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B8DCE0" w14:textId="04A985F0" w:rsidR="002F28BE" w:rsidRPr="00A1678B" w:rsidRDefault="002F28BE" w:rsidP="002F28BE">
      <w:pPr>
        <w:pStyle w:val="Header"/>
        <w:tabs>
          <w:tab w:val="right" w:pos="9639"/>
        </w:tabs>
        <w:rPr>
          <w:bCs/>
          <w:noProof w:val="0"/>
          <w:sz w:val="24"/>
          <w:szCs w:val="24"/>
          <w:lang w:val="de-DE"/>
        </w:rPr>
      </w:pPr>
      <w:bookmarkStart w:id="0" w:name="_Hlk37418177"/>
      <w:r w:rsidRPr="00A1678B">
        <w:rPr>
          <w:bCs/>
          <w:noProof w:val="0"/>
          <w:sz w:val="24"/>
          <w:szCs w:val="24"/>
          <w:lang w:val="de-DE"/>
        </w:rPr>
        <w:t>3GPP TSG RAN WG1 #1</w:t>
      </w:r>
      <w:r w:rsidR="00365219">
        <w:rPr>
          <w:bCs/>
          <w:noProof w:val="0"/>
          <w:sz w:val="24"/>
          <w:szCs w:val="24"/>
          <w:lang w:val="de-DE"/>
        </w:rPr>
        <w:t>2</w:t>
      </w:r>
      <w:r w:rsidR="00A91BFE">
        <w:rPr>
          <w:bCs/>
          <w:noProof w:val="0"/>
          <w:sz w:val="24"/>
          <w:szCs w:val="24"/>
          <w:lang w:val="de-DE"/>
        </w:rPr>
        <w:t>2</w:t>
      </w:r>
      <w:r w:rsidR="003C4983">
        <w:rPr>
          <w:bCs/>
          <w:noProof w:val="0"/>
          <w:sz w:val="24"/>
          <w:szCs w:val="24"/>
          <w:lang w:val="de-DE"/>
        </w:rPr>
        <w:t>bis</w:t>
      </w:r>
      <w:r w:rsidRPr="00A1678B">
        <w:rPr>
          <w:bCs/>
          <w:noProof w:val="0"/>
          <w:sz w:val="24"/>
          <w:szCs w:val="24"/>
          <w:lang w:val="de-DE"/>
        </w:rPr>
        <w:tab/>
        <w:t>R1-</w:t>
      </w:r>
      <w:r w:rsidR="005C3C14">
        <w:rPr>
          <w:sz w:val="24"/>
          <w:szCs w:val="24"/>
          <w:lang w:val="en-GB"/>
        </w:rPr>
        <w:t>250</w:t>
      </w:r>
      <w:r w:rsidR="00E42903">
        <w:rPr>
          <w:sz w:val="24"/>
          <w:szCs w:val="24"/>
          <w:lang w:val="en-GB"/>
        </w:rPr>
        <w:t>7472</w:t>
      </w:r>
    </w:p>
    <w:bookmarkEnd w:id="0"/>
    <w:p w14:paraId="445ECDE6" w14:textId="12E4EDFD" w:rsidR="00560E5C" w:rsidRDefault="0002459E" w:rsidP="002F28BE">
      <w:pPr>
        <w:pStyle w:val="Header"/>
        <w:rPr>
          <w:bCs/>
          <w:noProof w:val="0"/>
          <w:sz w:val="24"/>
          <w:szCs w:val="24"/>
        </w:rPr>
      </w:pPr>
      <w:proofErr w:type="spellStart"/>
      <w:r w:rsidRPr="0002459E">
        <w:rPr>
          <w:bCs/>
          <w:noProof w:val="0"/>
          <w:sz w:val="24"/>
          <w:szCs w:val="24"/>
          <w:lang w:val="de-DE"/>
        </w:rPr>
        <w:t>Prague</w:t>
      </w:r>
      <w:proofErr w:type="spellEnd"/>
      <w:r w:rsidRPr="0002459E">
        <w:rPr>
          <w:bCs/>
          <w:noProof w:val="0"/>
          <w:sz w:val="24"/>
          <w:szCs w:val="24"/>
          <w:lang w:val="de-DE"/>
        </w:rPr>
        <w:t>, Czech</w:t>
      </w:r>
      <w:r w:rsidR="00E8191D">
        <w:rPr>
          <w:bCs/>
          <w:noProof w:val="0"/>
          <w:sz w:val="24"/>
          <w:szCs w:val="24"/>
          <w:lang w:val="de-DE"/>
        </w:rPr>
        <w:t xml:space="preserve"> </w:t>
      </w:r>
      <w:proofErr w:type="spellStart"/>
      <w:r w:rsidR="00E8191D">
        <w:rPr>
          <w:bCs/>
          <w:noProof w:val="0"/>
          <w:sz w:val="24"/>
          <w:szCs w:val="24"/>
          <w:lang w:val="de-DE"/>
        </w:rPr>
        <w:t>Republic</w:t>
      </w:r>
      <w:proofErr w:type="spellEnd"/>
      <w:r w:rsidRPr="0002459E">
        <w:rPr>
          <w:bCs/>
          <w:noProof w:val="0"/>
          <w:sz w:val="24"/>
          <w:szCs w:val="24"/>
          <w:lang w:val="de-DE"/>
        </w:rPr>
        <w:t xml:space="preserve">, </w:t>
      </w:r>
      <w:proofErr w:type="spellStart"/>
      <w:r w:rsidRPr="0002459E">
        <w:rPr>
          <w:bCs/>
          <w:noProof w:val="0"/>
          <w:sz w:val="24"/>
          <w:szCs w:val="24"/>
          <w:lang w:val="de-DE"/>
        </w:rPr>
        <w:t>Oct</w:t>
      </w:r>
      <w:proofErr w:type="spellEnd"/>
      <w:r w:rsidRPr="0002459E">
        <w:rPr>
          <w:bCs/>
          <w:noProof w:val="0"/>
          <w:sz w:val="24"/>
          <w:szCs w:val="24"/>
          <w:lang w:val="de-DE"/>
        </w:rPr>
        <w:t xml:space="preserve"> 13th – 17th, 2025</w:t>
      </w:r>
    </w:p>
    <w:p w14:paraId="30251AD6" w14:textId="77777777" w:rsidR="00DD31A8" w:rsidRPr="002F28BE" w:rsidRDefault="00DD31A8" w:rsidP="16512788">
      <w:pPr>
        <w:pStyle w:val="CRCoverPage"/>
        <w:rPr>
          <w:rFonts w:cs="Arial"/>
          <w:b/>
          <w:bCs/>
          <w:sz w:val="24"/>
          <w:szCs w:val="24"/>
          <w:lang w:val="en-US"/>
        </w:rPr>
      </w:pPr>
    </w:p>
    <w:p w14:paraId="30E02941" w14:textId="5EB93B4B" w:rsidR="0034111C" w:rsidRPr="00FE4290" w:rsidRDefault="0034111C" w:rsidP="16512788">
      <w:pPr>
        <w:pStyle w:val="CRCoverPage"/>
        <w:rPr>
          <w:rFonts w:cs="Arial"/>
          <w:b/>
          <w:bCs/>
          <w:sz w:val="24"/>
          <w:szCs w:val="24"/>
          <w:lang w:val="en-US" w:eastAsia="ja-JP"/>
        </w:rPr>
      </w:pPr>
      <w:r w:rsidRPr="00746F72">
        <w:rPr>
          <w:rFonts w:cs="Arial"/>
          <w:b/>
          <w:bCs/>
          <w:sz w:val="24"/>
          <w:szCs w:val="24"/>
        </w:rPr>
        <w:t>Agenda item:</w:t>
      </w:r>
      <w:r w:rsidRPr="00746F72">
        <w:rPr>
          <w:rFonts w:cs="Arial"/>
          <w:b/>
          <w:bCs/>
          <w:sz w:val="24"/>
        </w:rPr>
        <w:tab/>
      </w:r>
      <w:r w:rsidRPr="00746F72">
        <w:rPr>
          <w:rFonts w:cs="Arial"/>
          <w:b/>
          <w:bCs/>
          <w:sz w:val="24"/>
        </w:rPr>
        <w:tab/>
      </w:r>
      <w:r w:rsidR="00A91BFE">
        <w:rPr>
          <w:rFonts w:cs="Arial"/>
          <w:b/>
          <w:bCs/>
          <w:sz w:val="24"/>
        </w:rPr>
        <w:t>10.5.1</w:t>
      </w:r>
    </w:p>
    <w:p w14:paraId="30E02942" w14:textId="219D7159" w:rsidR="00E128F2" w:rsidRPr="001E5981" w:rsidRDefault="0034111C" w:rsidP="165127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Nokia</w:t>
      </w:r>
      <w:r w:rsidR="00A91BFE">
        <w:rPr>
          <w:rFonts w:ascii="Arial" w:hAnsi="Arial" w:cs="Arial"/>
          <w:b/>
          <w:bCs/>
          <w:sz w:val="24"/>
          <w:szCs w:val="24"/>
        </w:rPr>
        <w:t>, Nokia Shanghai Bell (NSB)</w:t>
      </w:r>
    </w:p>
    <w:p w14:paraId="255879C0" w14:textId="0F6D0F0B" w:rsidR="00705D55" w:rsidRDefault="0034111C" w:rsidP="16512788">
      <w:pPr>
        <w:ind w:left="1985" w:hanging="1985"/>
        <w:rPr>
          <w:rFonts w:ascii="Arial" w:hAnsi="Arial" w:cs="Arial"/>
          <w:b/>
          <w:bCs/>
          <w:sz w:val="24"/>
        </w:rPr>
      </w:pPr>
      <w:r w:rsidRPr="3E61DC49">
        <w:rPr>
          <w:rFonts w:ascii="Arial" w:hAnsi="Arial" w:cs="Arial"/>
          <w:b/>
          <w:bCs/>
          <w:sz w:val="24"/>
          <w:szCs w:val="24"/>
        </w:rPr>
        <w:t>Title:</w:t>
      </w:r>
      <w:r w:rsidRPr="0016316A">
        <w:rPr>
          <w:rFonts w:ascii="Arial" w:hAnsi="Arial" w:cs="Arial"/>
          <w:b/>
          <w:bCs/>
          <w:sz w:val="24"/>
        </w:rPr>
        <w:tab/>
      </w:r>
      <w:r w:rsidR="00A91BFE" w:rsidRPr="00A91BFE">
        <w:rPr>
          <w:rFonts w:ascii="Arial" w:hAnsi="Arial" w:cs="Arial"/>
          <w:b/>
          <w:bCs/>
          <w:sz w:val="24"/>
        </w:rPr>
        <w:t>Evaluation assumptions and performance evaluation</w:t>
      </w:r>
      <w:r w:rsidR="00A91BFE">
        <w:rPr>
          <w:rFonts w:ascii="Arial" w:hAnsi="Arial" w:cs="Arial"/>
          <w:b/>
          <w:bCs/>
          <w:sz w:val="24"/>
        </w:rPr>
        <w:t xml:space="preserve">s of ISAC for </w:t>
      </w:r>
      <w:r w:rsidR="003C4983">
        <w:rPr>
          <w:rFonts w:ascii="Arial" w:hAnsi="Arial" w:cs="Arial"/>
          <w:b/>
          <w:bCs/>
          <w:sz w:val="24"/>
        </w:rPr>
        <w:t xml:space="preserve">5G </w:t>
      </w:r>
      <w:r w:rsidR="00A91BFE">
        <w:rPr>
          <w:rFonts w:ascii="Arial" w:hAnsi="Arial" w:cs="Arial"/>
          <w:b/>
          <w:bCs/>
          <w:sz w:val="24"/>
        </w:rPr>
        <w:t>NR</w:t>
      </w:r>
    </w:p>
    <w:p w14:paraId="30E02944" w14:textId="471980A4" w:rsidR="0034111C"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 and Decision</w:t>
      </w:r>
    </w:p>
    <w:p w14:paraId="06460424" w14:textId="77777777" w:rsidR="008207FD" w:rsidRPr="0016316A" w:rsidRDefault="008207FD" w:rsidP="008207FD">
      <w:pPr>
        <w:rPr>
          <w:rFonts w:ascii="Arial" w:hAnsi="Arial" w:cs="Arial"/>
          <w:b/>
          <w:bCs/>
          <w:sz w:val="24"/>
          <w:szCs w:val="24"/>
        </w:rPr>
      </w:pPr>
    </w:p>
    <w:p w14:paraId="7CF7938E" w14:textId="633C7172" w:rsidR="00ED1327" w:rsidRDefault="00EE7FA7" w:rsidP="00090989">
      <w:pPr>
        <w:pStyle w:val="Heading1"/>
      </w:pPr>
      <w:r w:rsidRPr="0016316A">
        <w:t>Introduction</w:t>
      </w:r>
    </w:p>
    <w:p w14:paraId="2C670C3E" w14:textId="59B3446E" w:rsidR="00BE0134" w:rsidRPr="00A76F1F" w:rsidRDefault="0091685F" w:rsidP="005220E7">
      <w:bookmarkStart w:id="1" w:name="_Hlk510705081"/>
      <w:r w:rsidRPr="0091685F">
        <w:t>The 3GPP RAN plenary RAN#10</w:t>
      </w:r>
      <w:r w:rsidR="00531396">
        <w:t>8</w:t>
      </w:r>
      <w:r w:rsidRPr="0091685F">
        <w:t xml:space="preserve"> has </w:t>
      </w:r>
      <w:r w:rsidR="00531396">
        <w:t>approved</w:t>
      </w:r>
      <w:r w:rsidRPr="0091685F">
        <w:t xml:space="preserve"> </w:t>
      </w:r>
      <w:r w:rsidR="00DB7663">
        <w:t xml:space="preserve">a </w:t>
      </w:r>
      <w:r w:rsidR="00D85AD8">
        <w:t>n</w:t>
      </w:r>
      <w:r w:rsidR="0085466D" w:rsidRPr="0085466D">
        <w:t>ew SI</w:t>
      </w:r>
      <w:r w:rsidR="00C11B3C">
        <w:t>D, “</w:t>
      </w:r>
      <w:r w:rsidR="0085466D" w:rsidRPr="0085466D">
        <w:t xml:space="preserve">Study on Integrated Sensing </w:t>
      </w:r>
      <w:proofErr w:type="gramStart"/>
      <w:r w:rsidR="0085466D" w:rsidRPr="0085466D">
        <w:t>And</w:t>
      </w:r>
      <w:proofErr w:type="gramEnd"/>
      <w:r w:rsidR="0085466D" w:rsidRPr="0085466D">
        <w:t xml:space="preserve"> Communication (ISAC) for NR</w:t>
      </w:r>
      <w:r w:rsidR="008B0D9D">
        <w:t>”</w:t>
      </w:r>
      <w:r w:rsidR="0085466D">
        <w:t xml:space="preserve"> </w:t>
      </w:r>
      <w:r w:rsidR="00913F52">
        <w:t xml:space="preserve">[1] </w:t>
      </w:r>
      <w:r>
        <w:t>as part of the Rel-</w:t>
      </w:r>
      <w:r w:rsidR="000211E7">
        <w:t>20</w:t>
      </w:r>
      <w:r w:rsidR="00D85AD8">
        <w:t xml:space="preserve"> </w:t>
      </w:r>
      <w:r w:rsidR="00BC5528">
        <w:t>5G NR advanced</w:t>
      </w:r>
      <w:r w:rsidR="000211E7">
        <w:t>.</w:t>
      </w:r>
      <w:r>
        <w:t xml:space="preserve"> </w:t>
      </w:r>
      <w:r w:rsidR="00553F83">
        <w:t>The detailed focus of the study is as follows:</w:t>
      </w:r>
      <w:r w:rsidR="00BE0134" w:rsidRPr="00A76F1F">
        <w:t xml:space="preserve"> </w:t>
      </w:r>
    </w:p>
    <w:tbl>
      <w:tblPr>
        <w:tblStyle w:val="TableGrid"/>
        <w:tblW w:w="0" w:type="auto"/>
        <w:tblLook w:val="04A0" w:firstRow="1" w:lastRow="0" w:firstColumn="1" w:lastColumn="0" w:noHBand="0" w:noVBand="1"/>
      </w:tblPr>
      <w:tblGrid>
        <w:gridCol w:w="9629"/>
      </w:tblGrid>
      <w:tr w:rsidR="00BE0134" w:rsidRPr="00A76F1F" w14:paraId="5F0FE6C1" w14:textId="77777777" w:rsidTr="0026202F">
        <w:tc>
          <w:tcPr>
            <w:tcW w:w="9629" w:type="dxa"/>
          </w:tcPr>
          <w:p w14:paraId="6CA55D22" w14:textId="77777777" w:rsidR="000C1885" w:rsidRPr="000C1885" w:rsidRDefault="000C1885" w:rsidP="000C1885">
            <w:pPr>
              <w:rPr>
                <w:rFonts w:eastAsia="Times New Roman"/>
                <w:bCs/>
                <w:lang w:eastAsia="en-GB"/>
              </w:rPr>
            </w:pPr>
            <w:r w:rsidRPr="000C1885">
              <w:rPr>
                <w:rFonts w:eastAsia="Times New Roman"/>
                <w:bCs/>
                <w:lang w:eastAsia="en-GB"/>
              </w:rPr>
              <w:t>Evaluate the performance of gNB-based mono-static sensing (i.e., single TRP with co-located sensing transmitter and receiver) for UAV use case [RAN1]</w:t>
            </w:r>
          </w:p>
          <w:p w14:paraId="1EF2D891" w14:textId="77777777" w:rsidR="000C1885" w:rsidRPr="000C1885" w:rsidRDefault="000C1885" w:rsidP="000C1885">
            <w:pPr>
              <w:numPr>
                <w:ilvl w:val="0"/>
                <w:numId w:val="14"/>
              </w:numPr>
              <w:contextualSpacing/>
              <w:rPr>
                <w:rFonts w:eastAsia="Times New Roman"/>
                <w:bCs/>
                <w:lang w:eastAsia="en-GB"/>
              </w:rPr>
            </w:pPr>
            <w:r w:rsidRPr="000C1885">
              <w:rPr>
                <w:rFonts w:eastAsia="Times New Roman"/>
                <w:bCs/>
                <w:lang w:eastAsia="en-GB"/>
              </w:rPr>
              <w:t>Identify and study metrics, measurements, and relevant measurement quantization for UAV use case</w:t>
            </w:r>
          </w:p>
          <w:p w14:paraId="656AE5DA" w14:textId="77777777" w:rsidR="000C1885" w:rsidRPr="000C1885" w:rsidRDefault="000C1885" w:rsidP="000C1885">
            <w:pPr>
              <w:numPr>
                <w:ilvl w:val="0"/>
                <w:numId w:val="14"/>
              </w:numPr>
              <w:contextualSpacing/>
              <w:rPr>
                <w:rFonts w:eastAsia="Times New Roman"/>
                <w:bCs/>
                <w:lang w:eastAsia="en-GB"/>
              </w:rPr>
            </w:pPr>
            <w:r w:rsidRPr="000C1885">
              <w:rPr>
                <w:rFonts w:eastAsia="Times New Roman"/>
                <w:bCs/>
                <w:lang w:eastAsia="en-GB"/>
              </w:rPr>
              <w:t>As baseline, existing DL NR waveform and DL NR reference signals are to be used for evaluations.</w:t>
            </w:r>
          </w:p>
          <w:p w14:paraId="5100B85B" w14:textId="77777777" w:rsidR="000C1885" w:rsidRPr="000C1885" w:rsidRDefault="000C1885" w:rsidP="000C1885">
            <w:pPr>
              <w:numPr>
                <w:ilvl w:val="1"/>
                <w:numId w:val="14"/>
              </w:numPr>
              <w:contextualSpacing/>
              <w:rPr>
                <w:rFonts w:eastAsia="Times New Roman"/>
                <w:bCs/>
                <w:lang w:eastAsia="en-GB"/>
              </w:rPr>
            </w:pPr>
            <w:r w:rsidRPr="000C1885">
              <w:rPr>
                <w:rFonts w:eastAsia="Times New Roman"/>
                <w:bCs/>
                <w:lang w:eastAsia="en-GB"/>
              </w:rPr>
              <w:t>For other waveform and reference signals, companies are to share relevant information</w:t>
            </w:r>
          </w:p>
          <w:p w14:paraId="23AD64EF" w14:textId="77777777" w:rsidR="000C1885" w:rsidRPr="000C1885" w:rsidRDefault="000C1885" w:rsidP="000C1885">
            <w:pPr>
              <w:numPr>
                <w:ilvl w:val="1"/>
                <w:numId w:val="14"/>
              </w:numPr>
              <w:contextualSpacing/>
              <w:rPr>
                <w:rFonts w:eastAsia="Times New Roman"/>
                <w:bCs/>
                <w:lang w:eastAsia="en-GB"/>
              </w:rPr>
            </w:pPr>
            <w:r w:rsidRPr="000C1885">
              <w:rPr>
                <w:rFonts w:eastAsia="Times New Roman"/>
                <w:bCs/>
                <w:lang w:eastAsia="en-GB"/>
              </w:rPr>
              <w:t>No UE impacts</w:t>
            </w:r>
          </w:p>
          <w:p w14:paraId="4E05F18D" w14:textId="77777777" w:rsidR="000C1885" w:rsidRPr="000C1885" w:rsidRDefault="000C1885" w:rsidP="000C1885">
            <w:pPr>
              <w:numPr>
                <w:ilvl w:val="0"/>
                <w:numId w:val="14"/>
              </w:numPr>
              <w:contextualSpacing/>
              <w:rPr>
                <w:rFonts w:eastAsia="Times New Roman"/>
                <w:bCs/>
                <w:lang w:eastAsia="en-GB"/>
              </w:rPr>
            </w:pPr>
            <w:r w:rsidRPr="000C1885">
              <w:rPr>
                <w:rFonts w:eastAsia="Times New Roman"/>
                <w:bCs/>
                <w:lang w:eastAsia="en-GB"/>
              </w:rPr>
              <w:t>Deployment scenario and assumptions for channel model calibration for UAV sensing targets in the Rel-19 ISAC channel model SI [</w:t>
            </w:r>
            <w:proofErr w:type="spellStart"/>
            <w:r w:rsidRPr="000C1885">
              <w:rPr>
                <w:rFonts w:eastAsia="Times New Roman"/>
                <w:i/>
                <w:lang w:val="fr-FR" w:eastAsia="en-GB"/>
              </w:rPr>
              <w:t>FS_Sensing_NR</w:t>
            </w:r>
            <w:proofErr w:type="spellEnd"/>
            <w:r w:rsidRPr="000C1885">
              <w:rPr>
                <w:rFonts w:eastAsia="DengXian"/>
                <w:iCs/>
                <w:lang w:val="fr-FR" w:eastAsia="zh-CN"/>
              </w:rPr>
              <w:t xml:space="preserve">] </w:t>
            </w:r>
            <w:r w:rsidRPr="000C1885">
              <w:rPr>
                <w:rFonts w:eastAsia="Times New Roman"/>
                <w:bCs/>
                <w:lang w:eastAsia="en-GB"/>
              </w:rPr>
              <w:t>are used as starting point for evaluation assumptions.</w:t>
            </w:r>
          </w:p>
          <w:p w14:paraId="55108810" w14:textId="77777777" w:rsidR="000C1885" w:rsidRPr="000C1885" w:rsidRDefault="000C1885" w:rsidP="000C1885">
            <w:pPr>
              <w:numPr>
                <w:ilvl w:val="1"/>
                <w:numId w:val="14"/>
              </w:numPr>
              <w:contextualSpacing/>
              <w:rPr>
                <w:rFonts w:eastAsia="Times New Roman"/>
                <w:bCs/>
                <w:lang w:eastAsia="en-GB"/>
              </w:rPr>
            </w:pPr>
            <w:r w:rsidRPr="000C1885">
              <w:rPr>
                <w:rFonts w:eastAsia="Times New Roman"/>
                <w:bCs/>
                <w:lang w:eastAsia="en-GB"/>
              </w:rPr>
              <w:t>FR1 frequency range is prioritized.</w:t>
            </w:r>
          </w:p>
          <w:p w14:paraId="76409F7B" w14:textId="77777777" w:rsidR="000C1885" w:rsidRPr="000C1885" w:rsidRDefault="000C1885" w:rsidP="000C1885">
            <w:pPr>
              <w:contextualSpacing/>
              <w:rPr>
                <w:rFonts w:eastAsia="Times New Roman"/>
                <w:bCs/>
                <w:lang w:eastAsia="en-GB"/>
              </w:rPr>
            </w:pPr>
          </w:p>
          <w:p w14:paraId="28333170" w14:textId="77777777" w:rsidR="000C1885" w:rsidRPr="000C1885" w:rsidRDefault="000C1885" w:rsidP="000C1885">
            <w:pPr>
              <w:rPr>
                <w:rFonts w:eastAsia="Times New Roman"/>
                <w:bCs/>
                <w:lang w:eastAsia="en-GB"/>
              </w:rPr>
            </w:pPr>
            <w:r w:rsidRPr="000C1885">
              <w:rPr>
                <w:rFonts w:eastAsia="Times New Roman"/>
                <w:bCs/>
                <w:lang w:eastAsia="en-GB"/>
              </w:rPr>
              <w:t xml:space="preserve">Study the procedures, </w:t>
            </w:r>
            <w:proofErr w:type="spellStart"/>
            <w:r w:rsidRPr="000C1885">
              <w:rPr>
                <w:rFonts w:eastAsia="Times New Roman"/>
                <w:bCs/>
                <w:lang w:eastAsia="en-GB"/>
              </w:rPr>
              <w:t>signaling</w:t>
            </w:r>
            <w:proofErr w:type="spellEnd"/>
            <w:r w:rsidRPr="000C1885">
              <w:rPr>
                <w:rFonts w:eastAsia="Times New Roman"/>
                <w:bCs/>
                <w:lang w:eastAsia="en-GB"/>
              </w:rPr>
              <w:t xml:space="preserve"> between RAN and CN to support ISAC [RAN3]</w:t>
            </w:r>
          </w:p>
          <w:p w14:paraId="4394B3A2" w14:textId="77777777" w:rsidR="000C1885" w:rsidRPr="000C1885" w:rsidRDefault="000C1885" w:rsidP="000C1885">
            <w:pPr>
              <w:rPr>
                <w:rFonts w:eastAsia="Times New Roman"/>
                <w:bCs/>
                <w:lang w:eastAsia="en-GB"/>
              </w:rPr>
            </w:pPr>
            <w:r w:rsidRPr="000C1885">
              <w:rPr>
                <w:rFonts w:eastAsia="Times New Roman"/>
                <w:bCs/>
                <w:lang w:eastAsia="en-GB"/>
              </w:rPr>
              <w:t>Study network architecture for gNB-based mono-static sensing for UAV sensing target use cases [RAN3]</w:t>
            </w:r>
          </w:p>
          <w:p w14:paraId="3ABC15B5" w14:textId="77777777" w:rsidR="000C1885" w:rsidRPr="000C1885" w:rsidRDefault="000C1885" w:rsidP="000C1885">
            <w:pPr>
              <w:numPr>
                <w:ilvl w:val="0"/>
                <w:numId w:val="14"/>
              </w:numPr>
              <w:contextualSpacing/>
              <w:rPr>
                <w:rFonts w:eastAsia="Times New Roman"/>
                <w:bCs/>
                <w:lang w:eastAsia="en-GB"/>
              </w:rPr>
            </w:pPr>
            <w:r w:rsidRPr="000C1885">
              <w:rPr>
                <w:rFonts w:eastAsia="Times New Roman"/>
                <w:bCs/>
                <w:lang w:eastAsia="en-GB"/>
              </w:rPr>
              <w:t>Applicability to gNB bistatic sensing may be considered as part of this network architecture without additional architecture impacts.</w:t>
            </w:r>
          </w:p>
          <w:p w14:paraId="5C99A202" w14:textId="77777777" w:rsidR="000C1885" w:rsidRPr="000C1885" w:rsidRDefault="000C1885" w:rsidP="000C1885">
            <w:pPr>
              <w:numPr>
                <w:ilvl w:val="0"/>
                <w:numId w:val="14"/>
              </w:numPr>
              <w:contextualSpacing/>
              <w:rPr>
                <w:rFonts w:eastAsia="Times New Roman"/>
                <w:bCs/>
                <w:lang w:eastAsia="en-GB"/>
              </w:rPr>
            </w:pPr>
            <w:r w:rsidRPr="000C1885">
              <w:rPr>
                <w:rFonts w:eastAsia="Times New Roman"/>
                <w:lang w:val="en-US" w:eastAsia="ko-KR"/>
              </w:rPr>
              <w:t>No inter-gNB coordination will be studied.</w:t>
            </w:r>
          </w:p>
          <w:p w14:paraId="0CE91E17" w14:textId="77777777" w:rsidR="000C1885" w:rsidRPr="000C1885" w:rsidRDefault="000C1885" w:rsidP="000C1885">
            <w:pPr>
              <w:numPr>
                <w:ilvl w:val="0"/>
                <w:numId w:val="14"/>
              </w:numPr>
              <w:contextualSpacing/>
              <w:rPr>
                <w:rFonts w:eastAsia="Times New Roman"/>
                <w:bCs/>
                <w:lang w:eastAsia="en-GB"/>
              </w:rPr>
            </w:pPr>
            <w:r w:rsidRPr="000C1885">
              <w:rPr>
                <w:rFonts w:eastAsia="Times New Roman"/>
                <w:bCs/>
                <w:lang w:eastAsia="en-GB"/>
              </w:rPr>
              <w:t>Coordination with SA2 as necessary.</w:t>
            </w:r>
          </w:p>
          <w:p w14:paraId="6C06E1C3" w14:textId="77777777" w:rsidR="00BE0134" w:rsidRPr="00A76F1F" w:rsidRDefault="00BE0134" w:rsidP="008F47D9"/>
        </w:tc>
      </w:tr>
    </w:tbl>
    <w:p w14:paraId="1D894667" w14:textId="77777777" w:rsidR="00B25FA8" w:rsidRDefault="00B25FA8" w:rsidP="008F47D9"/>
    <w:p w14:paraId="1B34BBA8" w14:textId="7A73F6BF" w:rsidR="00BE0134" w:rsidRDefault="00B25FA8" w:rsidP="00E335FA">
      <w:pPr>
        <w:spacing w:line="300" w:lineRule="auto"/>
      </w:pPr>
      <w:r>
        <w:t xml:space="preserve">In the </w:t>
      </w:r>
      <w:proofErr w:type="spellStart"/>
      <w:r>
        <w:t>rel</w:t>
      </w:r>
      <w:proofErr w:type="spellEnd"/>
      <w:r>
        <w:t xml:space="preserve"> 19</w:t>
      </w:r>
      <w:r w:rsidR="00A4498A">
        <w:t>,</w:t>
      </w:r>
      <w:r>
        <w:t xml:space="preserve"> </w:t>
      </w:r>
      <w:r w:rsidR="00A4498A">
        <w:t xml:space="preserve">channel modelling for Integrated Sensing and Communications (ISAC) for NR </w:t>
      </w:r>
      <w:r w:rsidR="00ED4904">
        <w:t>study</w:t>
      </w:r>
      <w:r w:rsidR="00A4498A">
        <w:t xml:space="preserve"> [2]</w:t>
      </w:r>
      <w:r w:rsidR="0031293A">
        <w:t>,</w:t>
      </w:r>
      <w:r w:rsidR="00A4498A">
        <w:t xml:space="preserve"> </w:t>
      </w:r>
      <w:r w:rsidR="00C16661">
        <w:t>five sensing scenarios</w:t>
      </w:r>
      <w:r w:rsidR="00852DD9">
        <w:t>,</w:t>
      </w:r>
      <w:r w:rsidR="00C16661">
        <w:t xml:space="preserve"> </w:t>
      </w:r>
      <w:r w:rsidR="00032323">
        <w:t>including the UAV</w:t>
      </w:r>
      <w:r w:rsidR="00CA1122">
        <w:t>, Human sens</w:t>
      </w:r>
      <w:r w:rsidR="008122BE">
        <w:t>ing</w:t>
      </w:r>
      <w:r w:rsidR="00D27AD7">
        <w:t xml:space="preserve"> (indoor and outdoor)</w:t>
      </w:r>
      <w:r w:rsidR="008122BE">
        <w:t>, Automotive</w:t>
      </w:r>
      <w:r w:rsidR="00D27AD7">
        <w:t xml:space="preserve"> (urban</w:t>
      </w:r>
      <w:r w:rsidR="00F62AEC">
        <w:t xml:space="preserve"> grid and highway)</w:t>
      </w:r>
      <w:r w:rsidR="008122BE">
        <w:t>, AGV</w:t>
      </w:r>
      <w:r w:rsidR="00F62AEC">
        <w:t xml:space="preserve"> (indoor and outdoor)</w:t>
      </w:r>
      <w:r w:rsidR="008122BE">
        <w:t xml:space="preserve"> and Hazard</w:t>
      </w:r>
      <w:r w:rsidR="00032323">
        <w:t xml:space="preserve"> scenario</w:t>
      </w:r>
      <w:r w:rsidR="008122BE">
        <w:t>s</w:t>
      </w:r>
      <w:r w:rsidR="00852DD9">
        <w:t>,</w:t>
      </w:r>
      <w:r w:rsidR="00032323">
        <w:t xml:space="preserve"> </w:t>
      </w:r>
      <w:r w:rsidR="00C16661">
        <w:t>and six sensing modes</w:t>
      </w:r>
      <w:r w:rsidR="008122BE">
        <w:t xml:space="preserve"> including, TRP monostatic, TRP-TRP bistatic, </w:t>
      </w:r>
      <w:r w:rsidR="00E14A30">
        <w:t xml:space="preserve">UE </w:t>
      </w:r>
      <w:r w:rsidR="005F070E">
        <w:t>m</w:t>
      </w:r>
      <w:r w:rsidR="00E14A30">
        <w:t xml:space="preserve">onostatic, UE-UE bistatic, </w:t>
      </w:r>
      <w:r w:rsidR="008629E2">
        <w:t>UE- TRP bistatic</w:t>
      </w:r>
      <w:r w:rsidR="00D27AD7">
        <w:t>,</w:t>
      </w:r>
      <w:r w:rsidR="008629E2">
        <w:t xml:space="preserve"> and TRP-UE bistatic</w:t>
      </w:r>
      <w:r w:rsidR="00D27AD7">
        <w:t xml:space="preserve"> modes</w:t>
      </w:r>
      <w:r w:rsidR="00287579">
        <w:t xml:space="preserve"> were considered. </w:t>
      </w:r>
      <w:r w:rsidR="00FD74DB">
        <w:t>Based on the TR 38.901 channel models t</w:t>
      </w:r>
      <w:r w:rsidR="008D6792">
        <w:t xml:space="preserve">he </w:t>
      </w:r>
      <w:r w:rsidR="00145BEC">
        <w:t xml:space="preserve">target channel </w:t>
      </w:r>
      <w:r w:rsidR="00ED092B">
        <w:t>and background channel model</w:t>
      </w:r>
      <w:r w:rsidR="002E6469">
        <w:t>s</w:t>
      </w:r>
      <w:r w:rsidR="00ED092B">
        <w:t xml:space="preserve"> </w:t>
      </w:r>
      <w:r w:rsidR="002E6469">
        <w:t>for system level evaluations were</w:t>
      </w:r>
      <w:r w:rsidR="00FD74DB">
        <w:t xml:space="preserve"> developed. </w:t>
      </w:r>
      <w:r w:rsidR="002C5F1B">
        <w:t xml:space="preserve">The RCS models </w:t>
      </w:r>
      <w:r w:rsidR="007E4345">
        <w:t xml:space="preserve">for several </w:t>
      </w:r>
      <w:r w:rsidR="00A72D9C">
        <w:t xml:space="preserve">sensing scenarios and modes were </w:t>
      </w:r>
      <w:r w:rsidR="00F67DD5">
        <w:t>also developed.</w:t>
      </w:r>
    </w:p>
    <w:p w14:paraId="4223B810" w14:textId="572DEAD3" w:rsidR="00E234E9" w:rsidRPr="00FE0F62" w:rsidRDefault="00E27055" w:rsidP="003D399B">
      <w:pPr>
        <w:spacing w:line="300" w:lineRule="auto"/>
      </w:pPr>
      <w:r>
        <w:t xml:space="preserve">In </w:t>
      </w:r>
      <w:r w:rsidR="00E0229F">
        <w:t xml:space="preserve">the </w:t>
      </w:r>
      <w:proofErr w:type="spellStart"/>
      <w:r w:rsidR="0C94921C">
        <w:t>R</w:t>
      </w:r>
      <w:r w:rsidR="00E0229F">
        <w:t>el</w:t>
      </w:r>
      <w:proofErr w:type="spellEnd"/>
      <w:r w:rsidR="00E0229F">
        <w:t xml:space="preserve"> 20 study item, the feasibility of the integrated sensing and communications (ISAC) in the 5G NR system for the</w:t>
      </w:r>
      <w:r w:rsidR="00A94F7E">
        <w:t xml:space="preserve"> UAV </w:t>
      </w:r>
      <w:r w:rsidR="00E90FE0">
        <w:t>scenario</w:t>
      </w:r>
      <w:r w:rsidR="009556C3">
        <w:t xml:space="preserve"> </w:t>
      </w:r>
      <w:r w:rsidR="003F369A">
        <w:t xml:space="preserve">will be </w:t>
      </w:r>
      <w:r w:rsidR="00D37FD9">
        <w:t xml:space="preserve">investigated </w:t>
      </w:r>
      <w:r w:rsidR="00BA1A62">
        <w:t xml:space="preserve">by taking the </w:t>
      </w:r>
      <w:proofErr w:type="spellStart"/>
      <w:r w:rsidR="1B820DDE">
        <w:t>R</w:t>
      </w:r>
      <w:r w:rsidR="00BA1A62">
        <w:t>el</w:t>
      </w:r>
      <w:proofErr w:type="spellEnd"/>
      <w:r w:rsidR="00BA1A62">
        <w:t xml:space="preserve"> 19</w:t>
      </w:r>
      <w:r w:rsidR="00636C3D">
        <w:t xml:space="preserve"> study</w:t>
      </w:r>
      <w:r w:rsidR="00BA1A62">
        <w:t xml:space="preserve"> as the </w:t>
      </w:r>
      <w:r w:rsidR="00636C3D">
        <w:t>starting</w:t>
      </w:r>
      <w:r w:rsidR="00BA1A62">
        <w:t xml:space="preserve"> point. </w:t>
      </w:r>
      <w:r w:rsidR="00F74893">
        <w:t xml:space="preserve">The </w:t>
      </w:r>
      <w:r w:rsidR="0057713B">
        <w:t xml:space="preserve">5G NR system </w:t>
      </w:r>
      <w:r w:rsidR="0059573D">
        <w:t>(</w:t>
      </w:r>
      <w:r w:rsidR="00E07CBD">
        <w:t xml:space="preserve">including waveforms, reference signals, resource allocation granularities, measurement and reporting procedures, etc.) should </w:t>
      </w:r>
      <w:r w:rsidR="00AF5A0F">
        <w:t>serve</w:t>
      </w:r>
      <w:r w:rsidR="00E07CBD">
        <w:t xml:space="preserve"> as the baseline, and the sensing functionality for the UAV scenario in a gNB monostatic mode needs</w:t>
      </w:r>
      <w:r w:rsidR="00E7080A">
        <w:t xml:space="preserve"> to be developed. </w:t>
      </w:r>
      <w:r w:rsidR="00756700">
        <w:t xml:space="preserve">The </w:t>
      </w:r>
      <w:r w:rsidR="0011321A">
        <w:t xml:space="preserve">deployment of ISAC </w:t>
      </w:r>
      <w:r w:rsidR="00B50060">
        <w:t>functionality</w:t>
      </w:r>
      <w:r w:rsidR="002A0795">
        <w:t xml:space="preserve"> </w:t>
      </w:r>
      <w:r w:rsidR="00C46C44">
        <w:t xml:space="preserve">within the </w:t>
      </w:r>
      <w:proofErr w:type="spellStart"/>
      <w:r w:rsidR="00C46C44">
        <w:t>rel</w:t>
      </w:r>
      <w:proofErr w:type="spellEnd"/>
      <w:r w:rsidR="00C46C44">
        <w:t xml:space="preserve"> 20</w:t>
      </w:r>
      <w:r w:rsidR="00825611">
        <w:t xml:space="preserve"> study</w:t>
      </w:r>
      <w:r w:rsidR="00C46C44">
        <w:t xml:space="preserve"> </w:t>
      </w:r>
      <w:r w:rsidR="00C86122">
        <w:t>will be</w:t>
      </w:r>
      <w:r w:rsidR="00C46C44" w:rsidRPr="00FE0F62">
        <w:t xml:space="preserve"> </w:t>
      </w:r>
      <w:r w:rsidR="00825611">
        <w:t xml:space="preserve">the </w:t>
      </w:r>
      <w:r w:rsidR="00B704C3" w:rsidRPr="00FE0F62">
        <w:t xml:space="preserve">TRP </w:t>
      </w:r>
      <w:r w:rsidR="008C2671" w:rsidRPr="00FE0F62">
        <w:t>m</w:t>
      </w:r>
      <w:r w:rsidR="00B704C3" w:rsidRPr="00FE0F62">
        <w:t>onostatic</w:t>
      </w:r>
      <w:r w:rsidR="00A65546" w:rsidRPr="00FE0F62">
        <w:t xml:space="preserve"> sensing scenario employed at </w:t>
      </w:r>
      <w:r w:rsidR="007D35E1" w:rsidRPr="00FE0F62">
        <w:t>a</w:t>
      </w:r>
      <w:r w:rsidR="00A65546" w:rsidRPr="00FE0F62">
        <w:t xml:space="preserve"> gNB</w:t>
      </w:r>
      <w:r w:rsidR="008C7EEF">
        <w:t>.</w:t>
      </w:r>
      <w:r w:rsidR="00B704C3" w:rsidRPr="00FE0F62">
        <w:t xml:space="preserve"> </w:t>
      </w:r>
    </w:p>
    <w:p w14:paraId="3A5DC208" w14:textId="77777777" w:rsidR="004E0D06" w:rsidRPr="00970EA0" w:rsidRDefault="004E0D06" w:rsidP="00E335FA">
      <w:pPr>
        <w:spacing w:line="300" w:lineRule="auto"/>
        <w:rPr>
          <w:sz w:val="16"/>
          <w:szCs w:val="16"/>
        </w:rPr>
      </w:pPr>
    </w:p>
    <w:p w14:paraId="7791699A" w14:textId="455D78AE" w:rsidR="008B7DAC" w:rsidRDefault="008B7DAC" w:rsidP="00E335FA">
      <w:pPr>
        <w:spacing w:line="300" w:lineRule="auto"/>
      </w:pPr>
      <w:r>
        <w:lastRenderedPageBreak/>
        <w:t xml:space="preserve">In RAN1 #122, a few agreements were made on the performance metrics and UAV deployment scenario. Four performance metrics were </w:t>
      </w:r>
      <w:r w:rsidR="00BB6DFD">
        <w:t>agreed,</w:t>
      </w:r>
      <w:r w:rsidR="00C83E62">
        <w:t xml:space="preserve"> and they are probability of miss detection, Probability of false alarm, position</w:t>
      </w:r>
      <w:r w:rsidR="00ED3A18">
        <w:t>ing</w:t>
      </w:r>
      <w:r w:rsidR="00C83E62">
        <w:t xml:space="preserve"> accuracy</w:t>
      </w:r>
      <w:r w:rsidR="00ED3A18">
        <w:t>,</w:t>
      </w:r>
      <w:r w:rsidR="00C83E62">
        <w:t xml:space="preserve"> and velocity accuracy.</w:t>
      </w:r>
      <w:r w:rsidR="00E622DE">
        <w:t xml:space="preserve"> </w:t>
      </w:r>
      <w:r w:rsidR="00DB0CF6">
        <w:t>In addition to the</w:t>
      </w:r>
      <w:r w:rsidR="008B67A9">
        <w:t xml:space="preserve"> </w:t>
      </w:r>
      <w:proofErr w:type="spellStart"/>
      <w:r w:rsidR="008B67A9">
        <w:t>rel</w:t>
      </w:r>
      <w:proofErr w:type="spellEnd"/>
      <w:r w:rsidR="008B67A9">
        <w:t xml:space="preserve"> 19 UAV deployment assumptions, </w:t>
      </w:r>
      <w:r w:rsidR="00A854E1">
        <w:t xml:space="preserve">the </w:t>
      </w:r>
      <w:r w:rsidR="007C1333">
        <w:t xml:space="preserve">target </w:t>
      </w:r>
      <w:r w:rsidR="00616687">
        <w:t xml:space="preserve">vertical distribution is </w:t>
      </w:r>
      <w:r w:rsidR="00583248">
        <w:t xml:space="preserve">uniformly distributed in </w:t>
      </w:r>
      <w:r w:rsidR="00616687">
        <w:t>25-300</w:t>
      </w:r>
      <w:r w:rsidR="00583248">
        <w:t>m</w:t>
      </w:r>
      <w:r w:rsidR="00747D2B">
        <w:t>, and five</w:t>
      </w:r>
      <w:r w:rsidR="00A854E1">
        <w:t xml:space="preserve"> targets are dropped.</w:t>
      </w:r>
      <w:r w:rsidR="00583248">
        <w:t xml:space="preserve"> </w:t>
      </w:r>
      <w:r w:rsidR="00747D2B">
        <w:t xml:space="preserve">The horizontal speed of the </w:t>
      </w:r>
      <w:r w:rsidR="0076416A">
        <w:t>target is uniformly distributed between 0-180 km/h.</w:t>
      </w:r>
      <w:r w:rsidR="0028374C">
        <w:t xml:space="preserve"> </w:t>
      </w:r>
    </w:p>
    <w:p w14:paraId="630A4D3E" w14:textId="77777777" w:rsidR="008B7DAC" w:rsidRPr="00896AB4" w:rsidRDefault="008B7DAC" w:rsidP="00E335FA">
      <w:pPr>
        <w:spacing w:line="300" w:lineRule="auto"/>
        <w:rPr>
          <w:lang w:val="en-US"/>
        </w:rPr>
      </w:pPr>
    </w:p>
    <w:p w14:paraId="24CE2FC1" w14:textId="4E41148C" w:rsidR="00866D0E" w:rsidRPr="00896AB4" w:rsidRDefault="00A132E3" w:rsidP="00E335FA">
      <w:pPr>
        <w:spacing w:line="300" w:lineRule="auto"/>
        <w:rPr>
          <w:lang w:val="en-US"/>
        </w:rPr>
      </w:pPr>
      <w:r w:rsidRPr="00896AB4">
        <w:rPr>
          <w:lang w:val="en-US"/>
        </w:rPr>
        <w:t>I</w:t>
      </w:r>
      <w:r w:rsidR="00B301D9" w:rsidRPr="00896AB4">
        <w:rPr>
          <w:lang w:val="en-US"/>
        </w:rPr>
        <w:t xml:space="preserve">n this contribution, we </w:t>
      </w:r>
      <w:r w:rsidR="006C0A2C" w:rsidRPr="00896AB4">
        <w:rPr>
          <w:lang w:val="en-US"/>
        </w:rPr>
        <w:t>discuss the following</w:t>
      </w:r>
      <w:r w:rsidR="005D5F3F" w:rsidRPr="00896AB4">
        <w:rPr>
          <w:lang w:val="en-US"/>
        </w:rPr>
        <w:t xml:space="preserve"> in detail</w:t>
      </w:r>
    </w:p>
    <w:p w14:paraId="664BABBC" w14:textId="452377B0" w:rsidR="0076676B" w:rsidRPr="00896AB4" w:rsidRDefault="0061377E" w:rsidP="00E335FA">
      <w:pPr>
        <w:pStyle w:val="ListParagraph"/>
        <w:numPr>
          <w:ilvl w:val="0"/>
          <w:numId w:val="15"/>
        </w:numPr>
        <w:spacing w:line="300" w:lineRule="auto"/>
        <w:rPr>
          <w:sz w:val="20"/>
          <w:szCs w:val="20"/>
          <w:lang w:val="en-US"/>
        </w:rPr>
      </w:pPr>
      <w:r w:rsidRPr="00896AB4">
        <w:rPr>
          <w:sz w:val="20"/>
          <w:szCs w:val="20"/>
          <w:lang w:val="en-US"/>
        </w:rPr>
        <w:t xml:space="preserve">The gNB based </w:t>
      </w:r>
      <w:proofErr w:type="spellStart"/>
      <w:r w:rsidRPr="00896AB4">
        <w:rPr>
          <w:sz w:val="20"/>
          <w:szCs w:val="20"/>
          <w:lang w:val="en-US"/>
        </w:rPr>
        <w:t>mostatic</w:t>
      </w:r>
      <w:proofErr w:type="spellEnd"/>
      <w:r w:rsidRPr="00896AB4">
        <w:rPr>
          <w:sz w:val="20"/>
          <w:szCs w:val="20"/>
          <w:lang w:val="en-US"/>
        </w:rPr>
        <w:t xml:space="preserve"> </w:t>
      </w:r>
      <w:r w:rsidR="00E34B11" w:rsidRPr="00896AB4">
        <w:rPr>
          <w:sz w:val="20"/>
          <w:szCs w:val="20"/>
          <w:lang w:val="en-US"/>
        </w:rPr>
        <w:t xml:space="preserve">UAV </w:t>
      </w:r>
      <w:r w:rsidR="00D561A0" w:rsidRPr="00896AB4">
        <w:rPr>
          <w:sz w:val="20"/>
          <w:szCs w:val="20"/>
          <w:lang w:val="en-US"/>
        </w:rPr>
        <w:t xml:space="preserve">sensing scenario </w:t>
      </w:r>
    </w:p>
    <w:p w14:paraId="4309A07E" w14:textId="1E75668F" w:rsidR="00267D57" w:rsidRPr="00896AB4" w:rsidRDefault="00252659" w:rsidP="00E335FA">
      <w:pPr>
        <w:pStyle w:val="ListParagraph"/>
        <w:numPr>
          <w:ilvl w:val="1"/>
          <w:numId w:val="15"/>
        </w:numPr>
        <w:spacing w:line="300" w:lineRule="auto"/>
        <w:rPr>
          <w:sz w:val="20"/>
          <w:szCs w:val="20"/>
          <w:lang w:val="en-US"/>
        </w:rPr>
      </w:pPr>
      <w:r w:rsidRPr="00896AB4">
        <w:rPr>
          <w:sz w:val="20"/>
          <w:szCs w:val="20"/>
          <w:lang w:val="en-US"/>
        </w:rPr>
        <w:t>Sensing signal</w:t>
      </w:r>
      <w:r w:rsidR="009F67FE" w:rsidRPr="00896AB4">
        <w:rPr>
          <w:sz w:val="20"/>
          <w:szCs w:val="20"/>
          <w:lang w:val="en-US"/>
        </w:rPr>
        <w:t xml:space="preserve"> including r</w:t>
      </w:r>
      <w:r w:rsidR="003F1D16" w:rsidRPr="00896AB4">
        <w:rPr>
          <w:sz w:val="20"/>
          <w:szCs w:val="20"/>
          <w:lang w:val="en-US"/>
        </w:rPr>
        <w:t>eference signals</w:t>
      </w:r>
      <w:r w:rsidRPr="00896AB4">
        <w:rPr>
          <w:sz w:val="20"/>
          <w:szCs w:val="20"/>
          <w:lang w:val="en-US"/>
        </w:rPr>
        <w:t xml:space="preserve"> transmission and </w:t>
      </w:r>
      <w:r w:rsidR="00267D57" w:rsidRPr="00896AB4">
        <w:rPr>
          <w:sz w:val="20"/>
          <w:szCs w:val="20"/>
          <w:lang w:val="en-US"/>
        </w:rPr>
        <w:t>reception</w:t>
      </w:r>
    </w:p>
    <w:p w14:paraId="24FED4E5" w14:textId="6E2C0B8B" w:rsidR="00830168" w:rsidRPr="00896AB4" w:rsidRDefault="003F1D16" w:rsidP="00E335FA">
      <w:pPr>
        <w:pStyle w:val="ListParagraph"/>
        <w:numPr>
          <w:ilvl w:val="1"/>
          <w:numId w:val="15"/>
        </w:numPr>
        <w:spacing w:line="300" w:lineRule="auto"/>
        <w:rPr>
          <w:sz w:val="20"/>
          <w:szCs w:val="20"/>
          <w:lang w:val="en-US"/>
        </w:rPr>
      </w:pPr>
      <w:r w:rsidRPr="00896AB4">
        <w:rPr>
          <w:sz w:val="20"/>
          <w:szCs w:val="20"/>
          <w:lang w:val="en-US"/>
        </w:rPr>
        <w:t xml:space="preserve">Sensing </w:t>
      </w:r>
      <w:r w:rsidR="00397D0B" w:rsidRPr="00896AB4">
        <w:rPr>
          <w:sz w:val="20"/>
          <w:szCs w:val="20"/>
          <w:lang w:val="en-US"/>
        </w:rPr>
        <w:t xml:space="preserve">measurements </w:t>
      </w:r>
      <w:r w:rsidR="00626954" w:rsidRPr="00896AB4">
        <w:rPr>
          <w:sz w:val="20"/>
          <w:szCs w:val="20"/>
          <w:lang w:val="en-US"/>
        </w:rPr>
        <w:t>and the data format</w:t>
      </w:r>
      <w:r w:rsidR="00252659" w:rsidRPr="00896AB4">
        <w:rPr>
          <w:sz w:val="20"/>
          <w:szCs w:val="20"/>
          <w:lang w:val="en-US"/>
        </w:rPr>
        <w:t xml:space="preserve"> </w:t>
      </w:r>
    </w:p>
    <w:p w14:paraId="10ADFD0B" w14:textId="047F63D8" w:rsidR="00F63D1A" w:rsidRPr="00896AB4" w:rsidRDefault="002C08E0" w:rsidP="00E335FA">
      <w:pPr>
        <w:pStyle w:val="ListParagraph"/>
        <w:numPr>
          <w:ilvl w:val="0"/>
          <w:numId w:val="15"/>
        </w:numPr>
        <w:spacing w:line="300" w:lineRule="auto"/>
        <w:rPr>
          <w:sz w:val="20"/>
          <w:szCs w:val="20"/>
          <w:lang w:val="en-US"/>
        </w:rPr>
      </w:pPr>
      <w:r w:rsidRPr="00896AB4">
        <w:rPr>
          <w:sz w:val="20"/>
          <w:szCs w:val="20"/>
          <w:lang w:val="en-US"/>
        </w:rPr>
        <w:t xml:space="preserve">Additional </w:t>
      </w:r>
      <w:r w:rsidR="00EB71E4" w:rsidRPr="00896AB4">
        <w:rPr>
          <w:sz w:val="20"/>
          <w:szCs w:val="20"/>
          <w:lang w:val="en-US"/>
        </w:rPr>
        <w:t xml:space="preserve">Performance </w:t>
      </w:r>
      <w:r w:rsidR="00C54CA3" w:rsidRPr="00896AB4">
        <w:rPr>
          <w:sz w:val="20"/>
          <w:szCs w:val="20"/>
          <w:lang w:val="en-US"/>
        </w:rPr>
        <w:t xml:space="preserve">metrics and </w:t>
      </w:r>
      <w:r w:rsidR="00667A14" w:rsidRPr="00896AB4">
        <w:rPr>
          <w:sz w:val="20"/>
          <w:szCs w:val="20"/>
          <w:lang w:val="en-US"/>
        </w:rPr>
        <w:t>p</w:t>
      </w:r>
      <w:r w:rsidR="00C4184C" w:rsidRPr="00896AB4">
        <w:rPr>
          <w:sz w:val="20"/>
          <w:szCs w:val="20"/>
          <w:lang w:val="en-US"/>
        </w:rPr>
        <w:t xml:space="preserve">erformance </w:t>
      </w:r>
      <w:r w:rsidR="00C54CA3" w:rsidRPr="00896AB4">
        <w:rPr>
          <w:sz w:val="20"/>
          <w:szCs w:val="20"/>
          <w:lang w:val="en-US"/>
        </w:rPr>
        <w:t>requirements</w:t>
      </w:r>
    </w:p>
    <w:p w14:paraId="4DE35849" w14:textId="0C858878" w:rsidR="00830168" w:rsidRPr="00896AB4" w:rsidRDefault="00E45712" w:rsidP="00E335FA">
      <w:pPr>
        <w:pStyle w:val="ListParagraph"/>
        <w:numPr>
          <w:ilvl w:val="0"/>
          <w:numId w:val="15"/>
        </w:numPr>
        <w:spacing w:line="300" w:lineRule="auto"/>
        <w:rPr>
          <w:sz w:val="20"/>
          <w:szCs w:val="20"/>
          <w:lang w:val="en-US"/>
        </w:rPr>
      </w:pPr>
      <w:r w:rsidRPr="00896AB4">
        <w:rPr>
          <w:sz w:val="20"/>
          <w:szCs w:val="20"/>
          <w:lang w:val="en-US"/>
        </w:rPr>
        <w:t xml:space="preserve">The </w:t>
      </w:r>
      <w:r w:rsidR="00E85F3F" w:rsidRPr="00896AB4">
        <w:rPr>
          <w:sz w:val="20"/>
          <w:szCs w:val="20"/>
          <w:lang w:val="en-US"/>
        </w:rPr>
        <w:t xml:space="preserve">simulation assumptions and </w:t>
      </w:r>
      <w:r w:rsidR="00FB20EE" w:rsidRPr="00896AB4">
        <w:rPr>
          <w:sz w:val="20"/>
          <w:szCs w:val="20"/>
          <w:lang w:val="en-US"/>
        </w:rPr>
        <w:t xml:space="preserve">performance evaluations </w:t>
      </w:r>
    </w:p>
    <w:p w14:paraId="407EED81" w14:textId="051AE074" w:rsidR="00FD71EF" w:rsidRPr="00896AB4" w:rsidRDefault="00DF4B9A" w:rsidP="00E335FA">
      <w:pPr>
        <w:pStyle w:val="ListParagraph"/>
        <w:numPr>
          <w:ilvl w:val="1"/>
          <w:numId w:val="15"/>
        </w:numPr>
        <w:spacing w:line="300" w:lineRule="auto"/>
        <w:rPr>
          <w:sz w:val="20"/>
          <w:szCs w:val="20"/>
          <w:lang w:val="en-US"/>
        </w:rPr>
      </w:pPr>
      <w:r w:rsidRPr="00896AB4">
        <w:rPr>
          <w:sz w:val="20"/>
          <w:szCs w:val="20"/>
          <w:lang w:val="en-US"/>
        </w:rPr>
        <w:t>L</w:t>
      </w:r>
      <w:r w:rsidR="00FD71EF" w:rsidRPr="00896AB4">
        <w:rPr>
          <w:sz w:val="20"/>
          <w:szCs w:val="20"/>
          <w:lang w:val="en-US"/>
        </w:rPr>
        <w:t>ink</w:t>
      </w:r>
      <w:r w:rsidRPr="00896AB4">
        <w:rPr>
          <w:sz w:val="20"/>
          <w:szCs w:val="20"/>
          <w:lang w:val="en-US"/>
        </w:rPr>
        <w:t xml:space="preserve"> budget analysis</w:t>
      </w:r>
    </w:p>
    <w:p w14:paraId="3132D741" w14:textId="37BDDEDF" w:rsidR="00397D0B" w:rsidRPr="00896AB4" w:rsidRDefault="00ED0A96" w:rsidP="00E335FA">
      <w:pPr>
        <w:pStyle w:val="ListParagraph"/>
        <w:numPr>
          <w:ilvl w:val="1"/>
          <w:numId w:val="15"/>
        </w:numPr>
        <w:spacing w:line="300" w:lineRule="auto"/>
        <w:rPr>
          <w:sz w:val="20"/>
          <w:szCs w:val="20"/>
          <w:lang w:val="en-US"/>
        </w:rPr>
      </w:pPr>
      <w:r w:rsidRPr="00896AB4">
        <w:rPr>
          <w:sz w:val="20"/>
          <w:szCs w:val="20"/>
          <w:lang w:val="en-US"/>
        </w:rPr>
        <w:t>ISAC</w:t>
      </w:r>
      <w:r w:rsidR="00397D0B" w:rsidRPr="00896AB4">
        <w:rPr>
          <w:sz w:val="20"/>
          <w:szCs w:val="20"/>
          <w:lang w:val="en-US"/>
        </w:rPr>
        <w:t xml:space="preserve"> simulation framework </w:t>
      </w:r>
    </w:p>
    <w:p w14:paraId="7BF8B1C1" w14:textId="77777777" w:rsidR="00397DFD" w:rsidRDefault="00397DFD" w:rsidP="00E335FA">
      <w:pPr>
        <w:spacing w:line="300" w:lineRule="auto"/>
      </w:pPr>
    </w:p>
    <w:bookmarkEnd w:id="1"/>
    <w:p w14:paraId="5BDA28DA" w14:textId="0E714199" w:rsidR="00CE41E8" w:rsidRDefault="006C21B9" w:rsidP="00CE41E8">
      <w:pPr>
        <w:pStyle w:val="Heading1"/>
      </w:pPr>
      <w:r>
        <w:t>Discussion</w:t>
      </w:r>
    </w:p>
    <w:p w14:paraId="1DBF6DC3" w14:textId="77777777" w:rsidR="009C1D8F" w:rsidRDefault="009C1D8F" w:rsidP="00462299"/>
    <w:p w14:paraId="70CA576B" w14:textId="3C4DF245" w:rsidR="009C1D8F" w:rsidRDefault="00A948A8" w:rsidP="00182320">
      <w:pPr>
        <w:pStyle w:val="Heading2"/>
      </w:pPr>
      <w:r w:rsidRPr="0000629C">
        <w:t>Sensing signal including reference signals transmission and reception</w:t>
      </w:r>
    </w:p>
    <w:p w14:paraId="401D3A2F" w14:textId="77777777" w:rsidR="00182320" w:rsidRPr="0000629C" w:rsidRDefault="00182320" w:rsidP="00462299">
      <w:pPr>
        <w:rPr>
          <w:b/>
          <w:bCs/>
        </w:rPr>
      </w:pPr>
    </w:p>
    <w:p w14:paraId="6990DD36" w14:textId="0FC48E04" w:rsidR="008B672E" w:rsidRDefault="00F051D9" w:rsidP="00462299">
      <w:r>
        <w:t xml:space="preserve">As </w:t>
      </w:r>
      <w:r w:rsidR="00063B0F">
        <w:t>mentioned in the SID</w:t>
      </w:r>
      <w:r w:rsidR="002C4755">
        <w:t>,</w:t>
      </w:r>
      <w:r w:rsidR="00063B0F">
        <w:t xml:space="preserve"> the </w:t>
      </w:r>
      <w:r w:rsidR="005C70BA">
        <w:t>5G</w:t>
      </w:r>
      <w:r w:rsidR="00C20D00">
        <w:t xml:space="preserve"> </w:t>
      </w:r>
      <w:r w:rsidR="005C70BA">
        <w:t>NR</w:t>
      </w:r>
      <w:r w:rsidR="00D2402B">
        <w:t xml:space="preserve"> DL</w:t>
      </w:r>
      <w:r w:rsidR="005C70BA">
        <w:t xml:space="preserve"> </w:t>
      </w:r>
      <w:r w:rsidR="003965A7">
        <w:t xml:space="preserve">5GNR </w:t>
      </w:r>
      <w:r w:rsidR="005C70BA">
        <w:t xml:space="preserve">legacy </w:t>
      </w:r>
      <w:r w:rsidR="00D2402B">
        <w:t xml:space="preserve">waveforms and </w:t>
      </w:r>
      <w:r w:rsidR="00285FB8">
        <w:t xml:space="preserve">reference signals are the </w:t>
      </w:r>
      <w:r w:rsidR="008E50F8">
        <w:t>baseline of</w:t>
      </w:r>
      <w:r w:rsidR="00F77C63">
        <w:t xml:space="preserve"> the </w:t>
      </w:r>
      <w:proofErr w:type="spellStart"/>
      <w:r w:rsidR="00F77C63">
        <w:t>rel</w:t>
      </w:r>
      <w:proofErr w:type="spellEnd"/>
      <w:r w:rsidR="00F77C63">
        <w:t xml:space="preserve"> 20 </w:t>
      </w:r>
      <w:r w:rsidR="006608C3">
        <w:t xml:space="preserve">ISAC </w:t>
      </w:r>
      <w:r w:rsidR="00F77C63">
        <w:t xml:space="preserve">performance evaluations. </w:t>
      </w:r>
      <w:r w:rsidR="00EE3933">
        <w:t xml:space="preserve">As we have only </w:t>
      </w:r>
      <w:r w:rsidR="00C91AB5">
        <w:t>3</w:t>
      </w:r>
      <w:r w:rsidR="00EE3933">
        <w:t xml:space="preserve"> meetings for the evaluations</w:t>
      </w:r>
      <w:r w:rsidR="00BE4859">
        <w:t xml:space="preserve"> study</w:t>
      </w:r>
      <w:r w:rsidR="00EE3933">
        <w:t xml:space="preserve">, </w:t>
      </w:r>
      <w:r w:rsidR="00317013">
        <w:t xml:space="preserve">the new </w:t>
      </w:r>
      <w:r w:rsidR="00DE6A00">
        <w:t>waveforms for ISAC</w:t>
      </w:r>
      <w:r w:rsidR="00317013">
        <w:t xml:space="preserve"> should be deprioritized. </w:t>
      </w:r>
      <w:r w:rsidR="00FF2B81">
        <w:t>In our view</w:t>
      </w:r>
      <w:r w:rsidR="000A0ABA">
        <w:t>,</w:t>
      </w:r>
      <w:r w:rsidR="00FF2B81">
        <w:t xml:space="preserve"> the new waveforms </w:t>
      </w:r>
      <w:r w:rsidR="000A0ABA">
        <w:t xml:space="preserve">for sensing </w:t>
      </w:r>
      <w:r w:rsidR="00FF2B81">
        <w:t xml:space="preserve">should be </w:t>
      </w:r>
      <w:r w:rsidR="000A0ABA">
        <w:t>studied</w:t>
      </w:r>
      <w:r w:rsidR="00FF2B81">
        <w:t xml:space="preserve"> </w:t>
      </w:r>
      <w:r w:rsidR="00EE3933">
        <w:t xml:space="preserve">in the </w:t>
      </w:r>
      <w:r w:rsidR="000A0ABA">
        <w:t>6G st</w:t>
      </w:r>
      <w:r w:rsidR="00B80488">
        <w:t xml:space="preserve">udy item. </w:t>
      </w:r>
    </w:p>
    <w:p w14:paraId="5102DDF9" w14:textId="24FD5090" w:rsidR="00391E14" w:rsidRPr="0000629C" w:rsidRDefault="00F76CC5" w:rsidP="00462299">
      <w:pPr>
        <w:rPr>
          <w:b/>
          <w:bCs/>
        </w:rPr>
      </w:pPr>
      <w:r w:rsidRPr="0000629C">
        <w:rPr>
          <w:b/>
          <w:bCs/>
        </w:rPr>
        <w:t>Proposal</w:t>
      </w:r>
      <w:r w:rsidR="00707DDA">
        <w:rPr>
          <w:b/>
          <w:bCs/>
        </w:rPr>
        <w:t xml:space="preserve"> </w:t>
      </w:r>
      <w:r w:rsidR="00C91AB5">
        <w:rPr>
          <w:b/>
          <w:bCs/>
        </w:rPr>
        <w:t>1</w:t>
      </w:r>
      <w:r w:rsidRPr="0000629C">
        <w:rPr>
          <w:b/>
          <w:bCs/>
        </w:rPr>
        <w:t xml:space="preserve">: </w:t>
      </w:r>
      <w:r w:rsidR="00F01ADB" w:rsidRPr="0000629C">
        <w:rPr>
          <w:b/>
          <w:bCs/>
        </w:rPr>
        <w:t xml:space="preserve">The 5G NR </w:t>
      </w:r>
      <w:r w:rsidR="00050186">
        <w:rPr>
          <w:b/>
          <w:bCs/>
        </w:rPr>
        <w:t xml:space="preserve">DL </w:t>
      </w:r>
      <w:r w:rsidR="00F01ADB" w:rsidRPr="0000629C">
        <w:rPr>
          <w:b/>
          <w:bCs/>
        </w:rPr>
        <w:t xml:space="preserve">waveforms </w:t>
      </w:r>
      <w:r w:rsidR="00050186">
        <w:rPr>
          <w:b/>
          <w:bCs/>
        </w:rPr>
        <w:t>should</w:t>
      </w:r>
      <w:r w:rsidR="00A11E85" w:rsidRPr="0000629C">
        <w:rPr>
          <w:b/>
          <w:bCs/>
        </w:rPr>
        <w:t xml:space="preserve"> be used for </w:t>
      </w:r>
      <w:r w:rsidR="00F83057" w:rsidRPr="0000629C">
        <w:rPr>
          <w:b/>
          <w:bCs/>
        </w:rPr>
        <w:t xml:space="preserve">the </w:t>
      </w:r>
      <w:proofErr w:type="spellStart"/>
      <w:r w:rsidR="00F83057" w:rsidRPr="0000629C">
        <w:rPr>
          <w:b/>
          <w:bCs/>
        </w:rPr>
        <w:t>rel</w:t>
      </w:r>
      <w:proofErr w:type="spellEnd"/>
      <w:r w:rsidR="00F83057" w:rsidRPr="0000629C">
        <w:rPr>
          <w:b/>
          <w:bCs/>
        </w:rPr>
        <w:t xml:space="preserve"> 20 </w:t>
      </w:r>
      <w:r w:rsidR="001E4225" w:rsidRPr="0000629C">
        <w:rPr>
          <w:b/>
          <w:bCs/>
        </w:rPr>
        <w:t xml:space="preserve">ISAC </w:t>
      </w:r>
      <w:r w:rsidR="00F83057" w:rsidRPr="0000629C">
        <w:rPr>
          <w:b/>
          <w:bCs/>
        </w:rPr>
        <w:t xml:space="preserve">evaluations. </w:t>
      </w:r>
      <w:r w:rsidR="00345497">
        <w:rPr>
          <w:b/>
          <w:bCs/>
        </w:rPr>
        <w:t>The</w:t>
      </w:r>
      <w:r w:rsidR="00AB61D6" w:rsidRPr="0000629C">
        <w:rPr>
          <w:b/>
          <w:bCs/>
        </w:rPr>
        <w:t xml:space="preserve"> </w:t>
      </w:r>
      <w:r w:rsidR="0042633A">
        <w:rPr>
          <w:b/>
          <w:bCs/>
        </w:rPr>
        <w:t xml:space="preserve">evaluations with </w:t>
      </w:r>
      <w:r w:rsidR="00AB61D6" w:rsidRPr="0000629C">
        <w:rPr>
          <w:b/>
          <w:bCs/>
        </w:rPr>
        <w:t>n</w:t>
      </w:r>
      <w:r w:rsidR="000405AD" w:rsidRPr="0000629C">
        <w:rPr>
          <w:b/>
          <w:bCs/>
        </w:rPr>
        <w:t xml:space="preserve">ew waveforms </w:t>
      </w:r>
      <w:r w:rsidR="0042633A">
        <w:rPr>
          <w:b/>
          <w:bCs/>
        </w:rPr>
        <w:t xml:space="preserve">are </w:t>
      </w:r>
      <w:r w:rsidR="0022214E" w:rsidRPr="0000629C">
        <w:rPr>
          <w:b/>
          <w:bCs/>
        </w:rPr>
        <w:t>deprioritized</w:t>
      </w:r>
      <w:r w:rsidR="00C91AB5">
        <w:rPr>
          <w:b/>
          <w:bCs/>
        </w:rPr>
        <w:t>.</w:t>
      </w:r>
    </w:p>
    <w:p w14:paraId="6F7BEF7D" w14:textId="08B898E4" w:rsidR="00B824F7" w:rsidRDefault="00551924" w:rsidP="00462299">
      <w:r>
        <w:t>The</w:t>
      </w:r>
      <w:r w:rsidR="006D20AE">
        <w:t xml:space="preserve"> </w:t>
      </w:r>
      <w:r w:rsidR="00C5489B">
        <w:t>5G NR</w:t>
      </w:r>
      <w:r w:rsidR="00FC2DEC">
        <w:t xml:space="preserve"> DL</w:t>
      </w:r>
      <w:r w:rsidR="00C5489B">
        <w:t xml:space="preserve"> reference</w:t>
      </w:r>
      <w:r>
        <w:t xml:space="preserve"> </w:t>
      </w:r>
      <w:r w:rsidR="001365B9">
        <w:t xml:space="preserve">signals </w:t>
      </w:r>
      <w:r w:rsidR="004324C2">
        <w:t xml:space="preserve">could be used </w:t>
      </w:r>
      <w:r w:rsidR="001365B9">
        <w:t xml:space="preserve">for ISAC sensing </w:t>
      </w:r>
      <w:r w:rsidR="00977442">
        <w:t>operation</w:t>
      </w:r>
      <w:r w:rsidR="0073079A">
        <w:t xml:space="preserve">. </w:t>
      </w:r>
      <w:r w:rsidR="0076682C">
        <w:t>The</w:t>
      </w:r>
      <w:r w:rsidR="0073079A">
        <w:t xml:space="preserve"> possible candidates could be </w:t>
      </w:r>
    </w:p>
    <w:p w14:paraId="3D677A14" w14:textId="6B0EBFD7" w:rsidR="00B824F7" w:rsidRPr="0000629C" w:rsidRDefault="00B824F7" w:rsidP="000C5DE4">
      <w:pPr>
        <w:pStyle w:val="ListParagraph"/>
        <w:numPr>
          <w:ilvl w:val="0"/>
          <w:numId w:val="20"/>
        </w:numPr>
        <w:rPr>
          <w:sz w:val="20"/>
          <w:szCs w:val="20"/>
        </w:rPr>
      </w:pPr>
      <w:r w:rsidRPr="0000629C">
        <w:rPr>
          <w:sz w:val="20"/>
          <w:szCs w:val="20"/>
        </w:rPr>
        <w:t xml:space="preserve">PRS </w:t>
      </w:r>
    </w:p>
    <w:p w14:paraId="320F16C9" w14:textId="77777777" w:rsidR="00B824F7" w:rsidRDefault="00B824F7" w:rsidP="00B824F7">
      <w:pPr>
        <w:pStyle w:val="ListParagraph"/>
        <w:numPr>
          <w:ilvl w:val="0"/>
          <w:numId w:val="20"/>
        </w:numPr>
        <w:rPr>
          <w:sz w:val="20"/>
          <w:szCs w:val="20"/>
        </w:rPr>
      </w:pPr>
      <w:r w:rsidRPr="0000629C">
        <w:rPr>
          <w:sz w:val="20"/>
          <w:szCs w:val="20"/>
        </w:rPr>
        <w:t>CSI RS</w:t>
      </w:r>
    </w:p>
    <w:p w14:paraId="1F1B9D5A" w14:textId="584E479C" w:rsidR="008F569D" w:rsidRPr="0000629C" w:rsidRDefault="008F569D" w:rsidP="00B824F7">
      <w:pPr>
        <w:pStyle w:val="ListParagraph"/>
        <w:numPr>
          <w:ilvl w:val="0"/>
          <w:numId w:val="20"/>
        </w:numPr>
        <w:rPr>
          <w:sz w:val="20"/>
          <w:szCs w:val="20"/>
        </w:rPr>
      </w:pPr>
      <w:r>
        <w:rPr>
          <w:sz w:val="20"/>
          <w:szCs w:val="20"/>
        </w:rPr>
        <w:t>TRS</w:t>
      </w:r>
    </w:p>
    <w:p w14:paraId="69E10580" w14:textId="490E9E60" w:rsidR="00B824F7" w:rsidRDefault="00AB2E24" w:rsidP="00B824F7">
      <w:pPr>
        <w:pStyle w:val="ListParagraph"/>
        <w:numPr>
          <w:ilvl w:val="0"/>
          <w:numId w:val="20"/>
        </w:numPr>
        <w:rPr>
          <w:sz w:val="20"/>
          <w:szCs w:val="20"/>
        </w:rPr>
      </w:pPr>
      <w:r w:rsidRPr="0000629C">
        <w:rPr>
          <w:sz w:val="20"/>
          <w:szCs w:val="20"/>
        </w:rPr>
        <w:t>DMRS</w:t>
      </w:r>
    </w:p>
    <w:p w14:paraId="0A877822" w14:textId="2A981181" w:rsidR="006B3F7E" w:rsidRPr="006D2BBE" w:rsidRDefault="00AB2E24" w:rsidP="00AB2E24">
      <w:r>
        <w:t xml:space="preserve">In some </w:t>
      </w:r>
      <w:r w:rsidR="00435FA9">
        <w:t>cases,</w:t>
      </w:r>
      <w:r w:rsidR="00FB4922">
        <w:t xml:space="preserve"> </w:t>
      </w:r>
      <w:r w:rsidR="002B2E3B">
        <w:t xml:space="preserve">transparent data aided techniques could be used as well. </w:t>
      </w:r>
      <w:r w:rsidR="003C33A8">
        <w:t xml:space="preserve">We recommend evaluating the </w:t>
      </w:r>
      <w:r w:rsidR="005D079F">
        <w:t xml:space="preserve">sensing performance with </w:t>
      </w:r>
      <w:r w:rsidR="000F4B0E">
        <w:t>one</w:t>
      </w:r>
      <w:r w:rsidR="005D079F">
        <w:t xml:space="preserve"> reference signals </w:t>
      </w:r>
      <w:r w:rsidR="00B153EF">
        <w:t xml:space="preserve">in the presence of </w:t>
      </w:r>
      <w:r w:rsidR="00826B02">
        <w:t xml:space="preserve">practical deployment and system assumptions of the UAV </w:t>
      </w:r>
      <w:r w:rsidR="00691599">
        <w:t xml:space="preserve">scenario </w:t>
      </w:r>
      <w:proofErr w:type="gramStart"/>
      <w:r w:rsidR="00691599">
        <w:t>and</w:t>
      </w:r>
      <w:r w:rsidR="009E5393">
        <w:t xml:space="preserve"> </w:t>
      </w:r>
      <w:r w:rsidR="001008DC">
        <w:t>also</w:t>
      </w:r>
      <w:proofErr w:type="gramEnd"/>
      <w:r w:rsidR="001008DC">
        <w:t xml:space="preserve"> </w:t>
      </w:r>
      <w:r w:rsidR="000F24F6">
        <w:t xml:space="preserve">recommend </w:t>
      </w:r>
      <w:r w:rsidR="00EE5EE0">
        <w:t xml:space="preserve">studying and </w:t>
      </w:r>
      <w:r w:rsidR="009E5393">
        <w:t>identify</w:t>
      </w:r>
      <w:r w:rsidR="000F24F6">
        <w:t>ing</w:t>
      </w:r>
      <w:r w:rsidR="009E5393">
        <w:t xml:space="preserve"> the limitations</w:t>
      </w:r>
      <w:r w:rsidR="006B3F7E">
        <w:t xml:space="preserve"> of using such reference signals.</w:t>
      </w:r>
      <w:r w:rsidR="001008DC">
        <w:t xml:space="preserve"> </w:t>
      </w:r>
      <w:r w:rsidR="00CD1F02">
        <w:t xml:space="preserve">We propose to pick PRS for the </w:t>
      </w:r>
      <w:r w:rsidR="002A35F2">
        <w:t xml:space="preserve">performance </w:t>
      </w:r>
      <w:r w:rsidR="00CD1F02">
        <w:t>evaluations</w:t>
      </w:r>
      <w:r w:rsidR="00A83D90">
        <w:t>.</w:t>
      </w:r>
      <w:r w:rsidR="000F3F5F">
        <w:t xml:space="preserve"> The </w:t>
      </w:r>
      <w:r w:rsidR="000F3F5F" w:rsidRPr="000F3F5F">
        <w:t>PRS is described in clause 7.4.1.7 of TS 38.211</w:t>
      </w:r>
      <w:r w:rsidR="000F3F5F">
        <w:t>.</w:t>
      </w:r>
      <w:r w:rsidR="00DB7D8A">
        <w:t xml:space="preserve"> An example PRS structure is shown in Figure 1.</w:t>
      </w:r>
      <w:r w:rsidR="000F3F5F" w:rsidRPr="000F3F5F">
        <w:t xml:space="preserve"> </w:t>
      </w:r>
      <w:r w:rsidR="00094A16">
        <w:t>I</w:t>
      </w:r>
      <w:r w:rsidR="00094A16" w:rsidRPr="00094A16">
        <w:t>t is possible to configure a minimum and maximum bandwidth of 24 and 272 PRBs, respectively</w:t>
      </w:r>
      <w:r w:rsidR="00AA1D84">
        <w:t xml:space="preserve">. </w:t>
      </w:r>
      <w:r w:rsidR="00283AE7">
        <w:t>The</w:t>
      </w:r>
      <w:r w:rsidR="0034508B">
        <w:t xml:space="preserve"> additional parameters</w:t>
      </w:r>
      <w:r w:rsidR="006D2BBE">
        <w:t>,</w:t>
      </w:r>
      <w:r w:rsidR="00283AE7">
        <w:t xml:space="preserve"> </w:t>
      </w:r>
      <w:r w:rsidR="00283AE7" w:rsidRPr="00283AE7">
        <w:rPr>
          <w:rFonts w:eastAsia="MS Mincho"/>
          <w:sz w:val="22"/>
          <w:szCs w:val="22"/>
          <w:lang w:val="en-US"/>
        </w:rPr>
        <w:t>periodicity</w:t>
      </w:r>
      <w:r w:rsidR="00283AE7" w:rsidRPr="00283AE7">
        <w:rPr>
          <w:rFonts w:ascii="Arial" w:eastAsia="MS Mincho" w:hAnsi="Arial" w:cs="Arial"/>
          <w:sz w:val="22"/>
          <w:szCs w:val="22"/>
          <w:lang w:val="en-US"/>
        </w:rPr>
        <w:t xml:space="preserve"> </w:t>
      </w:r>
      <m:oMath>
        <m:sSubSup>
          <m:sSubSupPr>
            <m:ctrlPr>
              <w:rPr>
                <w:rFonts w:ascii="Cambria Math" w:eastAsia="Nokia Pure Text Light" w:hAnsi="Cambria Math" w:cs="Arial"/>
                <w:i/>
                <w:sz w:val="22"/>
                <w:szCs w:val="22"/>
                <w:lang w:val="en-US"/>
              </w:rPr>
            </m:ctrlPr>
          </m:sSubSupPr>
          <m:e>
            <m:r>
              <w:rPr>
                <w:rFonts w:ascii="Cambria Math" w:eastAsia="Nokia Pure Text Light" w:hAnsi="Cambria Math" w:cs="Arial"/>
                <w:sz w:val="22"/>
                <w:szCs w:val="22"/>
                <w:lang w:val="en-US"/>
              </w:rPr>
              <m:t>T</m:t>
            </m:r>
          </m:e>
          <m:sub>
            <m:r>
              <m:rPr>
                <m:sty m:val="p"/>
              </m:rPr>
              <w:rPr>
                <w:rFonts w:ascii="Cambria Math" w:eastAsia="Nokia Pure Text Light" w:hAnsi="Cambria Math" w:cs="Arial"/>
                <w:sz w:val="22"/>
                <w:szCs w:val="22"/>
                <w:lang w:val="en-US"/>
              </w:rPr>
              <m:t>per</m:t>
            </m:r>
          </m:sub>
          <m:sup>
            <m:r>
              <m:rPr>
                <m:sty m:val="p"/>
              </m:rPr>
              <w:rPr>
                <w:rFonts w:ascii="Cambria Math" w:eastAsia="Nokia Pure Text Light" w:hAnsi="Cambria Math" w:cs="Arial"/>
                <w:sz w:val="22"/>
                <w:szCs w:val="22"/>
                <w:lang w:val="en-US"/>
              </w:rPr>
              <m:t>PRS</m:t>
            </m:r>
          </m:sup>
        </m:sSubSup>
      </m:oMath>
      <w:r w:rsidR="00283AE7">
        <w:rPr>
          <w:rFonts w:ascii="Arial" w:eastAsia="MS Mincho" w:hAnsi="Arial" w:cs="Arial"/>
          <w:sz w:val="22"/>
          <w:szCs w:val="22"/>
          <w:lang w:val="en-US"/>
        </w:rPr>
        <w:t xml:space="preserve">, </w:t>
      </w:r>
      <w:r w:rsidR="00197198" w:rsidRPr="000310F3">
        <w:rPr>
          <w:rFonts w:eastAsia="MS Mincho"/>
          <w:sz w:val="22"/>
          <w:szCs w:val="22"/>
          <w:lang w:val="en-US"/>
        </w:rPr>
        <w:t>slot offset</w:t>
      </w:r>
      <w:r w:rsidR="00197198" w:rsidRPr="00197198">
        <w:rPr>
          <w:rFonts w:ascii="Arial" w:eastAsia="MS Mincho" w:hAnsi="Arial" w:cs="Arial"/>
          <w:b/>
          <w:bCs/>
          <w:sz w:val="22"/>
          <w:szCs w:val="22"/>
          <w:lang w:val="en-US"/>
        </w:rPr>
        <w:t xml:space="preserve"> </w:t>
      </w:r>
      <m:oMath>
        <m:sSubSup>
          <m:sSubSupPr>
            <m:ctrlPr>
              <w:rPr>
                <w:rFonts w:ascii="Cambria Math" w:eastAsia="Nokia Pure Text Light" w:hAnsi="Cambria Math" w:cs="Arial"/>
                <w:i/>
                <w:sz w:val="22"/>
                <w:szCs w:val="22"/>
                <w:lang w:val="en-US"/>
              </w:rPr>
            </m:ctrlPr>
          </m:sSubSupPr>
          <m:e>
            <m:r>
              <w:rPr>
                <w:rFonts w:ascii="Cambria Math" w:eastAsia="Nokia Pure Text Light" w:hAnsi="Cambria Math" w:cs="Arial"/>
                <w:sz w:val="22"/>
                <w:szCs w:val="22"/>
                <w:lang w:val="en-US"/>
              </w:rPr>
              <m:t>T</m:t>
            </m:r>
          </m:e>
          <m:sub>
            <m:r>
              <m:rPr>
                <m:sty m:val="p"/>
              </m:rPr>
              <w:rPr>
                <w:rFonts w:ascii="Cambria Math" w:eastAsia="Nokia Pure Text Light" w:hAnsi="Cambria Math" w:cs="Arial"/>
                <w:sz w:val="22"/>
                <w:szCs w:val="22"/>
                <w:lang w:val="en-US"/>
              </w:rPr>
              <m:t>offset</m:t>
            </m:r>
          </m:sub>
          <m:sup>
            <m:r>
              <m:rPr>
                <m:sty m:val="p"/>
              </m:rPr>
              <w:rPr>
                <w:rFonts w:ascii="Cambria Math" w:eastAsia="Nokia Pure Text Light" w:hAnsi="Cambria Math" w:cs="Arial"/>
                <w:sz w:val="22"/>
                <w:szCs w:val="22"/>
                <w:lang w:val="en-US"/>
              </w:rPr>
              <m:t>PRS</m:t>
            </m:r>
          </m:sup>
        </m:sSubSup>
        <m:r>
          <w:rPr>
            <w:rFonts w:ascii="Cambria Math" w:eastAsia="Nokia Pure Text Light" w:hAnsi="Cambria Math" w:cs="Arial"/>
            <w:sz w:val="22"/>
            <w:szCs w:val="22"/>
            <w:lang w:val="en-US"/>
          </w:rPr>
          <m:t xml:space="preserve">, </m:t>
        </m:r>
      </m:oMath>
      <w:r w:rsidR="00283AE7" w:rsidRPr="00283AE7">
        <w:rPr>
          <w:rFonts w:ascii="Arial" w:eastAsia="MS Mincho" w:hAnsi="Arial" w:cs="Arial"/>
          <w:sz w:val="22"/>
          <w:szCs w:val="22"/>
          <w:lang w:val="en-US"/>
        </w:rPr>
        <w:t xml:space="preserve"> </w:t>
      </w:r>
      <w:r w:rsidR="001829DA" w:rsidRPr="000310F3">
        <w:rPr>
          <w:rFonts w:eastAsia="MS Mincho"/>
        </w:rPr>
        <w:t>repetition factor</w:t>
      </w:r>
      <w:r w:rsidR="001829DA" w:rsidRPr="00783ED8">
        <w:rPr>
          <w:rFonts w:ascii="Arial" w:eastAsia="MS Mincho" w:hAnsi="Arial" w:cs="Arial"/>
        </w:rPr>
        <w:t xml:space="preserve"> </w:t>
      </w:r>
      <m:oMath>
        <m:sSubSup>
          <m:sSubSupPr>
            <m:ctrlPr>
              <w:rPr>
                <w:rFonts w:ascii="Cambria Math" w:eastAsia="Nokia Pure Text Light" w:hAnsi="Cambria Math" w:cs="Arial"/>
                <w:i/>
              </w:rPr>
            </m:ctrlPr>
          </m:sSubSupPr>
          <m:e>
            <m:r>
              <w:rPr>
                <w:rFonts w:ascii="Cambria Math" w:eastAsia="Nokia Pure Text Light" w:hAnsi="Cambria Math" w:cs="Arial"/>
              </w:rPr>
              <m:t>T</m:t>
            </m:r>
          </m:e>
          <m:sub>
            <m:r>
              <m:rPr>
                <m:sty m:val="p"/>
              </m:rPr>
              <w:rPr>
                <w:rFonts w:ascii="Cambria Math" w:eastAsia="Nokia Pure Text Light" w:hAnsi="Cambria Math" w:cs="Arial"/>
              </w:rPr>
              <m:t>rep</m:t>
            </m:r>
          </m:sub>
          <m:sup>
            <m:r>
              <m:rPr>
                <m:sty m:val="p"/>
              </m:rPr>
              <w:rPr>
                <w:rFonts w:ascii="Cambria Math" w:eastAsia="Nokia Pure Text Light" w:hAnsi="Cambria Math" w:cs="Arial"/>
              </w:rPr>
              <m:t>PRS</m:t>
            </m:r>
          </m:sup>
        </m:sSubSup>
      </m:oMath>
      <w:r w:rsidR="001829DA" w:rsidRPr="00783ED8">
        <w:rPr>
          <w:rFonts w:ascii="Arial" w:eastAsia="MS Mincho" w:hAnsi="Arial" w:cs="Arial"/>
        </w:rPr>
        <w:t xml:space="preserve">: </w:t>
      </w:r>
      <w:r w:rsidR="000310F3" w:rsidRPr="000310F3">
        <w:rPr>
          <w:rFonts w:eastAsia="MS Mincho"/>
        </w:rPr>
        <w:t>time gap</w:t>
      </w:r>
      <w:r w:rsidR="000310F3" w:rsidRPr="00783ED8">
        <w:rPr>
          <w:rFonts w:ascii="Arial" w:eastAsia="MS Mincho" w:hAnsi="Arial" w:cs="Arial"/>
          <w:b/>
          <w:bCs/>
        </w:rPr>
        <w:t xml:space="preserve"> </w:t>
      </w:r>
      <m:oMath>
        <m:sSubSup>
          <m:sSubSupPr>
            <m:ctrlPr>
              <w:rPr>
                <w:rFonts w:ascii="Cambria Math" w:eastAsia="Nokia Pure Text Light" w:hAnsi="Cambria Math"/>
                <w:i/>
              </w:rPr>
            </m:ctrlPr>
          </m:sSubSupPr>
          <m:e>
            <m:r>
              <w:rPr>
                <w:rFonts w:ascii="Cambria Math" w:eastAsia="Nokia Pure Text Light" w:hAnsi="Cambria Math"/>
              </w:rPr>
              <m:t>T</m:t>
            </m:r>
          </m:e>
          <m:sub>
            <m:r>
              <m:rPr>
                <m:sty m:val="p"/>
              </m:rPr>
              <w:rPr>
                <w:rFonts w:ascii="Cambria Math" w:eastAsia="Nokia Pure Text Light" w:hAnsi="Cambria Math"/>
              </w:rPr>
              <m:t>gap</m:t>
            </m:r>
          </m:sub>
          <m:sup>
            <m:r>
              <m:rPr>
                <m:sty m:val="p"/>
              </m:rPr>
              <w:rPr>
                <w:rFonts w:ascii="Cambria Math" w:eastAsia="Nokia Pure Text Light" w:hAnsi="Cambria Math"/>
              </w:rPr>
              <m:t>PRS</m:t>
            </m:r>
          </m:sup>
        </m:sSubSup>
      </m:oMath>
      <w:r w:rsidR="006D2BBE">
        <w:rPr>
          <w:rFonts w:eastAsia="MS Mincho"/>
        </w:rPr>
        <w:t xml:space="preserve"> were also defined. </w:t>
      </w:r>
    </w:p>
    <w:p w14:paraId="246D0A3A" w14:textId="1A32ED49" w:rsidR="00A83D90" w:rsidRDefault="0083455C" w:rsidP="00AB2E24">
      <w:r w:rsidRPr="00783ED8">
        <w:rPr>
          <w:rFonts w:ascii="Arial" w:eastAsia="Nokia Pure Text Light" w:hAnsi="Arial" w:cs="Arial"/>
          <w:noProof/>
          <w:szCs w:val="24"/>
        </w:rPr>
        <w:lastRenderedPageBreak/>
        <w:drawing>
          <wp:inline distT="0" distB="0" distL="0" distR="0" wp14:anchorId="2EC5C790" wp14:editId="7485A212">
            <wp:extent cx="5865870" cy="2388973"/>
            <wp:effectExtent l="0" t="0" r="1905" b="0"/>
            <wp:docPr id="201144047"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44047" name="Picture 1" descr="A screenshot of a graph&#10;&#10;Description automatically generated"/>
                    <pic:cNvPicPr/>
                  </pic:nvPicPr>
                  <pic:blipFill>
                    <a:blip r:embed="rId13"/>
                    <a:stretch>
                      <a:fillRect/>
                    </a:stretch>
                  </pic:blipFill>
                  <pic:spPr>
                    <a:xfrm>
                      <a:off x="0" y="0"/>
                      <a:ext cx="5866152" cy="2389088"/>
                    </a:xfrm>
                    <a:prstGeom prst="rect">
                      <a:avLst/>
                    </a:prstGeom>
                  </pic:spPr>
                </pic:pic>
              </a:graphicData>
            </a:graphic>
          </wp:inline>
        </w:drawing>
      </w:r>
    </w:p>
    <w:p w14:paraId="3366E4DD" w14:textId="5733205D" w:rsidR="00A83D90" w:rsidRDefault="006241E5" w:rsidP="00AB2E24">
      <w:r w:rsidRPr="006241E5">
        <w:t xml:space="preserve">Figure 1 – Illustration of two PRS configurations, with OFDM symbols on the x-axis and subcarriers on the y-axis. On the left, </w:t>
      </w:r>
      <m:oMath>
        <m:r>
          <w:rPr>
            <w:rFonts w:ascii="Cambria Math" w:eastAsia="MS Mincho" w:hAnsi="Cambria Math" w:cs="Arial"/>
          </w:rPr>
          <m:t>{</m:t>
        </m:r>
        <m:sSub>
          <m:sSubPr>
            <m:ctrlPr>
              <w:rPr>
                <w:rFonts w:ascii="Cambria Math" w:eastAsia="MS Mincho" w:hAnsi="Cambria Math" w:cs="Arial"/>
                <w:i/>
                <w:iCs/>
              </w:rPr>
            </m:ctrlPr>
          </m:sSubPr>
          <m:e>
            <m:r>
              <w:rPr>
                <w:rFonts w:ascii="Cambria Math" w:eastAsia="MS Mincho" w:hAnsi="Cambria Math" w:cs="Arial"/>
              </w:rPr>
              <m:t>L</m:t>
            </m:r>
          </m:e>
          <m:sub>
            <m:r>
              <m:rPr>
                <m:sty m:val="p"/>
              </m:rPr>
              <w:rPr>
                <w:rFonts w:ascii="Cambria Math" w:eastAsia="MS Mincho" w:hAnsi="Cambria Math" w:cs="Arial"/>
              </w:rPr>
              <m:t>PRS</m:t>
            </m:r>
          </m:sub>
        </m:sSub>
        <m:r>
          <w:rPr>
            <w:rFonts w:ascii="Cambria Math" w:eastAsia="MS Mincho" w:hAnsi="Cambria Math" w:cs="Arial"/>
          </w:rPr>
          <m:t xml:space="preserve">=6, </m:t>
        </m:r>
        <m:sSubSup>
          <m:sSubSupPr>
            <m:ctrlPr>
              <w:rPr>
                <w:rFonts w:ascii="Cambria Math" w:eastAsia="MS Mincho" w:hAnsi="Cambria Math" w:cs="Arial"/>
                <w:i/>
                <w:iCs/>
              </w:rPr>
            </m:ctrlPr>
          </m:sSubSupPr>
          <m:e>
            <m:r>
              <w:rPr>
                <w:rFonts w:ascii="Cambria Math" w:eastAsia="MS Mincho" w:hAnsi="Cambria Math" w:cs="Arial"/>
              </w:rPr>
              <m:t>K</m:t>
            </m:r>
          </m:e>
          <m:sub>
            <m:r>
              <m:rPr>
                <m:sty m:val="p"/>
              </m:rPr>
              <w:rPr>
                <w:rFonts w:ascii="Cambria Math" w:eastAsia="MS Mincho" w:hAnsi="Cambria Math" w:cs="Arial"/>
              </w:rPr>
              <m:t>comb</m:t>
            </m:r>
          </m:sub>
          <m:sup>
            <m:r>
              <m:rPr>
                <m:sty m:val="p"/>
              </m:rPr>
              <w:rPr>
                <w:rFonts w:ascii="Cambria Math" w:eastAsia="MS Mincho" w:hAnsi="Cambria Math" w:cs="Arial"/>
              </w:rPr>
              <m:t>PRS</m:t>
            </m:r>
          </m:sup>
        </m:sSubSup>
        <m:r>
          <w:rPr>
            <w:rFonts w:ascii="Cambria Math" w:eastAsia="MS Mincho" w:hAnsi="Cambria Math" w:cs="Arial"/>
          </w:rPr>
          <m:t>=6</m:t>
        </m:r>
      </m:oMath>
      <w:r w:rsidR="00B947CB">
        <w:t>}</w:t>
      </w:r>
      <w:r w:rsidRPr="006241E5">
        <w:t xml:space="preserve"> is used, while on the right {</w:t>
      </w:r>
      <m:oMath>
        <m:sSub>
          <m:sSubPr>
            <m:ctrlPr>
              <w:rPr>
                <w:rFonts w:ascii="Cambria Math" w:eastAsia="MS Mincho" w:hAnsi="Cambria Math" w:cs="Arial"/>
                <w:i/>
                <w:iCs/>
              </w:rPr>
            </m:ctrlPr>
          </m:sSubPr>
          <m:e>
            <m:r>
              <w:rPr>
                <w:rFonts w:ascii="Cambria Math" w:eastAsia="MS Mincho" w:hAnsi="Cambria Math" w:cs="Arial"/>
              </w:rPr>
              <m:t>L</m:t>
            </m:r>
          </m:e>
          <m:sub>
            <m:r>
              <m:rPr>
                <m:sty m:val="p"/>
              </m:rPr>
              <w:rPr>
                <w:rFonts w:ascii="Cambria Math" w:eastAsia="MS Mincho" w:hAnsi="Cambria Math" w:cs="Arial"/>
              </w:rPr>
              <m:t>PRS</m:t>
            </m:r>
          </m:sub>
        </m:sSub>
        <m:r>
          <w:rPr>
            <w:rFonts w:ascii="Cambria Math" w:eastAsia="MS Mincho" w:hAnsi="Cambria Math" w:cs="Arial"/>
          </w:rPr>
          <m:t xml:space="preserve">=12, </m:t>
        </m:r>
        <m:sSubSup>
          <m:sSubSupPr>
            <m:ctrlPr>
              <w:rPr>
                <w:rFonts w:ascii="Cambria Math" w:eastAsia="MS Mincho" w:hAnsi="Cambria Math" w:cs="Arial"/>
                <w:i/>
                <w:iCs/>
              </w:rPr>
            </m:ctrlPr>
          </m:sSubSupPr>
          <m:e>
            <m:r>
              <w:rPr>
                <w:rFonts w:ascii="Cambria Math" w:eastAsia="MS Mincho" w:hAnsi="Cambria Math" w:cs="Arial"/>
              </w:rPr>
              <m:t>K</m:t>
            </m:r>
          </m:e>
          <m:sub>
            <m:r>
              <m:rPr>
                <m:sty m:val="p"/>
              </m:rPr>
              <w:rPr>
                <w:rFonts w:ascii="Cambria Math" w:eastAsia="MS Mincho" w:hAnsi="Cambria Math" w:cs="Arial"/>
              </w:rPr>
              <m:t>comb</m:t>
            </m:r>
          </m:sub>
          <m:sup>
            <m:r>
              <m:rPr>
                <m:sty m:val="p"/>
              </m:rPr>
              <w:rPr>
                <w:rFonts w:ascii="Cambria Math" w:eastAsia="MS Mincho" w:hAnsi="Cambria Math" w:cs="Arial"/>
              </w:rPr>
              <m:t>PRS</m:t>
            </m:r>
          </m:sup>
        </m:sSubSup>
        <m:r>
          <w:rPr>
            <w:rFonts w:ascii="Cambria Math" w:eastAsia="MS Mincho" w:hAnsi="Cambria Math" w:cs="Arial"/>
          </w:rPr>
          <m:t>=12</m:t>
        </m:r>
      </m:oMath>
      <w:r w:rsidRPr="006241E5">
        <w:t xml:space="preserve">} is shown. Beyond that, different values for </w:t>
      </w:r>
      <m:oMath>
        <m:sSubSup>
          <m:sSubSupPr>
            <m:ctrlPr>
              <w:rPr>
                <w:rFonts w:ascii="Cambria Math" w:eastAsia="MS Mincho" w:hAnsi="Cambria Math" w:cs="Arial"/>
                <w:i/>
                <w:iCs/>
              </w:rPr>
            </m:ctrlPr>
          </m:sSubSupPr>
          <m:e>
            <m:r>
              <w:rPr>
                <w:rFonts w:ascii="Cambria Math" w:eastAsia="MS Mincho" w:hAnsi="Cambria Math" w:cs="Arial"/>
              </w:rPr>
              <m:t>l</m:t>
            </m:r>
          </m:e>
          <m:sub>
            <m:r>
              <m:rPr>
                <m:sty m:val="p"/>
              </m:rPr>
              <w:rPr>
                <w:rFonts w:ascii="Cambria Math" w:eastAsia="MS Mincho" w:hAnsi="Cambria Math" w:cs="Arial"/>
              </w:rPr>
              <m:t>start</m:t>
            </m:r>
          </m:sub>
          <m:sup>
            <m:r>
              <m:rPr>
                <m:sty m:val="p"/>
              </m:rPr>
              <w:rPr>
                <w:rFonts w:ascii="Cambria Math" w:eastAsia="MS Mincho" w:hAnsi="Cambria Math" w:cs="Arial"/>
              </w:rPr>
              <m:t>PRS</m:t>
            </m:r>
          </m:sup>
        </m:sSubSup>
      </m:oMath>
      <w:r w:rsidRPr="006241E5">
        <w:t xml:space="preserve"> and </w:t>
      </w:r>
      <m:oMath>
        <m:sSubSup>
          <m:sSubSupPr>
            <m:ctrlPr>
              <w:rPr>
                <w:rFonts w:ascii="Cambria Math" w:eastAsia="MS Mincho" w:hAnsi="Cambria Math" w:cs="Arial"/>
                <w:i/>
                <w:iCs/>
              </w:rPr>
            </m:ctrlPr>
          </m:sSubSupPr>
          <m:e>
            <m:r>
              <w:rPr>
                <w:rFonts w:ascii="Cambria Math" w:eastAsia="MS Mincho" w:hAnsi="Cambria Math" w:cs="Arial"/>
              </w:rPr>
              <m:t>k</m:t>
            </m:r>
          </m:e>
          <m:sub>
            <m:r>
              <m:rPr>
                <m:sty m:val="p"/>
              </m:rPr>
              <w:rPr>
                <w:rFonts w:ascii="Cambria Math" w:eastAsia="MS Mincho" w:hAnsi="Cambria Math" w:cs="Arial"/>
              </w:rPr>
              <m:t>offset</m:t>
            </m:r>
          </m:sub>
          <m:sup>
            <m:r>
              <m:rPr>
                <m:sty m:val="p"/>
              </m:rPr>
              <w:rPr>
                <w:rFonts w:ascii="Cambria Math" w:eastAsia="MS Mincho" w:hAnsi="Cambria Math" w:cs="Arial"/>
              </w:rPr>
              <m:t>PRS</m:t>
            </m:r>
          </m:sup>
        </m:sSubSup>
      </m:oMath>
      <w:r w:rsidRPr="006241E5">
        <w:t xml:space="preserve"> are visualized</w:t>
      </w:r>
    </w:p>
    <w:p w14:paraId="76A4360B" w14:textId="77777777" w:rsidR="006B3F7E" w:rsidRDefault="006B3F7E" w:rsidP="00AB2E24"/>
    <w:p w14:paraId="6F26944B" w14:textId="400C57DA" w:rsidR="00AB2E24" w:rsidRPr="0000629C" w:rsidRDefault="006B3F7E" w:rsidP="0000629C">
      <w:pPr>
        <w:rPr>
          <w:b/>
          <w:bCs/>
        </w:rPr>
      </w:pPr>
      <w:r w:rsidRPr="0000629C">
        <w:rPr>
          <w:b/>
          <w:bCs/>
        </w:rPr>
        <w:t xml:space="preserve">Proposal </w:t>
      </w:r>
      <w:r w:rsidR="00475DA4">
        <w:rPr>
          <w:b/>
          <w:bCs/>
        </w:rPr>
        <w:t>2</w:t>
      </w:r>
      <w:r w:rsidRPr="0000629C">
        <w:rPr>
          <w:b/>
          <w:bCs/>
        </w:rPr>
        <w:t>:</w:t>
      </w:r>
      <w:r w:rsidR="009E5393" w:rsidRPr="0000629C">
        <w:rPr>
          <w:b/>
          <w:bCs/>
        </w:rPr>
        <w:t xml:space="preserve"> </w:t>
      </w:r>
      <w:r w:rsidR="005C17A7" w:rsidRPr="0000629C">
        <w:rPr>
          <w:b/>
          <w:bCs/>
        </w:rPr>
        <w:t xml:space="preserve">The </w:t>
      </w:r>
      <w:r w:rsidR="000B6805" w:rsidRPr="0000629C">
        <w:rPr>
          <w:b/>
          <w:bCs/>
        </w:rPr>
        <w:t xml:space="preserve">5G NR </w:t>
      </w:r>
      <w:r w:rsidR="002623B1">
        <w:rPr>
          <w:b/>
          <w:bCs/>
        </w:rPr>
        <w:t xml:space="preserve">downlink </w:t>
      </w:r>
      <w:r w:rsidR="000B6805" w:rsidRPr="0000629C">
        <w:rPr>
          <w:b/>
          <w:bCs/>
        </w:rPr>
        <w:t>reference signal</w:t>
      </w:r>
      <w:r w:rsidR="001B4109">
        <w:rPr>
          <w:b/>
          <w:bCs/>
        </w:rPr>
        <w:t>,</w:t>
      </w:r>
      <w:r w:rsidR="000B6805" w:rsidRPr="0000629C">
        <w:rPr>
          <w:b/>
          <w:bCs/>
        </w:rPr>
        <w:t xml:space="preserve"> </w:t>
      </w:r>
      <w:r w:rsidR="004F1C19" w:rsidRPr="0000629C">
        <w:rPr>
          <w:b/>
          <w:bCs/>
        </w:rPr>
        <w:t>PRS</w:t>
      </w:r>
      <w:r w:rsidR="006D2BBE">
        <w:rPr>
          <w:b/>
          <w:bCs/>
        </w:rPr>
        <w:t xml:space="preserve"> is considered </w:t>
      </w:r>
      <w:r w:rsidR="00866312" w:rsidRPr="0000629C">
        <w:rPr>
          <w:b/>
          <w:bCs/>
        </w:rPr>
        <w:t xml:space="preserve">in </w:t>
      </w:r>
      <w:r w:rsidR="001B4109">
        <w:rPr>
          <w:b/>
          <w:bCs/>
        </w:rPr>
        <w:t xml:space="preserve">the </w:t>
      </w:r>
      <w:proofErr w:type="spellStart"/>
      <w:r w:rsidR="00866312" w:rsidRPr="0000629C">
        <w:rPr>
          <w:b/>
          <w:bCs/>
        </w:rPr>
        <w:t>rel</w:t>
      </w:r>
      <w:proofErr w:type="spellEnd"/>
      <w:r w:rsidR="00866312" w:rsidRPr="0000629C">
        <w:rPr>
          <w:b/>
          <w:bCs/>
        </w:rPr>
        <w:t xml:space="preserve"> 20</w:t>
      </w:r>
      <w:r w:rsidR="00061A66" w:rsidRPr="0000629C">
        <w:rPr>
          <w:b/>
          <w:bCs/>
        </w:rPr>
        <w:t xml:space="preserve"> </w:t>
      </w:r>
      <w:r w:rsidR="001B4109">
        <w:rPr>
          <w:b/>
          <w:bCs/>
        </w:rPr>
        <w:t xml:space="preserve">ISAC </w:t>
      </w:r>
      <w:r w:rsidR="00061A66" w:rsidRPr="0000629C">
        <w:rPr>
          <w:b/>
          <w:bCs/>
        </w:rPr>
        <w:t xml:space="preserve">study. </w:t>
      </w:r>
      <w:r w:rsidR="007E01AF">
        <w:rPr>
          <w:b/>
          <w:bCs/>
        </w:rPr>
        <w:t>Study</w:t>
      </w:r>
      <w:r w:rsidR="004E06C9">
        <w:rPr>
          <w:b/>
          <w:bCs/>
        </w:rPr>
        <w:t xml:space="preserve"> the </w:t>
      </w:r>
      <w:r w:rsidR="007C0F31">
        <w:rPr>
          <w:b/>
          <w:bCs/>
        </w:rPr>
        <w:t xml:space="preserve">corresponding </w:t>
      </w:r>
      <w:r w:rsidR="00BB11AE">
        <w:rPr>
          <w:b/>
          <w:bCs/>
        </w:rPr>
        <w:t xml:space="preserve">PRS </w:t>
      </w:r>
      <w:r w:rsidR="004E06C9">
        <w:rPr>
          <w:b/>
          <w:bCs/>
        </w:rPr>
        <w:t>parameter</w:t>
      </w:r>
      <w:r w:rsidR="0010597E">
        <w:rPr>
          <w:b/>
          <w:bCs/>
        </w:rPr>
        <w:t xml:space="preserve"> </w:t>
      </w:r>
      <w:r w:rsidR="00BB11AE">
        <w:rPr>
          <w:b/>
          <w:bCs/>
        </w:rPr>
        <w:t>configuratio</w:t>
      </w:r>
      <w:r w:rsidR="00C15A35">
        <w:rPr>
          <w:b/>
          <w:bCs/>
        </w:rPr>
        <w:t>n</w:t>
      </w:r>
      <w:r w:rsidR="001A43AE">
        <w:rPr>
          <w:b/>
          <w:bCs/>
        </w:rPr>
        <w:t xml:space="preserve"> for the </w:t>
      </w:r>
      <w:proofErr w:type="spellStart"/>
      <w:r w:rsidR="001A43AE">
        <w:rPr>
          <w:b/>
          <w:bCs/>
        </w:rPr>
        <w:t>rel</w:t>
      </w:r>
      <w:proofErr w:type="spellEnd"/>
      <w:r w:rsidR="001A43AE">
        <w:rPr>
          <w:b/>
          <w:bCs/>
        </w:rPr>
        <w:t xml:space="preserve"> 20 ISAC </w:t>
      </w:r>
      <w:r w:rsidR="005F306D">
        <w:rPr>
          <w:b/>
          <w:bCs/>
        </w:rPr>
        <w:t>evaluations</w:t>
      </w:r>
      <w:r w:rsidR="006A3288">
        <w:rPr>
          <w:b/>
          <w:bCs/>
        </w:rPr>
        <w:t>.</w:t>
      </w:r>
    </w:p>
    <w:p w14:paraId="7E016DB4" w14:textId="2D791B24" w:rsidR="00B80488" w:rsidRDefault="00B80488" w:rsidP="00B824F7"/>
    <w:p w14:paraId="068D5489" w14:textId="5551549E" w:rsidR="005C6261" w:rsidRDefault="005C6261" w:rsidP="005C6261">
      <w:pPr>
        <w:pStyle w:val="Heading2"/>
      </w:pPr>
      <w:r w:rsidRPr="005C6261">
        <w:t xml:space="preserve">Sensing measurements and the data format </w:t>
      </w:r>
    </w:p>
    <w:p w14:paraId="00E51C5E" w14:textId="7A0F0FFC" w:rsidR="004D693D" w:rsidRDefault="00EA3529" w:rsidP="00462299">
      <w:r w:rsidRPr="0000629C">
        <w:t xml:space="preserve">For the </w:t>
      </w:r>
      <w:r>
        <w:t>gNB monostatic sensing</w:t>
      </w:r>
      <w:r w:rsidR="004D437A">
        <w:t>,</w:t>
      </w:r>
      <w:r w:rsidR="00077107">
        <w:t xml:space="preserve"> </w:t>
      </w:r>
      <w:r w:rsidR="00B851B5">
        <w:t>F</w:t>
      </w:r>
      <w:r w:rsidR="00077107">
        <w:t>igure</w:t>
      </w:r>
      <w:r w:rsidR="00B851B5">
        <w:t xml:space="preserve"> </w:t>
      </w:r>
      <w:r w:rsidR="00CF138C">
        <w:t>2</w:t>
      </w:r>
      <w:r w:rsidR="00B851B5">
        <w:t xml:space="preserve"> depicts the </w:t>
      </w:r>
      <w:r w:rsidR="00CA0880">
        <w:t>high-level</w:t>
      </w:r>
      <w:r w:rsidR="004273D8">
        <w:t xml:space="preserve"> </w:t>
      </w:r>
      <w:r w:rsidR="00D34272">
        <w:t xml:space="preserve">processes </w:t>
      </w:r>
      <w:r w:rsidR="004273D8">
        <w:t>involved</w:t>
      </w:r>
      <w:r w:rsidR="00FB13E7">
        <w:t xml:space="preserve"> under the assumption that </w:t>
      </w:r>
      <w:r w:rsidR="00810FC3">
        <w:t xml:space="preserve">5G NR </w:t>
      </w:r>
      <w:r w:rsidR="005C04CE">
        <w:t xml:space="preserve">DL </w:t>
      </w:r>
      <w:r w:rsidR="00231779">
        <w:t xml:space="preserve">CP-OFDM </w:t>
      </w:r>
      <w:r w:rsidR="00561EDF">
        <w:t>waveform</w:t>
      </w:r>
      <w:r w:rsidR="00241FE8">
        <w:t>s</w:t>
      </w:r>
      <w:r w:rsidR="000B2F14">
        <w:t xml:space="preserve"> </w:t>
      </w:r>
      <w:r w:rsidR="00241FE8">
        <w:t>are</w:t>
      </w:r>
      <w:r w:rsidR="000B2F14">
        <w:t xml:space="preserve"> used</w:t>
      </w:r>
      <w:r w:rsidR="00241FE8">
        <w:t xml:space="preserve"> for sensing</w:t>
      </w:r>
      <w:r w:rsidR="004273D8">
        <w:t>.</w:t>
      </w:r>
      <w:r w:rsidR="00505C11">
        <w:t xml:space="preserve"> The </w:t>
      </w:r>
      <w:r w:rsidR="00CA0880">
        <w:t>blocks in the 5G NR</w:t>
      </w:r>
      <w:r w:rsidR="00C60D28">
        <w:t xml:space="preserve"> </w:t>
      </w:r>
      <w:r w:rsidR="00CA0880">
        <w:t xml:space="preserve">TX and RX process </w:t>
      </w:r>
      <w:r w:rsidR="00C80C63">
        <w:t>contains</w:t>
      </w:r>
      <w:r w:rsidR="00E01C31">
        <w:t xml:space="preserve"> the legacy 5GNR transceiver </w:t>
      </w:r>
      <w:r w:rsidR="007C1B33">
        <w:t xml:space="preserve">blocks. </w:t>
      </w:r>
      <w:r w:rsidR="00C80C63">
        <w:t xml:space="preserve">The </w:t>
      </w:r>
      <w:r w:rsidR="00324030">
        <w:t xml:space="preserve">basic processes involved with the </w:t>
      </w:r>
      <w:r w:rsidR="00ED00DF">
        <w:t xml:space="preserve">sensing </w:t>
      </w:r>
      <w:r w:rsidR="002A67D2">
        <w:t xml:space="preserve">are included in the </w:t>
      </w:r>
      <w:r w:rsidR="00C11A45">
        <w:t>‘</w:t>
      </w:r>
      <w:r w:rsidR="00D3463F">
        <w:t>ISAC Periodogram Calculation</w:t>
      </w:r>
      <w:r w:rsidR="00A36FFF">
        <w:t>’</w:t>
      </w:r>
      <w:r w:rsidR="0012677A">
        <w:t xml:space="preserve"> blocks</w:t>
      </w:r>
      <w:r w:rsidR="00D01B62">
        <w:t xml:space="preserve">. </w:t>
      </w:r>
      <w:r w:rsidR="00DA1604">
        <w:t>Further processing of the</w:t>
      </w:r>
      <w:r w:rsidR="00A36FFF">
        <w:t xml:space="preserve"> data </w:t>
      </w:r>
      <w:r w:rsidR="00DA1604">
        <w:t>is</w:t>
      </w:r>
      <w:r w:rsidR="00A36FFF">
        <w:t xml:space="preserve"> done in the </w:t>
      </w:r>
      <w:r w:rsidR="0012677A">
        <w:t>‘post-processing’ blocks</w:t>
      </w:r>
      <w:r w:rsidR="00DF07BE">
        <w:t xml:space="preserve"> to improve the KPIs or reduce the</w:t>
      </w:r>
      <w:r w:rsidR="006B770B">
        <w:t xml:space="preserve"> data</w:t>
      </w:r>
      <w:r w:rsidR="00DF07BE">
        <w:t xml:space="preserve"> overhead.</w:t>
      </w:r>
      <w:r w:rsidR="001B2B2F">
        <w:t xml:space="preserve"> </w:t>
      </w:r>
      <w:r w:rsidR="0086437F">
        <w:t xml:space="preserve">As </w:t>
      </w:r>
      <w:r w:rsidR="003A7605">
        <w:t>shown in Figure 2, the sensing data could be captured at points A or B or C or D</w:t>
      </w:r>
      <w:r w:rsidR="00AC3E15">
        <w:t xml:space="preserve">. </w:t>
      </w:r>
      <w:r w:rsidR="00694D3A">
        <w:t xml:space="preserve">The captured </w:t>
      </w:r>
      <w:r w:rsidR="000865B1">
        <w:t>data is sent to upper layers (Sensing Management Function</w:t>
      </w:r>
      <w:r w:rsidR="00DB72E4">
        <w:t>, Sensing Application)</w:t>
      </w:r>
      <w:r w:rsidR="00711B45">
        <w:t xml:space="preserve">. </w:t>
      </w:r>
      <w:r w:rsidR="00786C37">
        <w:t xml:space="preserve">Depending on the </w:t>
      </w:r>
      <w:r w:rsidR="00AA32BC">
        <w:t xml:space="preserve">data </w:t>
      </w:r>
      <w:r w:rsidR="00786C37">
        <w:t>capturin</w:t>
      </w:r>
      <w:r w:rsidR="00AA32BC">
        <w:t>g point</w:t>
      </w:r>
      <w:r w:rsidR="00A63EC3">
        <w:t>,</w:t>
      </w:r>
      <w:r w:rsidR="00AA32BC">
        <w:t xml:space="preserve"> the </w:t>
      </w:r>
      <w:r w:rsidR="00EB417D">
        <w:t>size of the sensing data will vary.</w:t>
      </w:r>
      <w:r w:rsidR="00EE7576">
        <w:t xml:space="preserve"> </w:t>
      </w:r>
      <w:r w:rsidR="007B1A2A">
        <w:t xml:space="preserve"> </w:t>
      </w:r>
    </w:p>
    <w:p w14:paraId="66554EC1" w14:textId="4983E8DB" w:rsidR="00DD3DFB" w:rsidRPr="00114804" w:rsidRDefault="004114A3" w:rsidP="004D693D">
      <w:pPr>
        <w:pStyle w:val="ListParagraph"/>
        <w:numPr>
          <w:ilvl w:val="0"/>
          <w:numId w:val="22"/>
        </w:numPr>
        <w:rPr>
          <w:sz w:val="20"/>
          <w:szCs w:val="20"/>
          <w:lang w:val="en-US"/>
        </w:rPr>
      </w:pPr>
      <w:r w:rsidRPr="00114804">
        <w:rPr>
          <w:sz w:val="20"/>
          <w:szCs w:val="20"/>
          <w:lang w:val="en-US"/>
        </w:rPr>
        <w:t xml:space="preserve">Point A – raw IQ samples </w:t>
      </w:r>
      <w:r w:rsidR="00401341" w:rsidRPr="00114804">
        <w:rPr>
          <w:sz w:val="20"/>
          <w:szCs w:val="20"/>
          <w:lang w:val="en-US"/>
        </w:rPr>
        <w:t xml:space="preserve">after divider. </w:t>
      </w:r>
      <w:r w:rsidR="00C934B1" w:rsidRPr="00114804">
        <w:rPr>
          <w:sz w:val="20"/>
          <w:szCs w:val="20"/>
          <w:lang w:val="en-US"/>
        </w:rPr>
        <w:t xml:space="preserve">Largest in size. </w:t>
      </w:r>
      <w:r w:rsidR="00F2093A" w:rsidRPr="00114804">
        <w:rPr>
          <w:sz w:val="20"/>
          <w:szCs w:val="20"/>
          <w:lang w:val="en-US"/>
        </w:rPr>
        <w:t xml:space="preserve">Contains all the </w:t>
      </w:r>
      <w:r w:rsidR="005561BF" w:rsidRPr="00114804">
        <w:rPr>
          <w:sz w:val="20"/>
          <w:szCs w:val="20"/>
          <w:lang w:val="en-US"/>
        </w:rPr>
        <w:t xml:space="preserve">information </w:t>
      </w:r>
      <w:r w:rsidR="002971A1" w:rsidRPr="00114804">
        <w:rPr>
          <w:sz w:val="20"/>
          <w:szCs w:val="20"/>
          <w:lang w:val="en-US"/>
        </w:rPr>
        <w:t>captur</w:t>
      </w:r>
      <w:r w:rsidR="005561BF" w:rsidRPr="00114804">
        <w:rPr>
          <w:sz w:val="20"/>
          <w:szCs w:val="20"/>
          <w:lang w:val="en-US"/>
        </w:rPr>
        <w:t>ed by the sensing receivers.</w:t>
      </w:r>
    </w:p>
    <w:p w14:paraId="1F27620E" w14:textId="01D64991" w:rsidR="005561BF" w:rsidRPr="00114804" w:rsidRDefault="005561BF" w:rsidP="004D693D">
      <w:pPr>
        <w:pStyle w:val="ListParagraph"/>
        <w:numPr>
          <w:ilvl w:val="0"/>
          <w:numId w:val="22"/>
        </w:numPr>
        <w:rPr>
          <w:sz w:val="20"/>
          <w:szCs w:val="20"/>
          <w:lang w:val="en-US"/>
        </w:rPr>
      </w:pPr>
      <w:r w:rsidRPr="00114804">
        <w:rPr>
          <w:sz w:val="20"/>
          <w:szCs w:val="20"/>
          <w:lang w:val="en-US"/>
        </w:rPr>
        <w:t xml:space="preserve">Point B </w:t>
      </w:r>
      <w:r w:rsidR="007C0F31" w:rsidRPr="00114804">
        <w:rPr>
          <w:sz w:val="20"/>
          <w:szCs w:val="20"/>
          <w:lang w:val="en-US"/>
        </w:rPr>
        <w:t>–</w:t>
      </w:r>
      <w:r w:rsidRPr="00114804">
        <w:rPr>
          <w:sz w:val="20"/>
          <w:szCs w:val="20"/>
          <w:lang w:val="en-US"/>
        </w:rPr>
        <w:t xml:space="preserve"> </w:t>
      </w:r>
      <w:r w:rsidR="00386D07" w:rsidRPr="00114804">
        <w:rPr>
          <w:sz w:val="20"/>
          <w:szCs w:val="20"/>
          <w:lang w:val="en-US"/>
        </w:rPr>
        <w:t>Delay/A</w:t>
      </w:r>
      <w:r w:rsidR="003728C0" w:rsidRPr="00114804">
        <w:rPr>
          <w:sz w:val="20"/>
          <w:szCs w:val="20"/>
          <w:lang w:val="en-US"/>
        </w:rPr>
        <w:t xml:space="preserve">ngular/Doppler spectrum. </w:t>
      </w:r>
      <w:r w:rsidR="001901E9" w:rsidRPr="00114804">
        <w:rPr>
          <w:sz w:val="20"/>
          <w:szCs w:val="20"/>
          <w:lang w:val="en-US"/>
        </w:rPr>
        <w:t>Second largest</w:t>
      </w:r>
      <w:r w:rsidR="00932F6B" w:rsidRPr="00114804">
        <w:rPr>
          <w:sz w:val="20"/>
          <w:szCs w:val="20"/>
          <w:lang w:val="en-US"/>
        </w:rPr>
        <w:t xml:space="preserve"> </w:t>
      </w:r>
      <w:r w:rsidR="007D3F2A" w:rsidRPr="00114804">
        <w:rPr>
          <w:sz w:val="20"/>
          <w:szCs w:val="20"/>
          <w:lang w:val="en-US"/>
        </w:rPr>
        <w:t>data format</w:t>
      </w:r>
      <w:r w:rsidR="001901E9" w:rsidRPr="00114804">
        <w:rPr>
          <w:sz w:val="20"/>
          <w:szCs w:val="20"/>
          <w:lang w:val="en-US"/>
        </w:rPr>
        <w:t xml:space="preserve">. </w:t>
      </w:r>
      <w:r w:rsidR="00611863" w:rsidRPr="00114804">
        <w:rPr>
          <w:sz w:val="20"/>
          <w:szCs w:val="20"/>
          <w:lang w:val="en-US"/>
        </w:rPr>
        <w:t xml:space="preserve">The information lost is due to clutter </w:t>
      </w:r>
      <w:r w:rsidR="00CD72F9" w:rsidRPr="00114804">
        <w:rPr>
          <w:sz w:val="20"/>
          <w:szCs w:val="20"/>
          <w:lang w:val="en-US"/>
        </w:rPr>
        <w:t xml:space="preserve">suppression, etc. </w:t>
      </w:r>
    </w:p>
    <w:p w14:paraId="78860A23" w14:textId="1DBD14DF" w:rsidR="007C0F31" w:rsidRPr="00114804" w:rsidRDefault="007C0F31" w:rsidP="004D693D">
      <w:pPr>
        <w:pStyle w:val="ListParagraph"/>
        <w:numPr>
          <w:ilvl w:val="0"/>
          <w:numId w:val="22"/>
        </w:numPr>
        <w:rPr>
          <w:sz w:val="20"/>
          <w:szCs w:val="20"/>
          <w:lang w:val="en-US"/>
        </w:rPr>
      </w:pPr>
      <w:r w:rsidRPr="00114804">
        <w:rPr>
          <w:sz w:val="20"/>
          <w:szCs w:val="20"/>
          <w:lang w:val="en-US"/>
        </w:rPr>
        <w:t>Point C –</w:t>
      </w:r>
      <w:r w:rsidR="009A5174" w:rsidRPr="00114804">
        <w:rPr>
          <w:sz w:val="20"/>
          <w:szCs w:val="20"/>
          <w:lang w:val="en-US"/>
        </w:rPr>
        <w:t xml:space="preserve"> </w:t>
      </w:r>
      <w:r w:rsidR="00614ED7" w:rsidRPr="00114804">
        <w:rPr>
          <w:sz w:val="20"/>
          <w:szCs w:val="20"/>
          <w:lang w:val="en-US"/>
        </w:rPr>
        <w:t>ISAC point cl</w:t>
      </w:r>
      <w:r w:rsidR="000C55AA" w:rsidRPr="00114804">
        <w:rPr>
          <w:sz w:val="20"/>
          <w:szCs w:val="20"/>
          <w:lang w:val="en-US"/>
        </w:rPr>
        <w:t>oud</w:t>
      </w:r>
      <w:r w:rsidR="004630C9" w:rsidRPr="00114804">
        <w:rPr>
          <w:sz w:val="20"/>
          <w:szCs w:val="20"/>
          <w:lang w:val="en-US"/>
        </w:rPr>
        <w:t>, which is</w:t>
      </w:r>
      <w:r w:rsidR="00380086" w:rsidRPr="00114804">
        <w:rPr>
          <w:sz w:val="20"/>
          <w:szCs w:val="20"/>
          <w:lang w:val="en-US"/>
        </w:rPr>
        <w:t xml:space="preserve"> a collection of</w:t>
      </w:r>
      <w:r w:rsidR="007E5DC5" w:rsidRPr="00114804">
        <w:rPr>
          <w:sz w:val="20"/>
          <w:szCs w:val="20"/>
          <w:lang w:val="en-US"/>
        </w:rPr>
        <w:t xml:space="preserve"> </w:t>
      </w:r>
      <w:r w:rsidR="00CC4E51" w:rsidRPr="00114804">
        <w:rPr>
          <w:sz w:val="20"/>
          <w:szCs w:val="20"/>
          <w:lang w:val="en-US"/>
        </w:rPr>
        <w:t xml:space="preserve">3D spatial data </w:t>
      </w:r>
      <w:r w:rsidR="007C3861" w:rsidRPr="00114804">
        <w:rPr>
          <w:sz w:val="20"/>
          <w:szCs w:val="20"/>
          <w:lang w:val="en-US"/>
        </w:rPr>
        <w:t>points of</w:t>
      </w:r>
      <w:r w:rsidR="00380086" w:rsidRPr="00114804">
        <w:rPr>
          <w:sz w:val="20"/>
          <w:szCs w:val="20"/>
          <w:lang w:val="en-US"/>
        </w:rPr>
        <w:t xml:space="preserve"> a 3D space</w:t>
      </w:r>
      <w:r w:rsidR="00FF7568" w:rsidRPr="00114804">
        <w:rPr>
          <w:sz w:val="20"/>
          <w:szCs w:val="20"/>
          <w:lang w:val="en-US"/>
        </w:rPr>
        <w:t xml:space="preserve"> along with the re</w:t>
      </w:r>
      <w:r w:rsidR="009171D6" w:rsidRPr="00114804">
        <w:rPr>
          <w:sz w:val="20"/>
          <w:szCs w:val="20"/>
          <w:lang w:val="en-US"/>
        </w:rPr>
        <w:t>flecting property</w:t>
      </w:r>
      <w:r w:rsidR="00AB0D35" w:rsidRPr="00114804">
        <w:rPr>
          <w:sz w:val="20"/>
          <w:szCs w:val="20"/>
          <w:lang w:val="en-US"/>
        </w:rPr>
        <w:t xml:space="preserve"> (Power)</w:t>
      </w:r>
      <w:r w:rsidR="009171D6" w:rsidRPr="00114804">
        <w:rPr>
          <w:sz w:val="20"/>
          <w:szCs w:val="20"/>
          <w:lang w:val="en-US"/>
        </w:rPr>
        <w:t xml:space="preserve"> of </w:t>
      </w:r>
      <w:r w:rsidR="004623E8" w:rsidRPr="00114804">
        <w:rPr>
          <w:sz w:val="20"/>
          <w:szCs w:val="20"/>
          <w:lang w:val="en-US"/>
        </w:rPr>
        <w:t>each point</w:t>
      </w:r>
      <w:r w:rsidR="005F4812" w:rsidRPr="00114804">
        <w:rPr>
          <w:sz w:val="20"/>
          <w:szCs w:val="20"/>
          <w:lang w:val="en-US"/>
        </w:rPr>
        <w:t xml:space="preserve"> and Velocity</w:t>
      </w:r>
      <w:r w:rsidR="00380086" w:rsidRPr="00114804">
        <w:rPr>
          <w:sz w:val="20"/>
          <w:szCs w:val="20"/>
          <w:lang w:val="en-US"/>
        </w:rPr>
        <w:t>.</w:t>
      </w:r>
      <w:r w:rsidR="005C2651" w:rsidRPr="00114804">
        <w:rPr>
          <w:sz w:val="20"/>
          <w:szCs w:val="20"/>
          <w:lang w:val="en-US"/>
        </w:rPr>
        <w:t xml:space="preserve"> </w:t>
      </w:r>
      <w:r w:rsidR="005F4812" w:rsidRPr="00114804">
        <w:rPr>
          <w:sz w:val="20"/>
          <w:szCs w:val="20"/>
          <w:lang w:val="en-US"/>
        </w:rPr>
        <w:t>It is r</w:t>
      </w:r>
      <w:r w:rsidR="00CA03BD" w:rsidRPr="00114804">
        <w:rPr>
          <w:sz w:val="20"/>
          <w:szCs w:val="20"/>
          <w:lang w:val="en-US"/>
        </w:rPr>
        <w:t>elatively light weight than A and B.</w:t>
      </w:r>
      <w:r w:rsidR="00380086" w:rsidRPr="00114804">
        <w:rPr>
          <w:sz w:val="20"/>
          <w:szCs w:val="20"/>
          <w:lang w:val="en-US"/>
        </w:rPr>
        <w:t xml:space="preserve"> </w:t>
      </w:r>
      <w:r w:rsidR="007C3861" w:rsidRPr="00114804">
        <w:rPr>
          <w:sz w:val="20"/>
          <w:szCs w:val="20"/>
          <w:lang w:val="en-US"/>
        </w:rPr>
        <w:t xml:space="preserve"> </w:t>
      </w:r>
    </w:p>
    <w:p w14:paraId="45BF277B" w14:textId="03D55744" w:rsidR="007C0F31" w:rsidRPr="00114804" w:rsidRDefault="00BB29F9" w:rsidP="004D693D">
      <w:pPr>
        <w:pStyle w:val="ListParagraph"/>
        <w:numPr>
          <w:ilvl w:val="0"/>
          <w:numId w:val="22"/>
        </w:numPr>
        <w:rPr>
          <w:sz w:val="20"/>
          <w:szCs w:val="20"/>
          <w:lang w:val="en-US"/>
        </w:rPr>
      </w:pPr>
      <w:r w:rsidRPr="00114804">
        <w:rPr>
          <w:sz w:val="20"/>
          <w:szCs w:val="20"/>
          <w:lang w:val="en-US"/>
        </w:rPr>
        <w:t xml:space="preserve">Point D </w:t>
      </w:r>
      <w:r w:rsidR="00043E20" w:rsidRPr="00114804">
        <w:rPr>
          <w:sz w:val="20"/>
          <w:szCs w:val="20"/>
          <w:lang w:val="en-US"/>
        </w:rPr>
        <w:t>–</w:t>
      </w:r>
      <w:r w:rsidRPr="00114804">
        <w:rPr>
          <w:sz w:val="20"/>
          <w:szCs w:val="20"/>
          <w:lang w:val="en-US"/>
        </w:rPr>
        <w:t xml:space="preserve"> </w:t>
      </w:r>
      <w:r w:rsidR="00043E20" w:rsidRPr="00114804">
        <w:rPr>
          <w:sz w:val="20"/>
          <w:szCs w:val="20"/>
          <w:lang w:val="en-US"/>
        </w:rPr>
        <w:t>Target list.</w:t>
      </w:r>
      <w:r w:rsidR="00EF5CB3" w:rsidRPr="00114804">
        <w:rPr>
          <w:sz w:val="20"/>
          <w:szCs w:val="20"/>
          <w:lang w:val="en-US"/>
        </w:rPr>
        <w:t xml:space="preserve"> The</w:t>
      </w:r>
      <w:r w:rsidR="009C48E1" w:rsidRPr="00114804">
        <w:rPr>
          <w:sz w:val="20"/>
          <w:szCs w:val="20"/>
          <w:lang w:val="en-US"/>
        </w:rPr>
        <w:t xml:space="preserve"> lightest data format than others</w:t>
      </w:r>
    </w:p>
    <w:p w14:paraId="349355A3" w14:textId="77777777" w:rsidR="00DD3DFB" w:rsidRPr="00114804" w:rsidRDefault="00DD3DFB" w:rsidP="00462299">
      <w:pPr>
        <w:rPr>
          <w:lang w:val="en-US"/>
        </w:rPr>
      </w:pPr>
    </w:p>
    <w:p w14:paraId="49C3AE78" w14:textId="29932A69" w:rsidR="00553248" w:rsidRPr="00EA3529" w:rsidRDefault="002B2886" w:rsidP="00462299">
      <w:r w:rsidRPr="002B2886">
        <w:t xml:space="preserve">The </w:t>
      </w:r>
      <w:r w:rsidR="00EC58AC">
        <w:t xml:space="preserve">periodicity of sensing data reporting </w:t>
      </w:r>
      <w:r w:rsidRPr="002B2886">
        <w:t>is also an important aspect</w:t>
      </w:r>
      <w:r w:rsidR="00EC58AC">
        <w:t xml:space="preserve"> for performance improvement or</w:t>
      </w:r>
      <w:r w:rsidR="008E3FC4">
        <w:t xml:space="preserve"> employing advanced </w:t>
      </w:r>
      <w:r w:rsidR="008A2B43">
        <w:t>features</w:t>
      </w:r>
      <w:r w:rsidRPr="002B2886">
        <w:t>. The reports could be periodic, or aperiodic or event driven reporting</w:t>
      </w:r>
      <w:r w:rsidR="005F7DDF">
        <w:t xml:space="preserve"> depending on the application</w:t>
      </w:r>
      <w:r w:rsidRPr="002B2886">
        <w:t>.</w:t>
      </w:r>
      <w:r w:rsidR="008F29BC">
        <w:t xml:space="preserve"> </w:t>
      </w:r>
      <w:r w:rsidR="00122EA6">
        <w:t>The reporting periodicity</w:t>
      </w:r>
      <w:r w:rsidR="00AF1E0B">
        <w:t>, measurement window size</w:t>
      </w:r>
      <w:r w:rsidR="00122EA6">
        <w:t xml:space="preserve"> </w:t>
      </w:r>
      <w:r w:rsidR="0006167D">
        <w:t xml:space="preserve">and sensing signal </w:t>
      </w:r>
      <w:r w:rsidR="00281EC1">
        <w:t xml:space="preserve">configuration should be aligned for </w:t>
      </w:r>
      <w:r w:rsidR="007B7D04">
        <w:t>proper operation.</w:t>
      </w:r>
    </w:p>
    <w:p w14:paraId="1B1FE047" w14:textId="286DF43A" w:rsidR="009C1D8F" w:rsidRDefault="00DC494F" w:rsidP="00462299">
      <w:r w:rsidRPr="00DC494F">
        <w:rPr>
          <w:noProof/>
        </w:rPr>
        <w:lastRenderedPageBreak/>
        <w:drawing>
          <wp:inline distT="0" distB="0" distL="0" distR="0" wp14:anchorId="1D3F2E2A" wp14:editId="551FFDD1">
            <wp:extent cx="6120765" cy="1840230"/>
            <wp:effectExtent l="0" t="0" r="0" b="7620"/>
            <wp:docPr id="1594086699"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86699" name="Picture 1" descr="A diagram of a diagram&#10;&#10;AI-generated content may be incorrect."/>
                    <pic:cNvPicPr/>
                  </pic:nvPicPr>
                  <pic:blipFill>
                    <a:blip r:embed="rId14"/>
                    <a:stretch>
                      <a:fillRect/>
                    </a:stretch>
                  </pic:blipFill>
                  <pic:spPr>
                    <a:xfrm>
                      <a:off x="0" y="0"/>
                      <a:ext cx="6120765" cy="1840230"/>
                    </a:xfrm>
                    <a:prstGeom prst="rect">
                      <a:avLst/>
                    </a:prstGeom>
                  </pic:spPr>
                </pic:pic>
              </a:graphicData>
            </a:graphic>
          </wp:inline>
        </w:drawing>
      </w:r>
    </w:p>
    <w:p w14:paraId="475DC51B" w14:textId="553109BE" w:rsidR="0026124C" w:rsidRDefault="0026124C" w:rsidP="00504F7F">
      <w:pPr>
        <w:jc w:val="center"/>
      </w:pPr>
      <w:r>
        <w:t xml:space="preserve">Figure </w:t>
      </w:r>
      <w:r w:rsidR="00426B31">
        <w:t>2</w:t>
      </w:r>
      <w:r>
        <w:t xml:space="preserve">: </w:t>
      </w:r>
      <w:r w:rsidR="00F16A0A">
        <w:t>Sensing framework</w:t>
      </w:r>
      <w:r w:rsidR="00C02A25">
        <w:t xml:space="preserve"> with functional blocks</w:t>
      </w:r>
      <w:r w:rsidR="008314D2">
        <w:t xml:space="preserve"> </w:t>
      </w:r>
    </w:p>
    <w:p w14:paraId="3A6F600F" w14:textId="63F0FDD9" w:rsidR="0044319A" w:rsidRDefault="008448B9" w:rsidP="00462299">
      <w:pPr>
        <w:rPr>
          <w:b/>
          <w:bCs/>
        </w:rPr>
      </w:pPr>
      <w:r>
        <w:rPr>
          <w:b/>
          <w:bCs/>
        </w:rPr>
        <w:t xml:space="preserve">Proposal 3. </w:t>
      </w:r>
      <w:r w:rsidRPr="00C463DF">
        <w:rPr>
          <w:b/>
          <w:bCs/>
        </w:rPr>
        <w:t xml:space="preserve">Further study </w:t>
      </w:r>
      <w:r w:rsidR="002666D9" w:rsidRPr="00C463DF">
        <w:rPr>
          <w:b/>
          <w:bCs/>
        </w:rPr>
        <w:t>ISAC Point cloud</w:t>
      </w:r>
      <w:r w:rsidR="0063205B" w:rsidRPr="00C463DF">
        <w:rPr>
          <w:b/>
          <w:bCs/>
        </w:rPr>
        <w:t xml:space="preserve"> (Point C)</w:t>
      </w:r>
      <w:r w:rsidR="002666D9" w:rsidRPr="00C463DF">
        <w:rPr>
          <w:b/>
          <w:bCs/>
        </w:rPr>
        <w:t xml:space="preserve"> and </w:t>
      </w:r>
      <w:r w:rsidR="0063205B" w:rsidRPr="00C463DF">
        <w:rPr>
          <w:b/>
          <w:bCs/>
        </w:rPr>
        <w:t>Delay/Angular/Doppler spectrum</w:t>
      </w:r>
      <w:r w:rsidR="00C463DF" w:rsidRPr="00C463DF">
        <w:rPr>
          <w:b/>
          <w:bCs/>
        </w:rPr>
        <w:t xml:space="preserve"> (Point B) data </w:t>
      </w:r>
      <w:r w:rsidR="00C463DF" w:rsidRPr="00937B7A">
        <w:rPr>
          <w:b/>
          <w:bCs/>
        </w:rPr>
        <w:t>formats</w:t>
      </w:r>
      <w:r w:rsidR="00CA0075">
        <w:rPr>
          <w:b/>
          <w:bCs/>
        </w:rPr>
        <w:t>, the content</w:t>
      </w:r>
      <w:r w:rsidR="00543CC3">
        <w:rPr>
          <w:b/>
          <w:bCs/>
        </w:rPr>
        <w:t>,</w:t>
      </w:r>
      <w:r w:rsidR="00A64E9C">
        <w:rPr>
          <w:b/>
          <w:bCs/>
        </w:rPr>
        <w:t xml:space="preserve"> </w:t>
      </w:r>
      <w:r w:rsidR="000414A1">
        <w:rPr>
          <w:b/>
          <w:bCs/>
        </w:rPr>
        <w:t>how this content will be used by the higher layer</w:t>
      </w:r>
      <w:r w:rsidR="00543CC3">
        <w:rPr>
          <w:b/>
          <w:bCs/>
        </w:rPr>
        <w:t xml:space="preserve"> entity</w:t>
      </w:r>
      <w:r w:rsidR="00400E25">
        <w:rPr>
          <w:b/>
          <w:bCs/>
        </w:rPr>
        <w:t>, periodicity</w:t>
      </w:r>
      <w:r w:rsidR="00CE61AE">
        <w:rPr>
          <w:b/>
          <w:bCs/>
        </w:rPr>
        <w:t>,</w:t>
      </w:r>
      <w:r w:rsidR="00B30B34">
        <w:rPr>
          <w:b/>
          <w:bCs/>
        </w:rPr>
        <w:t xml:space="preserve"> measurement window size</w:t>
      </w:r>
      <w:r w:rsidR="00ED583F">
        <w:rPr>
          <w:b/>
          <w:bCs/>
        </w:rPr>
        <w:t>,</w:t>
      </w:r>
      <w:r w:rsidR="00CE61AE">
        <w:rPr>
          <w:b/>
          <w:bCs/>
        </w:rPr>
        <w:t xml:space="preserve"> and the report</w:t>
      </w:r>
      <w:r w:rsidR="00673363">
        <w:rPr>
          <w:b/>
          <w:bCs/>
        </w:rPr>
        <w:t>ing</w:t>
      </w:r>
      <w:r w:rsidR="00CE61AE">
        <w:rPr>
          <w:b/>
          <w:bCs/>
        </w:rPr>
        <w:t xml:space="preserve"> granularity</w:t>
      </w:r>
      <w:r w:rsidR="00543CC3">
        <w:rPr>
          <w:b/>
          <w:bCs/>
        </w:rPr>
        <w:t xml:space="preserve">. </w:t>
      </w:r>
      <w:r w:rsidR="00937B7A" w:rsidRPr="00937B7A">
        <w:rPr>
          <w:b/>
          <w:bCs/>
        </w:rPr>
        <w:t xml:space="preserve">Our preference is to use </w:t>
      </w:r>
      <w:r w:rsidR="00D4619A">
        <w:rPr>
          <w:b/>
          <w:bCs/>
        </w:rPr>
        <w:t>point</w:t>
      </w:r>
      <w:r w:rsidR="00C64B01">
        <w:rPr>
          <w:b/>
          <w:bCs/>
        </w:rPr>
        <w:t xml:space="preserve"> cloud</w:t>
      </w:r>
      <w:r w:rsidR="00937B7A">
        <w:t xml:space="preserve">. </w:t>
      </w:r>
    </w:p>
    <w:p w14:paraId="71AEF5F0" w14:textId="15AC0C2D" w:rsidR="00560B38" w:rsidRPr="00F23685" w:rsidRDefault="00F16A0A" w:rsidP="00462299">
      <w:pPr>
        <w:rPr>
          <w:b/>
          <w:bCs/>
        </w:rPr>
      </w:pPr>
      <w:r w:rsidRPr="0000629C">
        <w:rPr>
          <w:b/>
          <w:bCs/>
        </w:rPr>
        <w:t>Proposal</w:t>
      </w:r>
      <w:r w:rsidR="00117F75">
        <w:rPr>
          <w:b/>
          <w:bCs/>
        </w:rPr>
        <w:t xml:space="preserve"> </w:t>
      </w:r>
      <w:r w:rsidR="009E1330">
        <w:rPr>
          <w:b/>
          <w:bCs/>
        </w:rPr>
        <w:t>4</w:t>
      </w:r>
      <w:r w:rsidR="00977F31" w:rsidRPr="0000629C">
        <w:rPr>
          <w:b/>
          <w:bCs/>
        </w:rPr>
        <w:t>:</w:t>
      </w:r>
      <w:r w:rsidRPr="0000629C">
        <w:rPr>
          <w:b/>
          <w:bCs/>
        </w:rPr>
        <w:t xml:space="preserve"> </w:t>
      </w:r>
      <w:r w:rsidR="00AE1A48">
        <w:rPr>
          <w:b/>
          <w:bCs/>
        </w:rPr>
        <w:t xml:space="preserve">The </w:t>
      </w:r>
      <w:r w:rsidR="00E66853">
        <w:rPr>
          <w:b/>
          <w:bCs/>
        </w:rPr>
        <w:t xml:space="preserve">sensing </w:t>
      </w:r>
      <w:r w:rsidR="00940BD8">
        <w:rPr>
          <w:b/>
          <w:bCs/>
        </w:rPr>
        <w:t>data format</w:t>
      </w:r>
      <w:r w:rsidR="00753122">
        <w:rPr>
          <w:b/>
          <w:bCs/>
        </w:rPr>
        <w:t xml:space="preserve"> between RAN and </w:t>
      </w:r>
      <w:r w:rsidR="00E9534C">
        <w:rPr>
          <w:b/>
          <w:bCs/>
        </w:rPr>
        <w:t xml:space="preserve">the </w:t>
      </w:r>
      <w:r w:rsidR="00753122">
        <w:rPr>
          <w:b/>
          <w:bCs/>
        </w:rPr>
        <w:t xml:space="preserve">core network is </w:t>
      </w:r>
      <w:r w:rsidR="002C04D8">
        <w:rPr>
          <w:b/>
          <w:bCs/>
        </w:rPr>
        <w:t>up to RAN3</w:t>
      </w:r>
      <w:r w:rsidR="00332843">
        <w:rPr>
          <w:b/>
          <w:bCs/>
        </w:rPr>
        <w:t xml:space="preserve"> to decide.</w:t>
      </w:r>
      <w:r w:rsidR="00631F85">
        <w:rPr>
          <w:b/>
          <w:bCs/>
        </w:rPr>
        <w:t xml:space="preserve"> However</w:t>
      </w:r>
      <w:r w:rsidR="00E66853">
        <w:rPr>
          <w:b/>
          <w:bCs/>
        </w:rPr>
        <w:t>,</w:t>
      </w:r>
      <w:r w:rsidR="00631F85">
        <w:rPr>
          <w:b/>
          <w:bCs/>
        </w:rPr>
        <w:t xml:space="preserve"> </w:t>
      </w:r>
      <w:r w:rsidR="00E66853">
        <w:rPr>
          <w:b/>
          <w:bCs/>
        </w:rPr>
        <w:t>the</w:t>
      </w:r>
      <w:r w:rsidR="00D3396B">
        <w:rPr>
          <w:b/>
          <w:bCs/>
        </w:rPr>
        <w:t xml:space="preserve"> </w:t>
      </w:r>
      <w:r w:rsidR="008E787F">
        <w:rPr>
          <w:b/>
          <w:bCs/>
        </w:rPr>
        <w:t>capt</w:t>
      </w:r>
      <w:r w:rsidR="009917F7">
        <w:rPr>
          <w:b/>
          <w:bCs/>
        </w:rPr>
        <w:t xml:space="preserve">uring and </w:t>
      </w:r>
      <w:r w:rsidR="00D3396B">
        <w:rPr>
          <w:b/>
          <w:bCs/>
        </w:rPr>
        <w:t>generation of the data</w:t>
      </w:r>
      <w:r w:rsidR="009917F7">
        <w:rPr>
          <w:b/>
          <w:bCs/>
        </w:rPr>
        <w:t xml:space="preserve"> structure involves RAN1 functions and procedures.</w:t>
      </w:r>
      <w:r w:rsidR="00F2435E">
        <w:rPr>
          <w:b/>
          <w:bCs/>
        </w:rPr>
        <w:t xml:space="preserve"> Thus, we </w:t>
      </w:r>
      <w:r w:rsidR="00853EA6">
        <w:rPr>
          <w:b/>
          <w:bCs/>
        </w:rPr>
        <w:t xml:space="preserve">propose </w:t>
      </w:r>
      <w:r w:rsidR="00143726">
        <w:rPr>
          <w:b/>
          <w:bCs/>
        </w:rPr>
        <w:t xml:space="preserve">that </w:t>
      </w:r>
      <w:r w:rsidR="00EA3A8E">
        <w:rPr>
          <w:b/>
          <w:bCs/>
        </w:rPr>
        <w:t>RAN1</w:t>
      </w:r>
      <w:r w:rsidR="00C739AC">
        <w:rPr>
          <w:b/>
          <w:bCs/>
        </w:rPr>
        <w:t xml:space="preserve"> provides its</w:t>
      </w:r>
      <w:r w:rsidR="00227A3B">
        <w:rPr>
          <w:b/>
          <w:bCs/>
        </w:rPr>
        <w:t xml:space="preserve"> recommendation on the data format</w:t>
      </w:r>
      <w:r w:rsidR="0044319A">
        <w:rPr>
          <w:b/>
          <w:bCs/>
        </w:rPr>
        <w:t>s.</w:t>
      </w:r>
    </w:p>
    <w:p w14:paraId="0BDF7937" w14:textId="77777777" w:rsidR="008659D2" w:rsidRPr="00F23685" w:rsidRDefault="008659D2" w:rsidP="00462299">
      <w:pPr>
        <w:rPr>
          <w:b/>
          <w:bCs/>
        </w:rPr>
      </w:pPr>
    </w:p>
    <w:p w14:paraId="0883A1B3" w14:textId="77777777" w:rsidR="0050777F" w:rsidRDefault="00F23685" w:rsidP="00F23685">
      <w:pPr>
        <w:pStyle w:val="Heading2"/>
      </w:pPr>
      <w:r w:rsidRPr="00F23685">
        <w:t>Performance metrics and performance requirements</w:t>
      </w:r>
    </w:p>
    <w:p w14:paraId="78A14B83" w14:textId="77777777" w:rsidR="005B4897" w:rsidRDefault="005B4897" w:rsidP="00F23685">
      <w:pPr>
        <w:rPr>
          <w:lang w:val="en-US"/>
        </w:rPr>
      </w:pPr>
    </w:p>
    <w:p w14:paraId="247DE241" w14:textId="52E6BB03" w:rsidR="00F23685" w:rsidRPr="008E69AC" w:rsidRDefault="00F23685" w:rsidP="00F23685">
      <w:pPr>
        <w:rPr>
          <w:lang w:val="en-US"/>
        </w:rPr>
      </w:pPr>
      <w:r>
        <w:rPr>
          <w:lang w:val="en-US"/>
        </w:rPr>
        <w:t>RAN1 #122 meeting reached this agreement on false alarm probability with two types:</w:t>
      </w:r>
    </w:p>
    <w:tbl>
      <w:tblPr>
        <w:tblStyle w:val="TableGrid"/>
        <w:tblW w:w="0" w:type="auto"/>
        <w:tblLook w:val="04A0" w:firstRow="1" w:lastRow="0" w:firstColumn="1" w:lastColumn="0" w:noHBand="0" w:noVBand="1"/>
      </w:tblPr>
      <w:tblGrid>
        <w:gridCol w:w="9629"/>
      </w:tblGrid>
      <w:tr w:rsidR="00F23685" w:rsidRPr="00CE66CA" w14:paraId="336F6B63" w14:textId="77777777">
        <w:tc>
          <w:tcPr>
            <w:tcW w:w="9629" w:type="dxa"/>
          </w:tcPr>
          <w:p w14:paraId="0C5DAE16" w14:textId="461A72D9" w:rsidR="00F23685" w:rsidRPr="00CE66CA" w:rsidRDefault="00F23685">
            <w:pPr>
              <w:rPr>
                <w:rFonts w:eastAsia="DengXian"/>
                <w:b/>
                <w:bCs/>
                <w:lang w:eastAsia="zh-CN"/>
              </w:rPr>
            </w:pPr>
            <w:r w:rsidRPr="00CE66CA">
              <w:rPr>
                <w:rFonts w:eastAsia="DengXian"/>
                <w:b/>
                <w:bCs/>
                <w:highlight w:val="green"/>
                <w:lang w:eastAsia="zh-CN"/>
              </w:rPr>
              <w:t>Agreement</w:t>
            </w:r>
            <w:r w:rsidR="00B23D8C">
              <w:rPr>
                <w:rFonts w:eastAsia="DengXian"/>
                <w:b/>
                <w:bCs/>
                <w:lang w:eastAsia="zh-CN"/>
              </w:rPr>
              <w:t xml:space="preserve"> </w:t>
            </w:r>
            <w:r w:rsidR="00B23D8C" w:rsidRPr="0095112D">
              <w:rPr>
                <w:b/>
                <w:bCs/>
                <w:highlight w:val="yellow"/>
              </w:rPr>
              <w:t>(</w:t>
            </w:r>
            <w:r w:rsidR="00B23D8C" w:rsidRPr="0095112D">
              <w:rPr>
                <w:highlight w:val="yellow"/>
              </w:rPr>
              <w:t>RAN1 #122 Bangalore)</w:t>
            </w:r>
          </w:p>
          <w:p w14:paraId="00EC26A3" w14:textId="77777777" w:rsidR="00F23685" w:rsidRPr="00CE66CA" w:rsidRDefault="00F23685">
            <w:pPr>
              <w:pStyle w:val="ListParagraph"/>
              <w:numPr>
                <w:ilvl w:val="0"/>
                <w:numId w:val="23"/>
              </w:numPr>
              <w:suppressAutoHyphens/>
              <w:contextualSpacing w:val="0"/>
              <w:rPr>
                <w:rFonts w:eastAsia="DengXian"/>
                <w:noProof/>
                <w:sz w:val="20"/>
                <w:szCs w:val="20"/>
                <w:lang w:val="en-US"/>
              </w:rPr>
            </w:pPr>
            <w:r w:rsidRPr="00CE66CA">
              <w:rPr>
                <w:rFonts w:eastAsia="DengXian"/>
                <w:noProof/>
                <w:sz w:val="20"/>
                <w:szCs w:val="20"/>
                <w:lang w:val="en-US"/>
              </w:rPr>
              <w:t xml:space="preserve">False alarm probability is agreed as performance metric for NR ISAC. </w:t>
            </w:r>
          </w:p>
          <w:p w14:paraId="7E92E7DE" w14:textId="77777777" w:rsidR="00F23685" w:rsidRPr="00CE66CA" w:rsidRDefault="00F23685">
            <w:pPr>
              <w:pStyle w:val="ListParagraph"/>
              <w:numPr>
                <w:ilvl w:val="1"/>
                <w:numId w:val="23"/>
              </w:numPr>
              <w:suppressAutoHyphens/>
              <w:contextualSpacing w:val="0"/>
              <w:rPr>
                <w:rFonts w:eastAsia="DengXian"/>
                <w:noProof/>
                <w:sz w:val="20"/>
                <w:szCs w:val="20"/>
                <w:lang w:val="en-US"/>
              </w:rPr>
            </w:pPr>
            <w:r w:rsidRPr="00CE66CA">
              <w:rPr>
                <w:rFonts w:eastAsia="DengXian"/>
                <w:noProof/>
                <w:sz w:val="20"/>
                <w:szCs w:val="20"/>
                <w:lang w:val="en-US"/>
              </w:rPr>
              <w:t xml:space="preserve">For cases without true </w:t>
            </w:r>
            <w:r w:rsidRPr="005E6B53">
              <w:rPr>
                <w:rFonts w:eastAsia="DengXian"/>
                <w:noProof/>
                <w:sz w:val="20"/>
                <w:szCs w:val="20"/>
                <w:lang w:val="en-US"/>
              </w:rPr>
              <w:t xml:space="preserve">target dropped in </w:t>
            </w:r>
            <w:r w:rsidRPr="00EC103C">
              <w:rPr>
                <w:rFonts w:eastAsia="DengXian"/>
                <w:noProof/>
                <w:sz w:val="20"/>
                <w:szCs w:val="20"/>
                <w:highlight w:val="cyan"/>
                <w:lang w:val="en-US"/>
              </w:rPr>
              <w:t>simulation area</w:t>
            </w:r>
            <w:r w:rsidRPr="00CE66CA">
              <w:rPr>
                <w:rFonts w:eastAsia="DengXian"/>
                <w:noProof/>
                <w:sz w:val="20"/>
                <w:szCs w:val="20"/>
                <w:lang w:val="en-US"/>
              </w:rPr>
              <w:t xml:space="preserve">, False alarm probability Type 1 is computed and reported </w:t>
            </w:r>
          </w:p>
          <w:p w14:paraId="64D639BE" w14:textId="77777777" w:rsidR="00F23685" w:rsidRPr="00CE66CA" w:rsidRDefault="00F23685">
            <w:pPr>
              <w:pStyle w:val="ListParagraph"/>
              <w:numPr>
                <w:ilvl w:val="1"/>
                <w:numId w:val="23"/>
              </w:numPr>
              <w:suppressAutoHyphens/>
              <w:contextualSpacing w:val="0"/>
              <w:rPr>
                <w:rFonts w:eastAsia="DengXian"/>
                <w:noProof/>
                <w:sz w:val="20"/>
                <w:szCs w:val="20"/>
                <w:lang w:val="en-US"/>
              </w:rPr>
            </w:pPr>
            <w:r w:rsidRPr="00CE66CA">
              <w:rPr>
                <w:rFonts w:eastAsia="DengXian"/>
                <w:noProof/>
                <w:sz w:val="20"/>
                <w:szCs w:val="20"/>
                <w:lang w:val="en-US"/>
              </w:rPr>
              <w:t xml:space="preserve">For cases with true targets </w:t>
            </w:r>
            <w:r w:rsidRPr="005E6B53">
              <w:rPr>
                <w:rFonts w:eastAsia="DengXian"/>
                <w:noProof/>
                <w:sz w:val="20"/>
                <w:szCs w:val="20"/>
                <w:lang w:val="en-US"/>
              </w:rPr>
              <w:t>dropped in</w:t>
            </w:r>
            <w:r w:rsidRPr="00EC103C">
              <w:rPr>
                <w:rFonts w:eastAsia="DengXian"/>
                <w:noProof/>
                <w:sz w:val="20"/>
                <w:szCs w:val="20"/>
                <w:highlight w:val="cyan"/>
                <w:lang w:val="en-US"/>
              </w:rPr>
              <w:t xml:space="preserve"> simulation area</w:t>
            </w:r>
            <w:r w:rsidRPr="00CE66CA">
              <w:rPr>
                <w:rFonts w:eastAsia="DengXian"/>
                <w:noProof/>
                <w:sz w:val="20"/>
                <w:szCs w:val="20"/>
                <w:lang w:val="en-US"/>
              </w:rPr>
              <w:t xml:space="preserve">, False alarm probability Type 2 is computed and reported </w:t>
            </w:r>
          </w:p>
          <w:p w14:paraId="09720A6A" w14:textId="77777777" w:rsidR="00F23685" w:rsidRPr="00CE66CA" w:rsidRDefault="00F23685">
            <w:pPr>
              <w:pStyle w:val="ListParagraph"/>
              <w:numPr>
                <w:ilvl w:val="1"/>
                <w:numId w:val="23"/>
              </w:numPr>
              <w:suppressAutoHyphens/>
              <w:contextualSpacing w:val="0"/>
              <w:rPr>
                <w:rFonts w:eastAsia="DengXian"/>
                <w:noProof/>
                <w:sz w:val="20"/>
                <w:szCs w:val="20"/>
                <w:lang w:val="en-US"/>
              </w:rPr>
            </w:pPr>
            <w:r w:rsidRPr="00CE66CA">
              <w:rPr>
                <w:rFonts w:eastAsia="DengXian"/>
                <w:noProof/>
                <w:sz w:val="20"/>
                <w:szCs w:val="20"/>
                <w:lang w:val="en-US"/>
              </w:rPr>
              <w:t>Note: both False alarm probability Types are mandatory</w:t>
            </w:r>
          </w:p>
          <w:p w14:paraId="7706368F" w14:textId="77777777" w:rsidR="00F23685" w:rsidRPr="00CE66CA" w:rsidRDefault="00F23685">
            <w:pPr>
              <w:pStyle w:val="ListParagraph"/>
              <w:numPr>
                <w:ilvl w:val="1"/>
                <w:numId w:val="23"/>
              </w:numPr>
              <w:suppressAutoHyphens/>
              <w:contextualSpacing w:val="0"/>
              <w:rPr>
                <w:rFonts w:eastAsia="DengXian"/>
                <w:noProof/>
                <w:sz w:val="20"/>
                <w:szCs w:val="20"/>
                <w:lang w:val="en-US"/>
              </w:rPr>
            </w:pPr>
            <w:r w:rsidRPr="00CE66CA">
              <w:rPr>
                <w:rFonts w:eastAsia="DengXian"/>
                <w:noProof/>
                <w:sz w:val="20"/>
                <w:szCs w:val="20"/>
                <w:lang w:val="en-US"/>
              </w:rPr>
              <w:t xml:space="preserve">KPI values for False alarm probability Type 1 and 2 can be discussed separately. </w:t>
            </w:r>
          </w:p>
          <w:p w14:paraId="4467F2AD" w14:textId="77777777" w:rsidR="00F23685" w:rsidRPr="00CE66CA" w:rsidRDefault="00F23685">
            <w:pPr>
              <w:tabs>
                <w:tab w:val="left" w:pos="0"/>
              </w:tabs>
              <w:rPr>
                <w:rFonts w:eastAsia="DengXian"/>
                <w:noProof/>
                <w:lang w:val="en-US" w:eastAsia="zh-CN"/>
              </w:rPr>
            </w:pPr>
          </w:p>
          <w:p w14:paraId="62D5B1E2" w14:textId="77777777" w:rsidR="00F23685" w:rsidRPr="00CE66CA" w:rsidRDefault="00F23685">
            <w:pPr>
              <w:pStyle w:val="ListParagraph"/>
              <w:ind w:left="800"/>
              <w:rPr>
                <w:rFonts w:eastAsia="DengXian"/>
                <w:noProof/>
                <w:sz w:val="20"/>
                <w:szCs w:val="20"/>
                <w:lang w:val="en-US"/>
              </w:rPr>
            </w:pPr>
            <w:r w:rsidRPr="00CE66CA">
              <w:rPr>
                <w:rFonts w:eastAsia="DengXian"/>
                <w:noProof/>
                <w:sz w:val="20"/>
                <w:szCs w:val="20"/>
                <w:lang w:val="en-US"/>
              </w:rPr>
              <w:t xml:space="preserve">Definitions: </w:t>
            </w:r>
          </w:p>
          <w:p w14:paraId="3B161F8A" w14:textId="77777777" w:rsidR="00F23685" w:rsidRPr="00CE66CA" w:rsidRDefault="00F23685">
            <w:pPr>
              <w:pStyle w:val="ListParagraph"/>
              <w:numPr>
                <w:ilvl w:val="1"/>
                <w:numId w:val="23"/>
              </w:numPr>
              <w:suppressAutoHyphens/>
              <w:contextualSpacing w:val="0"/>
              <w:rPr>
                <w:rFonts w:eastAsia="DengXian"/>
                <w:noProof/>
                <w:sz w:val="20"/>
                <w:szCs w:val="20"/>
                <w:lang w:val="en-US"/>
              </w:rPr>
            </w:pPr>
            <w:r w:rsidRPr="00CE66CA">
              <w:rPr>
                <w:rFonts w:eastAsia="DengXian"/>
                <w:noProof/>
                <w:sz w:val="20"/>
                <w:szCs w:val="20"/>
                <w:lang w:val="en-US"/>
              </w:rPr>
              <w:t xml:space="preserve">False alarm probability Type 1 (no target dropped in </w:t>
            </w:r>
            <w:r w:rsidRPr="005E6B53">
              <w:rPr>
                <w:rFonts w:eastAsia="DengXian"/>
                <w:noProof/>
                <w:sz w:val="20"/>
                <w:szCs w:val="20"/>
                <w:highlight w:val="cyan"/>
                <w:lang w:val="en-US"/>
              </w:rPr>
              <w:t>simulation area</w:t>
            </w:r>
            <w:r w:rsidRPr="00CE66CA">
              <w:rPr>
                <w:rFonts w:eastAsia="DengXian"/>
                <w:noProof/>
                <w:sz w:val="20"/>
                <w:szCs w:val="20"/>
                <w:lang w:val="en-US"/>
              </w:rPr>
              <w:t xml:space="preserve">): An object is detected when there is no target present in </w:t>
            </w:r>
            <w:r w:rsidRPr="005E6B53">
              <w:rPr>
                <w:rFonts w:eastAsia="DengXian"/>
                <w:noProof/>
                <w:sz w:val="20"/>
                <w:szCs w:val="20"/>
                <w:highlight w:val="cyan"/>
                <w:lang w:val="en-US"/>
              </w:rPr>
              <w:t>simulation area</w:t>
            </w:r>
            <w:r w:rsidRPr="00CE66CA">
              <w:rPr>
                <w:rFonts w:eastAsia="DengXian"/>
                <w:noProof/>
                <w:sz w:val="20"/>
                <w:szCs w:val="20"/>
                <w:lang w:val="en-US"/>
              </w:rPr>
              <w:t xml:space="preserve"> is considered a false alarm.</w:t>
            </w:r>
          </w:p>
          <w:p w14:paraId="5AC4D550" w14:textId="77777777" w:rsidR="00F23685" w:rsidRPr="00CE66CA" w:rsidRDefault="00AC41B9">
            <w:pPr>
              <w:pStyle w:val="ListParagraph"/>
              <w:ind w:left="800"/>
              <w:jc w:val="center"/>
              <w:rPr>
                <w:rFonts w:eastAsia="MS Mincho"/>
                <w:noProof/>
                <w:color w:val="000000"/>
                <w:kern w:val="2"/>
                <w:sz w:val="20"/>
                <w:szCs w:val="20"/>
                <w:lang w:val="en-US" w:eastAsia="ja-JP"/>
              </w:rPr>
            </w:pPr>
            <w:r>
              <w:rPr>
                <w:noProof/>
                <w:sz w:val="20"/>
                <w:szCs w:val="20"/>
                <w:lang w:val="en-US"/>
              </w:rPr>
              <w:pict w14:anchorId="0EE2F9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45pt;height:2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0E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A10EB&quot; wsp:rsidRPr=&quot;00EA10EB&quot; wsp:rsidRDefault=&quot;00EA10EB&quot; wsp:rsidP=&quot;00EA10EB&quot;&gt;&lt;m:oMathPara&gt;&lt;m:oMath&gt;&lt;m:sSub&gt;&lt;m:sSubPr&gt;&lt;m:ctrlPr&gt;&lt;w:rPr&gt;&lt;w:rFonts w:ascii=&quot;Cambria Math&quot; w:fareast=&quot;???&quot; w:h-ansi=&quot;Cambria Math&quot;/&gt;&lt;wx:font wx:val=&quot;Cambria Math&quot;/&gt;&lt;w:i/&gt;&lt;w:color w:val=&quot;000000&quot;/&gt;&lt;w:kern w:val=&quot;2&quot;/&gt;&lt;w:sz-cs w:val=&quot;20&quot;/&gt;&lt;w:lang w:fareast=&quot;ZH-CN&quot;/&gt;&lt;/w:rPr&gt;&lt;:oM:oM:oM:oM:oM:oM/m:ctrlPr&gt;&lt;/m:sSubPr&gt;&lt;m:e&gt;&lt;m:r&gt;&lt;w:rPr&gt;&lt;w:rFonts w:ascii=&quot;Cambria Math&quot; w:fareast=&quot;???&quot; w:h-ansi=&quot;Cambria Math&quot;/&gt;&lt;wx:font wx:val=&quot;Cambria Math&quot;/&gt;&lt;w:i/&gt;&lt;w:color w:val=&quot;000000&quot;/&gt;&lt;w:kern w:val=&quot;2&quot;/&gt;&lt;w:sz-cs w:val=&quot;20&quot;/&gt;&lt;w:lang w:fareast=&quot;ZH-:oMCN&quot;:oM/&gt;&lt;:oM/w::oMrPr:oM&gt;&lt;m:oM:t&gt;P&lt;/m:t&gt;&lt;/m:r&gt;&lt;/m:e&gt;&lt;m:sub&gt;&lt;m:r&gt;&lt;w:rPr&gt;&lt;w:rFonts w:ascii=&quot;Cambria Math&quot; w:fareast=&quot;???&quot; w:h-ansi=&quot;Cambria Math&quot; w:hint=&quot;fareast&quot;/&gt;&lt;wx:font wx:val=&quot;Cambria Math&quot;/&gt;&lt;w:i/&gt;&lt;w:color w:val=&quot;000000&quot;/&gt;&lt;w:kern w:val=&quot;2&quot;/&gt;&lt;w:sz-cs:oM w:val:oM=&quot;20&quot;/:oM&gt;&lt;w:la:oMng w:f:oMareast:oM=&quot;ZH-CN&quot;/&gt;&lt;/w:rPr&gt;&lt;m:t&gt;f&lt;/m:t&gt;&lt;/m:r&gt;&lt;m:r&gt;&lt;w:rPr&gt;&lt;w:rFonts w:ascii=&quot;Cambria Math&quot; w:fareast=&quot;???&quot; w:h-ansi=&quot;Cambria Math&quot;/&gt;&lt;wx:font wx:val=&quot;Cambria Math&quot;/&gt;&lt;w:i/&gt;&lt;w:color w:val=&quot;000000&quot;/&gt;&lt;w:kern w:val=&quot;2&quot;/&gt;&lt;w::oMsz-cs w:v:oMal=&quot;20&quot;/&gt;:oM&lt;w:lang w:oM:fareast=:oM&quot;ZH-CN&quot;/&gt;:oM&lt;/w:rPr&gt;&lt;m:t&gt;1&lt;/m:t&gt;&lt;/m:r&gt;&lt;/m:sub&gt;&lt;/m:sSub&gt;&lt;m:r&gt;&lt;w:rPr&gt;&lt;w:rFonts w:ascii=&quot;Cambria Math&quot; w:fareast=&quot;???&quot; w:h-ansi=&quot;Cambria Math&quot;/&gt;&lt;wx:font wx:val=&quot;Cambria Math&quot;/&gt;&lt;w:i/&gt;&lt;w:color w:val=&quot;000000&quot;/&gt;:oM&lt;w:kern w:va:oMl=&quot;2&quot;/&gt;&lt;w:sz:oM-cs w:val=&quot;2:oM0&quot;/&gt;&lt;w:lang :oMw:fareast=&quot;Z:oMH-CN&quot;/&gt;&lt;/w:rPr&gt;&lt;m:t&gt;=&lt;/m:t&gt;&lt;/m:r&gt;&lt;m:f&gt;&lt;m:fPr&gt;&lt;m:ctrlPr&gt;&lt;w:rPr&gt;&lt;w:rFonts w:ascii=&quot;Cambria Math&quot; w:fareast=&quot;???&quot; w:h-ansi=&quot;Cambria Math&quot;/&gt;&lt;wx:font wx:val=&quot;Cambria Math&quot;/&gt;&lt;w:i/&gt;&lt;w::oMcolor w:val=&quot;00:oM0000&quot;/&gt;&lt;w:kern :oMw:val=&quot;2&quot;/&gt;&lt;w:s:oMz-cs w:val=&quot;20&quot;:oM/&gt;&lt;w:lang w:far:oMeast=&quot;ZH-CN&quot;/&gt;&lt;/w:rPr&gt;&lt;/m:ctrlPr&gt;&lt;/m:fPr&gt;&lt;m:num&gt;&lt;m:nary&gt;&lt;m:naryPr&gt;&lt;m:chr m:val=&quot;??/&gt;&lt;m:limLoc m:val=&quot;subSup&quot;/&gt;&lt;m:ctrlPr&gt;&lt;w:rPr&gt;&lt;w:rFonts w:ascii=&quot;Cambria Math&quot; w:faMreast=&quot;???&quot; w:h0:oM-ansi=&quot;Cambria Mat :oMh&quot;/&gt;&lt;wx:font wx:vas:oMl=&quot;Cambria Math&quot;/&gt;&quot;:oM&lt;w:i/&gt;&lt;w:color w:ar:oMval=&quot;000000&quot;/&gt;&lt;w:kern w:val=&quot;2&quot;/&gt;&lt;w:sz-cs w:val=&quot;20&quot;/&gt;&lt;w:lang w:fareast=&quot;ZH-CN&quot;/&gt;&lt;/w:rPr&gt;&lt;/m:ctrlPr&gt;&lt;/m:naryPr&gt;&lt;m:sub&gt;&lt;m:r&gt;&lt;w:rPr&gt;&lt;w:rFonts w:ascfaMii=&quot;Cambria Math&quot; w:fareast=&quot;???&quot; w:h-ans:oMi=&quot;Cambria Math&quot; w:hin:oMt=&quot;fareast&quot;/&gt;&lt;wx:font :oMwx:val=&quot;Cambria Math&quot;/:oM&gt;&lt;w:i/&gt;&lt;w:color w:val=&quot;000000&quot;/&gt;&lt;w:kern w:val=&quot;2&quot;/&gt;&lt;w:sz-cs w:val=&quot;20&quot;/&gt;&lt;w:lang w:fareast=&quot;ZH-CN&quot;/&gt;&lt;/w:rPr&gt;&lt;m:t&gt;n&lt;/m:t&gt;&lt;/m:r&gt;&lt;m:r&gt;&lt;w:faMrPr&gt;&lt;w:rFonts w:ascii=:fa&quot;Cambria Math&quot; w:fareast=&quot;???&quot; w:h-ansi=&quot;Cambri:oMa Math&quot;/&gt;&lt;wx:font wx:val=:oM&quot;Cambria Math&quot;/&gt;&lt;w:i/&gt;&lt;w::oMcolor w:val=&quot;000000&quot;/&gt;&lt;w:kern w:val=&quot;2&quot;/&gt;&lt;w:sz-cs w:val=&quot;20&quot;/&gt;&lt;w:lang w:fareast=&quot;ZH-CN&quot;/&gt;&lt;/w:rPr&gt;&lt;m:t&gt;=0&lt;/m:t&gt;&lt;/m:r&gt;&lt;/m:sfaMub&gt;&lt;m:sup&gt;&lt;m:r&gt;&lt;w:rPr&gt;&lt;w::farFonts w:ascii=&quot;Cambria Mst=ath&quot; w:fareast=&quot;???&quot; w:h-:oMansi=&quot;Cambria Math&quot;/&gt;&lt;wx:fon:oMt wx:val=&quot;Cambria Math&quot;/&gt;&lt;w::oMi/&gt;&lt;w:color w:val=&quot;000000&quot;/&gt;&lt;w:kern w:val=&quot;2&quot;/&gt;&lt;w:sz-cs w:val=&quot;20&quot;/&gt;&lt;w:lang w:fareast=&quot;ZH-CN&quot;/&gt;&lt;/w:rPr&gt;&lt;m:faMt&gt;N-1&lt;/m:t&gt;&lt;/m:r&gt;&lt;/m:sup&gt;&lt;m::fae&gt;&lt;m:sSub&gt;&lt;m:sSubPr&gt;&lt;m:ctrlPst=r&gt;&lt;w:rPr&gt;&lt;w:rFonts w:ascii=&quot;Cambria Math&quot; w:fareast=&quot;???&quot; w:oM:h-ansi=&quot;Cambria Math&quot; w:hint=&quot;:oMfareast&quot;/&gt;&lt;wx:font wx:val=&quot;Cambria Math&quot;/&gt;&lt;w:i/&gt;&lt;w:color w:val=&quot;000000&quot;/&gt;&lt;w:sz-cs w:val=&quot;20&quot;/&gt;faM&lt;/w:rPr&gt;&lt;/m:ctrlPr&gt;&lt;/m:sSubPr&gt;&lt;:fam:e&gt;&lt;m:r&gt;&lt;w:rPr&gt;&lt;w:rFonts w:ascst=ii=&quot;Cambria Math&quot; w:fareast=&quot;?&quot;Cam??&quot; w:h-ansi=&quot;Cambria Math&quot; w:hi:oMnt=&quot;fareast&quot;/&gt;&lt;wx:font wx:val=&quot;Cam:oMbria Math&quot;/&gt;&lt;w:i/&gt;&lt;w:color w:val=&quot;000000&quot;/&gt;&lt;w:kern w:val=&quot;2&quot;/&gt;&lt;w:sz-cs w:val=&quot;faM20&quot;/&gt;&lt;w:lang w:fareast=&quot;ZH-CN&quot;/&gt;&lt;/:faw:rPr&gt;&lt;m:t&gt;Q&lt;/m:t&gt;&lt;/m:r&gt;&lt;m:ctrlPr&gt;st=&lt;w:rPr&gt;&lt;w:rFonts w:ascii=&quot;Cambria Mamath&quot; w:fareast=&quot;???&quot; w:h-ansi=&quot;Cam:oMbria Math&quot;/&gt;&lt;wx:font wx:val=&quot;Cambria :oMMath&quot;/&gt;&lt;w:i/&gt;&lt;w:color w:val=&quot;000000&quot;/&gt;&lt;w:sz-cs w:val=&quot;20&quot;/&gt;&lt;/w:rfaMPr&gt;&lt;/m:ctrlPr&gt;&lt;/m:e&gt;&lt;m:sub&gt;&lt;m:r&gt;&lt;w:rP:far&gt;&lt;w:rFonts w:ascii=&quot;Cambria Math&quot; w:st=fareast=&quot;???&quot; w:h-ansi=&quot;Cambria Maia Mamth&quot;/&gt;&lt;wx:font wx:val=&quot;Cambria Math&quot;/&gt;&lt;w::oMi/&gt;&lt;w:color w:val=&quot;000000&quot;/&gt;&lt;w:kern w:va:oMl=&quot;2&quot;/&gt;&lt;w:sz-cs w:val=&quot;20&quot;/&gt;&lt;w:lang w:fareast=faM&quot;ZH-CN&quot;/&gt;&lt;/w:rPr&gt;&lt;m:t&gt;n&lt;/m:t&gt;&lt;/m:r&gt;&lt;m:ct:farlPr&gt;&lt;w:rPr&gt;&lt;w:rFonts w:ascii=&quot;Cambria Mst=ath&quot; w:fareast=&quot;???&quot; w:h-ansi=&quot;Cambria MMamath&quot;/&gt;&lt;wx:font wx:val=&quot;Cambria Math&quot;/&gt;&lt;w:i/:oM&gt;&lt;w:color w:val=&quot;000000&quot;/&gt;&lt;w:sz-cs w:val=&quot;2:oM0&quot;/&gt;&lt;/w:rPr&gt;&lt;/m:ctrlPr&gt;&lt;/m:sub&gt;faM&lt;/m:sSub&gt;&lt;/m:e&gt;&lt;/m:nary&gt;&lt;/m:num&gt;&lt;m:den&gt;&lt;m:r:fa&gt;&lt;w:rPr&gt;&lt;w:rFonts w:ascii=&quot;Cambria Math&quot; w:st=fareast=&quot;???&quot; w:h-ansi=&quot;Cambria Math&quot;/&gt;&lt;wx:Mamfont wx:val=&quot;Cambria Math&quot;/&gt;&lt;w:i/&gt;&lt;w:color w:v:oMal=&quot;000000&quot;/&gt;&lt;w:kern w:val=&quot;2&quot;/&gt;&lt;w:sz-cs w:val:oM=&quot;20&quot;/&gt;&lt;w:lang wfaM:fareast=&quot;ZH-CN&quot;/&gt;&lt;/w:rPr&gt;&lt;m:t&gt;N&lt;/m:t&gt;&lt;/m:r&gt;&lt;/:fam:den&gt;&lt;/m:f&gt;&lt;/m:oMath&gt;&lt;/m:oMathPara&gt;&lt;/w:p&gt;&lt;w:sst=ectPr wsp:rsidR=&quot;00000000&quot; wsp:rsidRPr=&quot;00EA10EB&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 o:title="" chromakey="white"/>
                </v:shape>
              </w:pict>
            </w:r>
          </w:p>
          <w:p w14:paraId="4C383248" w14:textId="77777777" w:rsidR="00F23685" w:rsidRPr="00CE66CA" w:rsidRDefault="00F23685">
            <w:pPr>
              <w:tabs>
                <w:tab w:val="left" w:pos="0"/>
              </w:tabs>
              <w:ind w:leftChars="100" w:left="200"/>
              <w:rPr>
                <w:rFonts w:eastAsia="DengXian"/>
                <w:noProof/>
                <w:lang w:val="en-US" w:eastAsia="zh-CN"/>
              </w:rPr>
            </w:pPr>
            <w:r w:rsidRPr="00CE66CA">
              <w:rPr>
                <w:rFonts w:eastAsia="DengXian"/>
                <w:noProof/>
                <w:color w:val="000000"/>
                <w:kern w:val="2"/>
                <w:lang w:val="en-US" w:eastAsia="zh-CN"/>
              </w:rPr>
              <w:tab/>
              <w:t>Where,</w:t>
            </w:r>
          </w:p>
          <w:p w14:paraId="22EDD44B" w14:textId="77777777" w:rsidR="00F23685" w:rsidRPr="00CE66CA" w:rsidRDefault="00F23685">
            <w:pPr>
              <w:pStyle w:val="ListParagraph"/>
              <w:numPr>
                <w:ilvl w:val="2"/>
                <w:numId w:val="23"/>
              </w:numPr>
              <w:suppressAutoHyphens/>
              <w:ind w:leftChars="520" w:left="1460"/>
              <w:contextualSpacing w:val="0"/>
              <w:rPr>
                <w:rFonts w:eastAsia="DengXian"/>
                <w:noProof/>
                <w:sz w:val="20"/>
                <w:szCs w:val="20"/>
                <w:lang w:val="en-US"/>
              </w:rPr>
            </w:pPr>
            <w:r w:rsidRPr="00CE66CA">
              <w:rPr>
                <w:rFonts w:eastAsia="DengXian"/>
                <w:noProof/>
                <w:color w:val="000000"/>
                <w:kern w:val="2"/>
                <w:sz w:val="20"/>
                <w:szCs w:val="20"/>
                <w:lang w:val="en-US"/>
              </w:rPr>
              <w:fldChar w:fldCharType="begin"/>
            </w:r>
            <w:r w:rsidRPr="00CE66CA">
              <w:rPr>
                <w:rFonts w:eastAsia="DengXian"/>
                <w:noProof/>
                <w:color w:val="000000"/>
                <w:kern w:val="2"/>
                <w:sz w:val="20"/>
                <w:szCs w:val="20"/>
                <w:lang w:val="en-US"/>
              </w:rPr>
              <w:instrText xml:space="preserve"> QUOTE </w:instrText>
            </w:r>
            <w:r w:rsidR="00AC41B9">
              <w:rPr>
                <w:noProof/>
                <w:position w:val="-4"/>
                <w:sz w:val="20"/>
                <w:szCs w:val="20"/>
                <w:lang w:val="en-US"/>
              </w:rPr>
              <w:pict w14:anchorId="347A75BE">
                <v:shape id="_x0000_i1026" type="#_x0000_t75" style="width:10.55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quot; w:h-ansi=&quot;Cambria Math&quot; w:hint=&quot;fareast&quot;/&gt;&lt;wx:font wx:val=&quot;Cambria Math&quot;/&gt;&lt;w:i/&gt;&lt;w:color w:val=&quot;000000&quot;/&gt;&lt;w:sz-cs w:val=&quot;20&quot;/&gt;&lt;/w:rPr&gt;&lt;/m:ctrlPr&gt;&lt;/m:sSubPr&gt;&lt;m:e&gt;&lt;m:r&gt;&lt;w:rPr&gt;&lt;w:rFonts w:asr&gt;&lt;r&gt;&lt;r&gt;&lt;r&gt;&lt;r&gt;&lt;r&gt;&lt;cii=&quot;Cambria Math&quot; w:fareast=&quot;???&quot; w:h-ansi=&quot;Cambria Math&quot; w:hint=&quot;fareast&quot;/&gt;&lt;wx:font wx:val=&quot;Cambria Math&quot;/&gt;&lt;w:i/&gt;&lt;w:color w:val=&quot;000000&quot;/&gt;&lt;w:kern w:val=&quot;2&quot;/&gt;&lt;w:sz-cs w:val=&quot;20&quot;/&gt;&lt;w:lang w:fareast=&quot;ZH-CN&quot;/&gt;&lt;/w:rPr&gt;&lt;m:t&gt;Q&lt;/m:t&gt;&lt;/m:r&gt;&lt;m:cr&gt;&lt;trlr&gt;&lt;Pr&gt;r&gt;&lt;&lt;w:r&gt;&lt;rPrr&gt;&lt;&gt;&lt;wr&gt;&lt;:rFonts w:ascii=&quot;Cambria Math&quot; w:fareast=&quot;???&quot; w:h-ansi=&quot;Cambria Math&quot;/&gt;&lt;wx:font wx:val=&quot;Cambria Math&quot;/&gt;&lt;w:i/&gt;&lt;w:color w:val=&quot;000000&quot;/&gt;&lt;w:sz-cs w:val=&quot;20&quot;/&gt;&lt;/w:rPr&gt;&lt;/m:ctrlPr&gt;&lt;/m:e&gt;&lt;m:sub&gt;&lt;m:r&gt;&lt;w:rPr&gt;&lt;w:rFonts w:ascii=&quot;Camr&gt;&lt;bria Mr&gt;&lt;ath&quot; wr&gt;&lt;:farear&gt;&lt;st=&quot;?rr&gt;&lt;??&quot; &gt;&lt;wr&gt;&lt;w:h-ansi=&quot;Cambria Math&quot;/&gt;&lt;wx:font wx:val=&quot;Cambria Math&quot;/&gt;&lt;w:i/&gt;&lt;w:color w:val=&quot;000000&quot;/&gt;&lt;w:kern w:val=&quot;2&quot;/&gt;&lt;w:sz-cs w:val=&quot;20&quot;/&gt;&lt;w:lang w:fareast=&quot;ZH-CN&quot;/&gt;&lt;/w:rPr&gt;&lt;m:t&gt;n&lt;/m:t&gt;&lt;/m:r&gt;&lt;m:ctrlPr&gt;&lt;w:rPr&gt;&lt;w:rFontr&gt;&lt;s w:asciir&gt;&lt;=&quot;Cambriar&gt;&lt; Math&quot; w:r&gt;&lt;fareast=&quot;?&gt;&lt;??? w:h-ar&gt;&lt;nsi=&quot;Cambria Math&quot;/&gt;&lt;wx:font wx:val=&quot;Cambria Math&quot;/&gt;&lt;w:i/&gt;&lt;w:color w:val=&quot;000000&quot;/&gt;&lt;w:sz-cs w:val=&quot;20&quot;/&gt;&lt;/w:rPr&gt;&lt;/m:ctrlPr&gt;&lt;/m:sub&gt;&lt;/m:sSub&gt;&lt;/m:oMath&gt;&lt;/m:oMathPara&gt;&lt;/w:p&gt;&lt;w:sectPr wsp:rsidR=&quot;00&gt;&lt;000000&quot;&gt;&lt;w:p&gt;&lt;gSz w:w=&quot;122&gt;&lt;40&quot; w:h=&quot;158&gt;&lt;40&quot;/&gt;&lt;w:pgM?&gt;&lt;ar w:top=&quot;1440&quot; w:right=&quot;1800&quot; w:bottom=&quot;1440&quot; w:left=&quot;1800&quot; w:header=&quot;720&quot; w:footer=&quot;720&quot; w:gutter=&quot;0&quot;/&gt;&lt;w:cols w:space=&quot;720&quot;/&gt;&lt;/w:sectPr&gt;&lt;/wx:sect&gt;&lt;/w:body&gt;&lt;/w:wordDocument&gt;">
                  <v:imagedata r:id="rId16" o:title="" chromakey="white"/>
                </v:shape>
              </w:pict>
            </w:r>
            <w:r w:rsidRPr="00CE66CA">
              <w:rPr>
                <w:rFonts w:eastAsia="DengXian"/>
                <w:noProof/>
                <w:color w:val="000000"/>
                <w:kern w:val="2"/>
                <w:sz w:val="20"/>
                <w:szCs w:val="20"/>
                <w:lang w:val="en-US"/>
              </w:rPr>
              <w:instrText xml:space="preserve"> </w:instrText>
            </w:r>
            <w:r w:rsidRPr="00CE66CA">
              <w:rPr>
                <w:rFonts w:eastAsia="DengXian"/>
                <w:noProof/>
                <w:color w:val="000000"/>
                <w:kern w:val="2"/>
                <w:sz w:val="20"/>
                <w:szCs w:val="20"/>
                <w:lang w:val="en-US"/>
              </w:rPr>
              <w:fldChar w:fldCharType="separate"/>
            </w:r>
            <w:r w:rsidR="00AC41B9">
              <w:rPr>
                <w:noProof/>
                <w:position w:val="-4"/>
                <w:sz w:val="20"/>
                <w:szCs w:val="20"/>
                <w:lang w:val="en-US"/>
              </w:rPr>
              <w:pict w14:anchorId="5903CF11">
                <v:shape id="_x0000_i1027" type="#_x0000_t75" style="width:10.55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quot; w:h-ansi=&quot;Cambria Math&quot; w:hint=&quot;fareast&quot;/&gt;&lt;wx:font wx:val=&quot;Cambria Math&quot;/&gt;&lt;w:i/&gt;&lt;w:color w:val=&quot;000000&quot;/&gt;&lt;w:sz-cs w:val=&quot;20&quot;/&gt;&lt;/w:rPr&gt;&lt;/m:ctrlPr&gt;&lt;/m:sSubPr&gt;&lt;m:e&gt;&lt;m:r&gt;&lt;w:rPr&gt;&lt;w:rFonts w:asr&gt;&lt;r&gt;&lt;r&gt;&lt;r&gt;&lt;r&gt;&lt;r&gt;&lt;cii=&quot;Cambria Math&quot; w:fareast=&quot;???&quot; w:h-ansi=&quot;Cambria Math&quot; w:hint=&quot;fareast&quot;/&gt;&lt;wx:font wx:val=&quot;Cambria Math&quot;/&gt;&lt;w:i/&gt;&lt;w:color w:val=&quot;000000&quot;/&gt;&lt;w:kern w:val=&quot;2&quot;/&gt;&lt;w:sz-cs w:val=&quot;20&quot;/&gt;&lt;w:lang w:fareast=&quot;ZH-CN&quot;/&gt;&lt;/w:rPr&gt;&lt;m:t&gt;Q&lt;/m:t&gt;&lt;/m:r&gt;&lt;m:cr&gt;&lt;trlr&gt;&lt;Pr&gt;r&gt;&lt;&lt;w:r&gt;&lt;rPrr&gt;&lt;&gt;&lt;wr&gt;&lt;:rFonts w:ascii=&quot;Cambria Math&quot; w:fareast=&quot;???&quot; w:h-ansi=&quot;Cambria Math&quot;/&gt;&lt;wx:font wx:val=&quot;Cambria Math&quot;/&gt;&lt;w:i/&gt;&lt;w:color w:val=&quot;000000&quot;/&gt;&lt;w:sz-cs w:val=&quot;20&quot;/&gt;&lt;/w:rPr&gt;&lt;/m:ctrlPr&gt;&lt;/m:e&gt;&lt;m:sub&gt;&lt;m:r&gt;&lt;w:rPr&gt;&lt;w:rFonts w:ascii=&quot;Camr&gt;&lt;bria Mr&gt;&lt;ath&quot; wr&gt;&lt;:farear&gt;&lt;st=&quot;?rr&gt;&lt;??&quot; &gt;&lt;wr&gt;&lt;w:h-ansi=&quot;Cambria Math&quot;/&gt;&lt;wx:font wx:val=&quot;Cambria Math&quot;/&gt;&lt;w:i/&gt;&lt;w:color w:val=&quot;000000&quot;/&gt;&lt;w:kern w:val=&quot;2&quot;/&gt;&lt;w:sz-cs w:val=&quot;20&quot;/&gt;&lt;w:lang w:fareast=&quot;ZH-CN&quot;/&gt;&lt;/w:rPr&gt;&lt;m:t&gt;n&lt;/m:t&gt;&lt;/m:r&gt;&lt;m:ctrlPr&gt;&lt;w:rPr&gt;&lt;w:rFontr&gt;&lt;s w:asciir&gt;&lt;=&quot;Cambriar&gt;&lt; Math&quot; w:r&gt;&lt;fareast=&quot;?&gt;&lt;??? w:h-ar&gt;&lt;nsi=&quot;Cambria Math&quot;/&gt;&lt;wx:font wx:val=&quot;Cambria Math&quot;/&gt;&lt;w:i/&gt;&lt;w:color w:val=&quot;000000&quot;/&gt;&lt;w:sz-cs w:val=&quot;20&quot;/&gt;&lt;/w:rPr&gt;&lt;/m:ctrlPr&gt;&lt;/m:sub&gt;&lt;/m:sSub&gt;&lt;/m:oMath&gt;&lt;/m:oMathPara&gt;&lt;/w:p&gt;&lt;w:sectPr wsp:rsidR=&quot;00&gt;&lt;000000&quot;&gt;&lt;w:p&gt;&lt;gSz w:w=&quot;122&gt;&lt;40&quot; w:h=&quot;158&gt;&lt;40&quot;/&gt;&lt;w:pgM?&gt;&lt;ar w:top=&quot;1440&quot; w:right=&quot;1800&quot; w:bottom=&quot;1440&quot; w:left=&quot;1800&quot; w:header=&quot;720&quot; w:footer=&quot;720&quot; w:gutter=&quot;0&quot;/&gt;&lt;w:cols w:space=&quot;720&quot;/&gt;&lt;/w:sectPr&gt;&lt;/wx:sect&gt;&lt;/w:body&gt;&lt;/w:wordDocument&gt;">
                  <v:imagedata r:id="rId16" o:title="" chromakey="white"/>
                </v:shape>
              </w:pict>
            </w:r>
            <w:r w:rsidRPr="00CE66CA">
              <w:rPr>
                <w:rFonts w:eastAsia="DengXian"/>
                <w:noProof/>
                <w:color w:val="000000"/>
                <w:kern w:val="2"/>
                <w:sz w:val="20"/>
                <w:szCs w:val="20"/>
                <w:lang w:val="en-US"/>
              </w:rPr>
              <w:fldChar w:fldCharType="end"/>
            </w:r>
            <w:r w:rsidRPr="00CE66CA">
              <w:rPr>
                <w:rFonts w:eastAsia="DengXian"/>
                <w:noProof/>
                <w:color w:val="000000"/>
                <w:kern w:val="2"/>
                <w:sz w:val="20"/>
                <w:szCs w:val="20"/>
                <w:lang w:val="en-US"/>
              </w:rPr>
              <w:t xml:space="preserve"> equal to 1 if at least one object is detected when there is no target dropped in the simulation area in the drop n, otherwise </w:t>
            </w:r>
            <w:r w:rsidRPr="00CE66CA">
              <w:rPr>
                <w:rFonts w:eastAsia="DengXian"/>
                <w:noProof/>
                <w:color w:val="000000"/>
                <w:kern w:val="2"/>
                <w:sz w:val="20"/>
                <w:szCs w:val="20"/>
                <w:lang w:val="en-US"/>
              </w:rPr>
              <w:fldChar w:fldCharType="begin"/>
            </w:r>
            <w:r w:rsidRPr="00CE66CA">
              <w:rPr>
                <w:rFonts w:eastAsia="DengXian"/>
                <w:noProof/>
                <w:color w:val="000000"/>
                <w:kern w:val="2"/>
                <w:sz w:val="20"/>
                <w:szCs w:val="20"/>
                <w:lang w:val="en-US"/>
              </w:rPr>
              <w:instrText xml:space="preserve"> QUOTE </w:instrText>
            </w:r>
            <w:r w:rsidR="00AC41B9">
              <w:rPr>
                <w:noProof/>
                <w:position w:val="-4"/>
                <w:sz w:val="20"/>
                <w:szCs w:val="20"/>
                <w:lang w:val="en-US"/>
              </w:rPr>
              <w:pict w14:anchorId="022B9F3D">
                <v:shape id="_x0000_i1028" type="#_x0000_t75" style="width:10.55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quot; w:h-ansi=&quot;Cambria Math&quot; w:hint=&quot;fareast&quot;/&gt;&lt;wx:font wx:val=&quot;Cambria Math&quot;/&gt;&lt;w:i/&gt;&lt;w:color w:val=&quot;000000&quot;/&gt;&lt;w:sz-cs w:val=&quot;20&quot;/&gt;&lt;/w:rPr&gt;&lt;/m:ctrlPr&gt;&lt;/m:sSubPr&gt;&lt;m:e&gt;&lt;m:r&gt;&lt;w:rPr&gt;&lt;w:rFonts w:asr&gt;&lt;r&gt;&lt;r&gt;&lt;r&gt;&lt;r&gt;&lt;r&gt;&lt;cii=&quot;Cambria Math&quot; w:fareast=&quot;???&quot; w:h-ansi=&quot;Cambria Math&quot; w:hint=&quot;fareast&quot;/&gt;&lt;wx:font wx:val=&quot;Cambria Math&quot;/&gt;&lt;w:i/&gt;&lt;w:color w:val=&quot;000000&quot;/&gt;&lt;w:kern w:val=&quot;2&quot;/&gt;&lt;w:sz-cs w:val=&quot;20&quot;/&gt;&lt;w:lang w:fareast=&quot;ZH-CN&quot;/&gt;&lt;/w:rPr&gt;&lt;m:t&gt;Q&lt;/m:t&gt;&lt;/m:r&gt;&lt;m:cr&gt;&lt;trlr&gt;&lt;Pr&gt;r&gt;&lt;&lt;w:r&gt;&lt;rPrr&gt;&lt;&gt;&lt;wr&gt;&lt;:rFonts w:ascii=&quot;Cambria Math&quot; w:fareast=&quot;???&quot; w:h-ansi=&quot;Cambria Math&quot;/&gt;&lt;wx:font wx:val=&quot;Cambria Math&quot;/&gt;&lt;w:i/&gt;&lt;w:color w:val=&quot;000000&quot;/&gt;&lt;w:sz-cs w:val=&quot;20&quot;/&gt;&lt;/w:rPr&gt;&lt;/m:ctrlPr&gt;&lt;/m:e&gt;&lt;m:sub&gt;&lt;m:r&gt;&lt;w:rPr&gt;&lt;w:rFonts w:ascii=&quot;Camr&gt;&lt;bria Mr&gt;&lt;ath&quot; wr&gt;&lt;:farear&gt;&lt;st=&quot;?rr&gt;&lt;??&quot; &gt;&lt;wr&gt;&lt;w:h-ansi=&quot;Cambria Math&quot;/&gt;&lt;wx:font wx:val=&quot;Cambria Math&quot;/&gt;&lt;w:i/&gt;&lt;w:color w:val=&quot;000000&quot;/&gt;&lt;w:kern w:val=&quot;2&quot;/&gt;&lt;w:sz-cs w:val=&quot;20&quot;/&gt;&lt;w:lang w:fareast=&quot;ZH-CN&quot;/&gt;&lt;/w:rPr&gt;&lt;m:t&gt;n&lt;/m:t&gt;&lt;/m:r&gt;&lt;m:ctrlPr&gt;&lt;w:rPr&gt;&lt;w:rFontr&gt;&lt;s w:asciir&gt;&lt;=&quot;Cambriar&gt;&lt; Math&quot; w:r&gt;&lt;fareast=&quot;?&gt;&lt;??? w:h-ar&gt;&lt;nsi=&quot;Cambria Math&quot;/&gt;&lt;wx:font wx:val=&quot;Cambria Math&quot;/&gt;&lt;w:i/&gt;&lt;w:color w:val=&quot;000000&quot;/&gt;&lt;w:sz-cs w:val=&quot;20&quot;/&gt;&lt;/w:rPr&gt;&lt;/m:ctrlPr&gt;&lt;/m:sub&gt;&lt;/m:sSub&gt;&lt;/m:oMath&gt;&lt;/m:oMathPara&gt;&lt;/w:p&gt;&lt;w:sectPr wsp:rsidR=&quot;00&gt;&lt;000000&quot;&gt;&lt;w:p&gt;&lt;gSz w:w=&quot;122&gt;&lt;40&quot; w:h=&quot;158&gt;&lt;40&quot;/&gt;&lt;w:pgM?&gt;&lt;ar w:top=&quot;1440&quot; w:right=&quot;1800&quot; w:bottom=&quot;1440&quot; w:left=&quot;1800&quot; w:header=&quot;720&quot; w:footer=&quot;720&quot; w:gutter=&quot;0&quot;/&gt;&lt;w:cols w:space=&quot;720&quot;/&gt;&lt;/w:sectPr&gt;&lt;/wx:sect&gt;&lt;/w:body&gt;&lt;/w:wordDocument&gt;">
                  <v:imagedata r:id="rId16" o:title="" chromakey="white"/>
                </v:shape>
              </w:pict>
            </w:r>
            <w:r w:rsidRPr="00CE66CA">
              <w:rPr>
                <w:rFonts w:eastAsia="DengXian"/>
                <w:noProof/>
                <w:color w:val="000000"/>
                <w:kern w:val="2"/>
                <w:sz w:val="20"/>
                <w:szCs w:val="20"/>
                <w:lang w:val="en-US"/>
              </w:rPr>
              <w:instrText xml:space="preserve"> </w:instrText>
            </w:r>
            <w:r w:rsidRPr="00CE66CA">
              <w:rPr>
                <w:rFonts w:eastAsia="DengXian"/>
                <w:noProof/>
                <w:color w:val="000000"/>
                <w:kern w:val="2"/>
                <w:sz w:val="20"/>
                <w:szCs w:val="20"/>
                <w:lang w:val="en-US"/>
              </w:rPr>
              <w:fldChar w:fldCharType="separate"/>
            </w:r>
            <w:r w:rsidR="00AC41B9">
              <w:rPr>
                <w:noProof/>
                <w:position w:val="-4"/>
                <w:sz w:val="20"/>
                <w:szCs w:val="20"/>
                <w:lang w:val="en-US"/>
              </w:rPr>
              <w:pict w14:anchorId="5E889564">
                <v:shape id="_x0000_i1029" type="#_x0000_t75" style="width:10.55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quot; w:h-ansi=&quot;Cambria Math&quot; w:hint=&quot;fareast&quot;/&gt;&lt;wx:font wx:val=&quot;Cambria Math&quot;/&gt;&lt;w:i/&gt;&lt;w:color w:val=&quot;000000&quot;/&gt;&lt;w:sz-cs w:val=&quot;20&quot;/&gt;&lt;/w:rPr&gt;&lt;/m:ctrlPr&gt;&lt;/m:sSubPr&gt;&lt;m:e&gt;&lt;m:r&gt;&lt;w:rPr&gt;&lt;w:rFonts w:asr&gt;&lt;r&gt;&lt;r&gt;&lt;r&gt;&lt;r&gt;&lt;r&gt;&lt;cii=&quot;Cambria Math&quot; w:fareast=&quot;???&quot; w:h-ansi=&quot;Cambria Math&quot; w:hint=&quot;fareast&quot;/&gt;&lt;wx:font wx:val=&quot;Cambria Math&quot;/&gt;&lt;w:i/&gt;&lt;w:color w:val=&quot;000000&quot;/&gt;&lt;w:kern w:val=&quot;2&quot;/&gt;&lt;w:sz-cs w:val=&quot;20&quot;/&gt;&lt;w:lang w:fareast=&quot;ZH-CN&quot;/&gt;&lt;/w:rPr&gt;&lt;m:t&gt;Q&lt;/m:t&gt;&lt;/m:r&gt;&lt;m:cr&gt;&lt;trlr&gt;&lt;Pr&gt;r&gt;&lt;&lt;w:r&gt;&lt;rPrr&gt;&lt;&gt;&lt;wr&gt;&lt;:rFonts w:ascii=&quot;Cambria Math&quot; w:fareast=&quot;???&quot; w:h-ansi=&quot;Cambria Math&quot;/&gt;&lt;wx:font wx:val=&quot;Cambria Math&quot;/&gt;&lt;w:i/&gt;&lt;w:color w:val=&quot;000000&quot;/&gt;&lt;w:sz-cs w:val=&quot;20&quot;/&gt;&lt;/w:rPr&gt;&lt;/m:ctrlPr&gt;&lt;/m:e&gt;&lt;m:sub&gt;&lt;m:r&gt;&lt;w:rPr&gt;&lt;w:rFonts w:ascii=&quot;Camr&gt;&lt;bria Mr&gt;&lt;ath&quot; wr&gt;&lt;:farear&gt;&lt;st=&quot;?rr&gt;&lt;??&quot; &gt;&lt;wr&gt;&lt;w:h-ansi=&quot;Cambria Math&quot;/&gt;&lt;wx:font wx:val=&quot;Cambria Math&quot;/&gt;&lt;w:i/&gt;&lt;w:color w:val=&quot;000000&quot;/&gt;&lt;w:kern w:val=&quot;2&quot;/&gt;&lt;w:sz-cs w:val=&quot;20&quot;/&gt;&lt;w:lang w:fareast=&quot;ZH-CN&quot;/&gt;&lt;/w:rPr&gt;&lt;m:t&gt;n&lt;/m:t&gt;&lt;/m:r&gt;&lt;m:ctrlPr&gt;&lt;w:rPr&gt;&lt;w:rFontr&gt;&lt;s w:asciir&gt;&lt;=&quot;Cambriar&gt;&lt; Math&quot; w:r&gt;&lt;fareast=&quot;?&gt;&lt;??? w:h-ar&gt;&lt;nsi=&quot;Cambria Math&quot;/&gt;&lt;wx:font wx:val=&quot;Cambria Math&quot;/&gt;&lt;w:i/&gt;&lt;w:color w:val=&quot;000000&quot;/&gt;&lt;w:sz-cs w:val=&quot;20&quot;/&gt;&lt;/w:rPr&gt;&lt;/m:ctrlPr&gt;&lt;/m:sub&gt;&lt;/m:sSub&gt;&lt;/m:oMath&gt;&lt;/m:oMathPara&gt;&lt;/w:p&gt;&lt;w:sectPr wsp:rsidR=&quot;00&gt;&lt;000000&quot;&gt;&lt;w:p&gt;&lt;gSz w:w=&quot;122&gt;&lt;40&quot; w:h=&quot;158&gt;&lt;40&quot;/&gt;&lt;w:pgM?&gt;&lt;ar w:top=&quot;1440&quot; w:right=&quot;1800&quot; w:bottom=&quot;1440&quot; w:left=&quot;1800&quot; w:header=&quot;720&quot; w:footer=&quot;720&quot; w:gutter=&quot;0&quot;/&gt;&lt;w:cols w:space=&quot;720&quot;/&gt;&lt;/w:sectPr&gt;&lt;/wx:sect&gt;&lt;/w:body&gt;&lt;/w:wordDocument&gt;">
                  <v:imagedata r:id="rId16" o:title="" chromakey="white"/>
                </v:shape>
              </w:pict>
            </w:r>
            <w:r w:rsidRPr="00CE66CA">
              <w:rPr>
                <w:rFonts w:eastAsia="DengXian"/>
                <w:noProof/>
                <w:color w:val="000000"/>
                <w:kern w:val="2"/>
                <w:sz w:val="20"/>
                <w:szCs w:val="20"/>
                <w:lang w:val="en-US"/>
              </w:rPr>
              <w:fldChar w:fldCharType="end"/>
            </w:r>
            <w:r w:rsidRPr="00CE66CA">
              <w:rPr>
                <w:rFonts w:eastAsia="DengXian"/>
                <w:noProof/>
                <w:color w:val="000000"/>
                <w:kern w:val="2"/>
                <w:sz w:val="20"/>
                <w:szCs w:val="20"/>
                <w:lang w:val="en-US"/>
              </w:rPr>
              <w:t xml:space="preserve"> equal to 0. </w:t>
            </w:r>
          </w:p>
          <w:p w14:paraId="18F5F673" w14:textId="77777777" w:rsidR="00F23685" w:rsidRPr="00CE66CA" w:rsidRDefault="00F23685">
            <w:pPr>
              <w:pStyle w:val="ListParagraph"/>
              <w:numPr>
                <w:ilvl w:val="2"/>
                <w:numId w:val="23"/>
              </w:numPr>
              <w:suppressAutoHyphens/>
              <w:ind w:leftChars="520" w:left="1460"/>
              <w:contextualSpacing w:val="0"/>
              <w:rPr>
                <w:rFonts w:eastAsia="DengXian"/>
                <w:noProof/>
                <w:sz w:val="20"/>
                <w:szCs w:val="20"/>
                <w:lang w:val="en-US"/>
              </w:rPr>
            </w:pPr>
            <w:r w:rsidRPr="00CE66CA">
              <w:rPr>
                <w:rFonts w:eastAsia="DengXian"/>
                <w:noProof/>
                <w:color w:val="000000"/>
                <w:kern w:val="2"/>
                <w:sz w:val="20"/>
                <w:szCs w:val="20"/>
                <w:lang w:val="en-US"/>
              </w:rPr>
              <w:fldChar w:fldCharType="begin"/>
            </w:r>
            <w:r w:rsidRPr="00CE66CA">
              <w:rPr>
                <w:rFonts w:eastAsia="DengXian"/>
                <w:noProof/>
                <w:color w:val="000000"/>
                <w:kern w:val="2"/>
                <w:sz w:val="20"/>
                <w:szCs w:val="20"/>
                <w:lang w:val="en-US"/>
              </w:rPr>
              <w:instrText xml:space="preserve"> QUOTE </w:instrText>
            </w:r>
            <w:r w:rsidR="00AC41B9">
              <w:rPr>
                <w:noProof/>
                <w:position w:val="-4"/>
                <w:sz w:val="20"/>
                <w:szCs w:val="20"/>
                <w:lang w:val="en-US"/>
              </w:rPr>
              <w:pict w14:anchorId="38D7F9F1">
                <v:shape id="_x0000_i1030" type="#_x0000_t75" style="width:5.3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quot; w:h-ansi=&quot;Cambria Math&quot;/&gt;&lt;wx:font wx:val=&quot;Cambria Math&quot;/&gt;&lt;w:i/&gt;&lt;w:color w:val=&quot;000000&quot;/&gt;&lt;w:kern w:val=&quot;2&quot;/&gt;&lt;w:sz-cs w:val=&quot;20&quot;/&gt;&lt;w:lang w:fareast=&quot;ZH-CN&quot;/&gt;&lt;/w:rPr&gt;&lt;m:t&gt;N&lt;/m:t&gt;&lt;/m:r&gt;&lt;/m:oMath&gt;&lt;/m:oMathPara&gt;&lt;/w:pFonFonFonFon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sidRPr="00CE66CA">
              <w:rPr>
                <w:rFonts w:eastAsia="DengXian"/>
                <w:noProof/>
                <w:color w:val="000000"/>
                <w:kern w:val="2"/>
                <w:sz w:val="20"/>
                <w:szCs w:val="20"/>
                <w:lang w:val="en-US"/>
              </w:rPr>
              <w:instrText xml:space="preserve"> </w:instrText>
            </w:r>
            <w:r w:rsidRPr="00CE66CA">
              <w:rPr>
                <w:rFonts w:eastAsia="DengXian"/>
                <w:noProof/>
                <w:color w:val="000000"/>
                <w:kern w:val="2"/>
                <w:sz w:val="20"/>
                <w:szCs w:val="20"/>
                <w:lang w:val="en-US"/>
              </w:rPr>
              <w:fldChar w:fldCharType="separate"/>
            </w:r>
            <w:r w:rsidR="00AC41B9">
              <w:rPr>
                <w:noProof/>
                <w:position w:val="-4"/>
                <w:sz w:val="20"/>
                <w:szCs w:val="20"/>
                <w:lang w:val="en-US"/>
              </w:rPr>
              <w:pict w14:anchorId="509C7083">
                <v:shape id="_x0000_i1031" type="#_x0000_t75" style="width:5.3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quot; w:h-ansi=&quot;Cambria Math&quot;/&gt;&lt;wx:font wx:val=&quot;Cambria Math&quot;/&gt;&lt;w:i/&gt;&lt;w:color w:val=&quot;000000&quot;/&gt;&lt;w:kern w:val=&quot;2&quot;/&gt;&lt;w:sz-cs w:val=&quot;20&quot;/&gt;&lt;w:lang w:fareast=&quot;ZH-CN&quot;/&gt;&lt;/w:rPr&gt;&lt;m:t&gt;N&lt;/m:t&gt;&lt;/m:r&gt;&lt;/m:oMath&gt;&lt;/m:oMathPara&gt;&lt;/w:pFonFonFonFon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sidRPr="00CE66CA">
              <w:rPr>
                <w:rFonts w:eastAsia="DengXian"/>
                <w:noProof/>
                <w:color w:val="000000"/>
                <w:kern w:val="2"/>
                <w:sz w:val="20"/>
                <w:szCs w:val="20"/>
                <w:lang w:val="en-US"/>
              </w:rPr>
              <w:fldChar w:fldCharType="end"/>
            </w:r>
            <w:r w:rsidRPr="00CE66CA">
              <w:rPr>
                <w:rFonts w:eastAsia="DengXian"/>
                <w:noProof/>
                <w:color w:val="000000"/>
                <w:kern w:val="2"/>
                <w:sz w:val="20"/>
                <w:szCs w:val="20"/>
                <w:lang w:val="en-US"/>
              </w:rPr>
              <w:t xml:space="preserve"> is the total number of drops without targets in the simulation area.</w:t>
            </w:r>
          </w:p>
          <w:p w14:paraId="2EFC4BE8" w14:textId="77777777" w:rsidR="00F23685" w:rsidRPr="00CE66CA" w:rsidRDefault="00F23685">
            <w:pPr>
              <w:pStyle w:val="ListParagraph"/>
              <w:tabs>
                <w:tab w:val="left" w:pos="0"/>
              </w:tabs>
              <w:ind w:left="800"/>
              <w:rPr>
                <w:rFonts w:eastAsia="DengXian"/>
                <w:noProof/>
                <w:color w:val="EE0000"/>
                <w:sz w:val="20"/>
                <w:szCs w:val="20"/>
                <w:lang w:val="en-US"/>
              </w:rPr>
            </w:pPr>
          </w:p>
          <w:p w14:paraId="1FF8CA9E" w14:textId="77777777" w:rsidR="00F23685" w:rsidRPr="00CE66CA" w:rsidRDefault="00F23685">
            <w:pPr>
              <w:pStyle w:val="ListParagraph"/>
              <w:numPr>
                <w:ilvl w:val="1"/>
                <w:numId w:val="23"/>
              </w:numPr>
              <w:suppressAutoHyphens/>
              <w:contextualSpacing w:val="0"/>
              <w:rPr>
                <w:rFonts w:eastAsia="DengXian"/>
                <w:noProof/>
                <w:color w:val="EE0000"/>
                <w:sz w:val="20"/>
                <w:szCs w:val="20"/>
                <w:lang w:val="en-US"/>
              </w:rPr>
            </w:pPr>
            <w:r w:rsidRPr="00CE66CA">
              <w:rPr>
                <w:rFonts w:eastAsia="DengXian"/>
                <w:noProof/>
                <w:sz w:val="20"/>
                <w:szCs w:val="20"/>
                <w:lang w:val="en-US"/>
              </w:rPr>
              <w:t xml:space="preserve">False alarm probability Type 2 (targets dropped in </w:t>
            </w:r>
            <w:r w:rsidRPr="00E01319">
              <w:rPr>
                <w:rFonts w:eastAsia="DengXian"/>
                <w:noProof/>
                <w:sz w:val="20"/>
                <w:szCs w:val="20"/>
                <w:highlight w:val="cyan"/>
                <w:lang w:val="en-US"/>
              </w:rPr>
              <w:t>simulation area</w:t>
            </w:r>
            <w:r w:rsidRPr="00CE66CA">
              <w:rPr>
                <w:rFonts w:eastAsia="DengXian"/>
                <w:noProof/>
                <w:sz w:val="20"/>
                <w:szCs w:val="20"/>
                <w:lang w:val="en-US"/>
              </w:rPr>
              <w:t xml:space="preserve">): An object is detected but not associated with any true targets in the simulation area is considered as a false alarm. </w:t>
            </w:r>
          </w:p>
          <w:p w14:paraId="2681BFE1" w14:textId="77777777" w:rsidR="00F23685" w:rsidRPr="00CE66CA" w:rsidRDefault="00AC41B9">
            <w:pPr>
              <w:pStyle w:val="ListParagraph"/>
              <w:ind w:left="800"/>
              <w:jc w:val="center"/>
              <w:rPr>
                <w:rFonts w:ascii="Cambria Math" w:hAnsi="Cambria Math"/>
                <w:i/>
                <w:noProof/>
                <w:kern w:val="2"/>
                <w:sz w:val="20"/>
                <w:szCs w:val="20"/>
                <w:lang w:val="en-US"/>
              </w:rPr>
            </w:pPr>
            <w:r>
              <w:rPr>
                <w:noProof/>
                <w:sz w:val="20"/>
                <w:szCs w:val="20"/>
                <w:lang w:val="en-US"/>
              </w:rPr>
              <w:pict w14:anchorId="1C9522E4">
                <v:shape id="_x0000_i1032" type="#_x0000_t75" style="width:77.3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89D&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4689D&quot; wsp:rsidRPr=&quot;00F4689D&quot; wsp:rsidRDefault=&quot;00F4689D&quot; wsp:rsidP=&quot;00F4689D&quot;&gt;&lt;m:oMathPara&gt;&lt;m:oMath&gt;&lt;m:sSub&gt;&lt;m:sSubPr&gt;&lt;m:ctrlPr&gt;&lt;w:rPr&gt;&lt;w:rFonts w:ascii=&quot;Cambria Math&quot; w:fareast=&quot;???&quot; w:h-ansi=&quot;Cambria Math&quot;/&gt;&lt;wx:font wx:val=&quot;Cambria Math&quot;/&gt;&lt;w:i/&gt;&lt;w:kern w:val=&quot;2&quot;/&gt;&lt;w:sz-cs w:val=&quot;20&quot;/&gt;&lt;w:lang w:fareast=&quot;ZH-CN&quot;/&gt;&lt;/w:rPr&gt;&lt;/m:ctrlPr&gt;&lt;/m:sSubPr&gt;&lt;m:e:oM:oM:oM:oM:oM:oM&gt;&lt;m:r&gt;&lt;w:rPr&gt;&lt;w:rFonts w:ascii=&quot;Cambria Math&quot; w:fareast=&quot;???&quot; w:h-ansi=&quot;Cambria Math&quot;/&gt;&lt;wx:font wx:val=&quot;Cambria Math&quot;/&gt;&lt;w:i/&gt;&lt;w:kern w:val=&quot;2&quot;/&gt;&lt;w:sz-cs w:val=&quot;20&quot;/&gt;&lt;w:lang w:fareast=&quot;ZH-CN&quot;/&gt;&lt;/w:rPr&gt;&lt;m:t&gt;P&lt;/m:t&gt;&lt;/m:r&gt;&lt;/m:e&gt;&lt;m:sub&gt;&lt;m:r&gt;&lt;:oMw:r:oMPr&gt;:oM&lt;w::oMrFo:oMnts:oM w:ascii=&quot;Cambria Math&quot; w:fareast=&quot;???&quot; w:h-ansi=&quot;Cambria Math&quot; w:hint=&quot;fareast&quot;/&gt;&lt;wx:font wx:val=&quot;Cambria Math&quot;/&gt;&lt;w:i/&gt;&lt;w:kern w:val=&quot;2&quot;/&gt;&lt;w:sz-cs w:val=&quot;20&quot;/&gt;&lt;w:lang w:fareast=&quot;ZH-CN&quot;/&gt;&lt;/w:rPr&gt;&lt;m:t&gt;f&lt;/m:t&gt;&lt;/m:r&gt;&lt;m:r&gt;&lt;w:r:oMPr&gt;&lt;w::oMrFonts:oM w:asc:oMii=&quot;Ca:oMmbria :oMMath&quot; w:fareast=&quot;???&quot; w:h-ansi=&quot;Cambria Math&quot;/&gt;&lt;wx:font wx:val=&quot;Cambria Math&quot;/&gt;&lt;w:i/&gt;&lt;w:kern w:val=&quot;2&quot;/&gt;&lt;w:sz-cs w:val=&quot;20&quot;/&gt;&lt;w:lang w:fareast=&quot;ZH-CN&quot;/&gt;&lt;/w:rPr&gt;&lt;m:t&gt;2&lt;/m:t&gt;&lt;/m:r&gt;&lt;/m:sub&gt;&lt;/m:sSub&gt;&lt;m:r&gt;&lt;w:rPr&gt;:oM&lt;w:rFonts:oM w:ascii=:oM&quot;Cambria :oMMath&quot; w:f:oMareast=&quot;?:oM??? w:h-ansi=&quot;Cambria Math&quot;/&gt;&lt;wx:font wx:val=&quot;Cambria Math&quot;/&gt;&lt;w:i/&gt;&lt;w:kern w:val=&quot;2&quot;/&gt;&lt;w:sz-cs w:val=&quot;20&quot;/&gt;&lt;w:lang w:fareast=&quot;ZH-CN&quot;/&gt;&lt;/w:rPr&gt;&lt;m:t&gt;=&lt;/m:t&gt;&lt;/m:r&gt;&lt;m:f&gt;&lt;m:fPr&gt;&lt;m:type m:val=&quot;lin&quot;/&gt;oM&lt;m:ctrlPr&gt;&lt;woM:rPr&gt;&lt;w:rFonoMts w:ascii=&quot;oMCambria MathoM&quot; w:fareast:oM=&quot;???&quot; w:h-ansi=&quot;Cambria Math&quot;/&gt;&lt;wx:font wx:val=&quot;Cambria Math&quot;/&gt;&lt;w:i/&gt;&lt;w:kern w:val=&quot;2&quot;/&gt;&lt;w:sz-cs w:val=&quot;20&quot;/&gt;&lt;w:lang w:fareast=&quot;ZH-CN&quot;/&gt;&lt;/w:rPr&gt;&lt;/m:ctrlPr&gt;&lt;/m:fPr&gt;&lt;m:num&gt;&lt;m:nary&gt;&lt;m:&gt;oMnaryPr&gt;&lt;m:chr woMm:val=&quot;??/&gt;&lt;monoM:limLoc m:val==&quot;oM&quot;undOvr&quot;/&gt;&lt;m:sthoMupHide m:val=st:oM&quot;1&quot;/&gt;&lt;m:ctrlPr&gt;&lt;w:rPr&gt;&lt;w:rFonts w:ascii=&quot;Cambria Math&quot; w:fareast=&quot;???&quot; w:h-ansi=&quot;Cambria Math&quot;/&gt;&lt;wx:font wx:val=&quot;Cambria Math&quot;/&gt;&lt;w:i/&gt;&lt;w:kern w:val=&quot;2&quot;/&gt;&lt;w:sz-cs w:&gt;oM:val=&quot;20&quot;/&gt;&lt;w:lan woMg w:fareast=&quot;ZH-CNnoM&quot;/&gt;&lt;/w:rPr&gt;&lt;/m:ctr&quot;oMlPr&gt;&lt;/m:naryPr&gt;&lt;m:hoMsub&gt;&lt;m:eqArr&gt;&lt;m:eq:oMArrPr&gt;&lt;m:ctrlPr&gt;&lt;w:rPr&gt;&lt;w:rFonts w:ascii=&quot;Cambria Math&quot; w:fareast=&quot;???&quot; w:h-ansi=&quot;Cambria Math&quot;/&gt;&lt;wx:font wx:val=&quot;Cambria Math&quot;/&gt;&lt;w:i/&gt;&lt;w:kern w:va&gt;oMl=&quot;2&quot;/&gt;&lt;w:sz-cs w:valwoM=&quot;20&quot;/&gt;&lt;w:lang w:farenoMast=&quot;ZH-CN&quot;/&gt;&lt;/w:rPr&gt;&quot;oM&lt;/m:ctrlPr&gt;&lt;/m:eqArrPhoMr&gt;&lt;m:e&gt;&lt;m:r&gt;&lt;w:rPr&gt;&lt;w:oM:rFonts w:ascii=&quot;Cambria Math&quot; w:fareast=&quot;???&quot; w:h-ansi=&quot;Cambria Math&quot;/&gt;&lt;wx:font wx:val=&quot;Cambria Math&quot;/&gt;&lt;w:i/&gt;&lt;w:kern w:val=&quot;2&quot;/&gt;&lt;w:&gt;oMsz-cs w:val=&quot;20&quot;/&gt;&lt;w:lanwoMg w:fareast=&quot;ZH-CN&quot;/&gt;&lt;/wnoM:rPr&gt;&lt;m:t&gt;0??&amp;lt;N&lt;/m:r&gt;&quot;oMt&gt;&lt;/m:r&gt;&lt;/m:e&gt;&lt;m:e&gt;&lt;m:sSrPhoMubSup&gt;&lt;m:sSubSupPr&gt;&lt;m:ct&lt;w:oMrlPr&gt;&lt;w:rPr&gt;&lt;w:rFonts w:ascii=&quot;Cambria Math&quot; w:fareast=&quot;???&quot; w:h-ansi=&quot;Cambria Math&quot;/&gt;&lt;wx:font wx:val=&quot;Cambria w:&gt;oMMath&quot;/&gt;&lt;w:i/&gt;&lt;w:kern w:val=anwoM&quot;2&quot;/&gt;&lt;w:sz-cs w:val=&quot;20&quot;/&gt;&lt;/wnoMw:lang w:fareast=&quot;ZH-CN&quot;/&gt;&lt;/w&quot;oM:rPr&gt;&lt;/m:ctrlPr&gt;&lt;/m:sSubSupPrhoM&gt;&lt;m:e&gt;&lt;m:r&gt;&lt;w:rPr&gt;&lt;w:rFonts w:oM:ascii=&quot;Cambria Math&quot; w:fareast=&quot;???&quot; w:h-ansi=&quot;Cambria Math&quot;/&gt;&lt;wx:font wx:val=&quot;Cambria Math&gt;oM&quot;/&gt;&lt;w:i/&gt;&lt;w:kern w:val=&quot;2&quot;/&gt;&lt;w:swoMz-cs w:val=&quot;20&quot;/&gt;&lt;w:lang w:fareanoMst=&quot;ZH-CN&quot;/&gt;&lt;/w:rPr&gt;&lt;m:t&gt;M&lt;/m:t&gt;&quot;oM&lt;/m:r&gt;&lt;/m:e&gt;&lt;m:sub&gt;&lt;m:r&gt;&lt;w:rPr&gt;&lt;hoMw:rFonts w:ascii=&quot;Cambria Math&quot; :oMw:fareast=&quot;???&quot; w:h-ansi=&quot;Cambria Math&quot;/&gt;&lt;wx:font wx:val=&quot;Cambria Math&quot;/&gt;&lt;w:i&gt;oM/&gt;&lt;w:kern w:val=&quot;2&quot;/&gt;&lt;w:sz-cs w:valwoM=&quot;20&quot;/&gt;&lt;w:lang w:fareast=&quot;ZH-CN&quot;/&gt;&lt;noM/w:rPr&gt;&lt;m:t&gt;n&lt;/m:t&gt;&lt;/m:r&gt;&lt;/m:sub&gt;&lt;m&quot;oM:sup&gt;&lt;m:r&gt;&lt;w:rPr&gt;&lt;w:rFonts w:ascii=hoM&quot;Cambria Math&quot; w:fareast=&quot;???&quot; wh&quot; :oM:h-ansi=&quot;Cambria Math&quot;/&gt;&lt;wx:font wx:val=&quot;Cambria Math&quot;/&gt;&lt;w:i/&gt;&gt;oM&lt;w:kern w:val=&quot;2&quot;/&gt;&lt;w:sz-cs w:val=&quot;20&quot;woM/&gt;&lt;w:lang w:fareast=&quot;ZH-CN&quot;/&gt;&lt;/w:rPr&gt;&lt;noMm:t&gt;'&lt;/m:t&gt;&lt;/m:r&gt;&lt;/m:sup&gt;&lt;/m:sSubSup&gt;&lt;&quot;oMm:r&gt;&lt;w:rPr&gt;&lt;w:rFonts w:ascii=&quot;Cambria hoMMath&quot; w:fareast=&quot;???&quot; w:h-ansi=&quot;Cambri:oMa Math&quot;/&gt;&lt;wx:font wx:val=&quot;Cambria Math&quot;/&gt;&lt;w:i/&gt;&gt;oM&lt;w:kern w:val=&quot;2&quot;/&gt;&lt;w:sz-cs w:val=&quot;20&quot;/&gt;&lt;woMw:lang w:fareast=&quot;ZH-CN&quot;/&gt;&lt;/w:rPr&gt;&lt;m:t&gt;?&lt;noM?&lt;/m:t&gt;&lt;/m:r&gt;&lt;/m:e&gt;&lt;/m:eqArr&gt;&lt;/m:sub&gt;&lt;m:s&lt;&quot;oMup/&gt;&lt;m:e&gt;&lt;m:f&gt;&lt;m:fPr&gt;&lt;m:ctrlPr&gt;&lt;w:rPr&gt;&lt;w: hoMrFonts w:ascii=&quot;Cambria Math&quot; w:fareast=&quot;?:oM??&quot; w:h-ansi=&quot;Cambria Math&quot;/&gt;&gt;oM&gt;&lt;wx:font wx:val=&quot;Cambria Math&quot;/&gt;&lt;w:i/&gt;&lt;w:ke&lt;woMrn w:val=&quot;2&quot;/&gt;&lt;w:sz-cs w:val=&quot;20&quot;/&gt;&lt;w:lang w:noMfareast=&quot;ZH-CN&quot;/&gt;&lt;/w:rPr&gt;&lt;/m:ctrlPr&gt;&lt;/m:fPr&gt;&lt;&quot;oMm:num&gt;&lt;m:sSubSup&gt;&lt;m:sSubSupPr&gt;&lt;m:ctrlPr&gt;&lt;w:rPhoMr&gt;&lt;w:rFonts w:ascii=&quot;Cambria Math&quot; w:fareast=&quot;oM???&quot; w:h-ans&gt;oMi=&quot;Cambria Math&quot;/&gt;&lt;wx:font wx:val=&quot;Cambria Math&quot;woM/&gt;&lt;w:i/&gt;&lt;w:kern w:val=&quot;2&quot;/&gt;&lt;w:sz-cs w:val=&quot;20&quot;/&gt;noM&lt;w:lang w:fareast=&quot;ZH-CN&quot;/&gt;&lt;/w:rPr&gt;&lt;/m:ctrlPr&gt;&lt;/&quot;oMm:sSubSupPr&gt;&lt;m:e&gt;&lt;m:r&gt;&lt;w:rPr&gt;&lt;w:rFonts w:ascii=&quot;hoMCambria Math&quot; w:fareast=&quot;???&quot; w:h-ansi=&quot;Cambrst=&gt;oM&quot;oMia Math&quot;/&gt;&lt;wx:font wx:val=&quot;Cambria Math&quot;/&gt;&lt;w:i/&gt;woM&lt;w:kern w:val=&quot;2&quot;/&gt;&lt;w:sz-cs w:val=&quot;20&quot;/&gt;&lt;w:lang w:fnoMareast=&quot;ZH-CN&quot;/&gt;&lt;/w:rPr&gt;&lt;m:t&gt;D&lt;/m:t&gt;&lt;/m:r&gt;&lt;/m:e&gt;&lt;m:&quot;oMsub&gt;&lt;m:r&gt;&lt;w:rPr&gt;&lt;w:rFonts w:ascii=&quot;Cambria Math&quot; w:hoMfareast=&quot;???&quot; w:h-ansi=&quot;Cambria Math&gt;oM&quot;/&gt;&lt;wx:font wx:&quot;oMval=&quot;Cambria Math&quot;/&gt;&lt;w:i/&gt;&lt;w:kern w:woMval=&quot;2&quot;/&gt;&lt;w:sz-cs w:val=&quot;20&quot;/&gt;&lt;w:lang w:fareast=&quot;ZH-CNnoM&quot;/&gt;&lt;/w:rPr&gt;&lt;m:t&gt;n&lt;/m:t&gt;&lt;/m:r&gt;&lt;/m:sub&gt;&lt;m:sup&gt;&lt;m:r&gt;&lt;w:rP&quot;oMr&gt;&lt;w:rFonts w:ascii=&quot;Cambria Math&quot; w:fareast=&quot;???&quot;  w:hoMw:h-ansi=&quot;Cambria Math&quot;/&gt;oM&gt;&lt;wx:font wx:val=&quot;Cambria Math&quot;/&gt;&quot;oM&lt;w:i/&gt;&lt;w:kern w:val=&quot;woM2&quot;/&gt;&lt;w:sz-cs w:val=&quot;20&quot;/&gt;&lt;w:lang w:fareast=&quot;ZH-CN&quot;/&gt;&lt;/w:rnoMPr&gt;&lt;m:t&gt;'&lt;/m:t&gt;&lt;/m:r&gt;&lt;/m:sup&gt;&lt;/m:sSubSup&gt;&lt;/m:num&gt;&lt;m:den&gt;&lt;&quot;oMm:sSubSup&gt;&lt;m:sSubSupPr&gt;&lt;m:ctrlPr&gt;&lt;w:rPr&gt;&lt;w:rFonts w:ascii=&quot;Cambria Math&quot; w:fareast=&quot;???&quot; w:h-ansi=&quot;Cambria Math&quot;/&gt;&lt;wx&quot;oM:font wx:valwoM=&quot;Cambria Math&quot;/&gt;&lt;w:i/&gt;&lt;w:kern w:val=&quot;2&quot;/&gt;&lt;w:sz-cs w:val=&quot;20noM&quot;/&gt;&lt;w:lang w:fareast=&quot;ZH-CN&quot;/&gt;&lt;/w:rPr&gt;&lt;/m:ctrlPr&gt;&lt;/m:sSubSup&quot;oMPr&gt;&lt;m:e&gt;&lt;m:r&gt;&lt;w:rPr&gt;&lt;w:rFonts w:ascii=&quot;Cambria Math&quot; w:farea=&quot;Cst= w:&quot;???&quot; w:h-ansi=&quot;Cambria Math&quot;/&gt;&lt;wx:font wx:val=&quot;Cambria M&quot;oMwoMath&quot;/&gt;&lt;w:i/&gt;&lt;w:kern w:val=&quot;2&quot;/&gt;&lt;w:sz-cs w:val=&quot;20&quot;/&gt;&lt;w:lang w:fnoMareast=&quot;ZH-CN&quot;/&gt;&lt;/w:rPr&gt;&lt;m:t&gt;M&lt;/m:t&gt;&lt;/m:r&gt;&lt;/m:e&gt;&lt;m:sub&gt;&lt;m:r&gt;&lt;w:&quot;oMrPr&gt;&lt;w:rFonts w:ascii=&quot;Cambria Math&quot; w:fareast=&quot;???&quot; wst= w::h-ansrea=&quot;Ci=&quot;Cambria Math&quot;/&gt;&lt;wx:font wx:val=&quot;Cambria Math&quot;/&gt;&lt;w:iwoM/&gt;&lt;w:kern w:&quot;oMval=&quot;2&quot;/&gt;&lt;w:sz-cs w:val=&quot;20&quot;/&gt;&lt;w:lang w:fareast=&quot;ZHnoM-CN&quot;/&gt;&lt;/w:rPr&gt;&lt;m:t&gt;n&lt;/m:t&gt;&lt;/m:r&gt;&lt;/m:sub&gt;&lt;m:sup&gt;&lt;m:r&gt;&lt;w:rPr&gt;&lt;w:rFon&quot;oMts w:ascii=&quot;Cambria Math&quot; w:fareast=&quot;???&quot; w:h w:-ansi=&quot;Cambria Math&quot;/=&quot;C&gt;&lt;wx:font wx:val=&quot;Cambria Math&quot;/&gt;&lt;w:i/&gt;&lt;w:kerwoMn w:val=&quot;2&quot;/&gt;&lt;w:sz-cs w:&quot;oMval=&quot;20&quot;/&gt;&lt;w:lang w:fareast=&quot;ZH-CN&quot;/&gt;&lt;/w:rnoMPr&gt;&lt;m:t&gt;'&lt;/m:t&gt;&lt;/m:r&gt;&lt;/m:sup&gt;&lt;/m:sSubSup&gt;&lt;/m:den&gt;&lt;/m:f&gt;&lt;/m:e&gt;&lt;/m:nary&quot;oM&gt;&lt;/m:num&gt;&lt;m:den&gt;&lt;m:r&gt;&lt;w:rPr&gt;&lt;w:rFonts w:ascii=&quot;Cambria Math&quot; w:fareast=&quot;???&quot; w:h-ansi=&quot;Cambria Math&quot;/&gt;&lt;wx:fowoMnt wx:val=&quot;Cambria Math&quot;/&gt;&lt;w:i/&gt;&lt;&quot;oMw:kern w:val=&quot;2&quot;/&gt;&lt;w:sz-cs w:val=&quot;20noM&quot;/&gt;&lt;w:lang w:fareast=&quot;ZH-CN&quot;/&gt;&lt;/w:rPr&gt;&lt;m:t&gt;K&lt;/m:t&gt;&lt;/m:r&gt;&lt;/m:den&gt;&lt;/m:f&gt;&lt;/&quot;oMm:oMath&gt;&lt;/m:oMathPara&gt;&lt;/w:p&gt;&lt;ws w:sectPr wsp:rsidR=&quot;00000000&quot; wsp:rsidRPr=&quot;t=&quot;00F4689D&quot;&gt;&lt;w:pgSz w: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p>
          <w:p w14:paraId="5AAAE238" w14:textId="77777777" w:rsidR="00F23685" w:rsidRPr="00CE66CA" w:rsidRDefault="00F23685">
            <w:pPr>
              <w:tabs>
                <w:tab w:val="left" w:pos="0"/>
              </w:tabs>
              <w:ind w:leftChars="100" w:left="200"/>
              <w:rPr>
                <w:rFonts w:eastAsia="DengXian"/>
                <w:noProof/>
                <w:lang w:val="en-US" w:eastAsia="zh-CN"/>
              </w:rPr>
            </w:pPr>
            <w:r w:rsidRPr="00CE66CA">
              <w:rPr>
                <w:rFonts w:eastAsia="DengXian"/>
                <w:noProof/>
                <w:kern w:val="2"/>
                <w:lang w:val="en-US" w:eastAsia="zh-CN"/>
              </w:rPr>
              <w:tab/>
              <w:t xml:space="preserve">    Where,</w:t>
            </w:r>
          </w:p>
          <w:p w14:paraId="68B5631F" w14:textId="77777777" w:rsidR="00F23685" w:rsidRPr="00CE66CA" w:rsidRDefault="00F23685">
            <w:pPr>
              <w:pStyle w:val="ListParagraph"/>
              <w:numPr>
                <w:ilvl w:val="3"/>
                <w:numId w:val="23"/>
              </w:numPr>
              <w:suppressAutoHyphens/>
              <w:contextualSpacing w:val="0"/>
              <w:rPr>
                <w:rFonts w:eastAsia="DengXian"/>
                <w:noProof/>
                <w:kern w:val="2"/>
                <w:sz w:val="20"/>
                <w:szCs w:val="20"/>
                <w:lang w:val="en-US"/>
              </w:rPr>
            </w:pPr>
            <w:r w:rsidRPr="00CE66CA">
              <w:rPr>
                <w:rFonts w:eastAsia="DengXian"/>
                <w:noProof/>
                <w:kern w:val="2"/>
                <w:sz w:val="20"/>
                <w:szCs w:val="20"/>
                <w:lang w:val="en-US"/>
              </w:rPr>
              <w:fldChar w:fldCharType="begin"/>
            </w:r>
            <w:r w:rsidRPr="00CE66CA">
              <w:rPr>
                <w:rFonts w:eastAsia="DengXian"/>
                <w:noProof/>
                <w:kern w:val="2"/>
                <w:sz w:val="20"/>
                <w:szCs w:val="20"/>
                <w:lang w:val="en-US"/>
              </w:rPr>
              <w:instrText xml:space="preserve"> QUOTE </w:instrText>
            </w:r>
            <w:r w:rsidR="00AC41B9">
              <w:rPr>
                <w:noProof/>
                <w:position w:val="-4"/>
                <w:sz w:val="20"/>
                <w:szCs w:val="20"/>
                <w:lang w:val="en-US"/>
              </w:rPr>
              <w:pict w14:anchorId="20683B61">
                <v:shape id="_x0000_i1033" type="#_x0000_t75" style="width:10.55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quot; w:h-ansi=&quot;Cambria Math&quot;/&gt;&lt;wx:font wx:val=&quot;Cambria Math&quot;/&gt;&lt;w:i/&gt;&lt;w:kern w:val=&quot;2&quot;/&gt;&lt;w:sz-cs w:val=&quot;20&quot;/&gt;&lt;w:lang w:fareast=&quot;ZH-CN&quot;/&gt;&lt;/w:rPr&gt;&lt;/m:ctrlPr&gt;&lt;/m:sSubSupPr&gt;&lt;m:e&gt;&lt;m:r&gt;&lt;w:rPr&gt;&lt;ubSubSubSubSubSubSw:rFonts w:ascii=&quot;Cambria Math&quot; w:fareast=&quot;???&quot; w:h-ansi=&quot;Cambria Math&quot;/&gt;&lt;wx:font wx:val=&quot;Cambria Math&quot;/&gt;&lt;w:i/&gt;&lt;w:kern w:val=&quot;2&quot;/&gt;&lt;w:sz-cs w:val=&quot;20&quot;/&gt;&lt;w:lang w:fareast=&quot;ZH-CN&quot;/&gt;&lt;/w:rPr&gt;&lt;m:t&gt;D&lt;/m:t&gt;&lt;/m:r&gt;&lt;/m:e&gt;&lt;m:sub&gt;&lt;m:r&gt;&lt;w:rPr&gt;&lt;w:rFontubSs wubS:asubSciiubS=&quot;CubSambubSria Math&quot; w:fareast=&quot;???&quot; w:h-ansi=&quot;Cambria Math&quot;/&gt;&lt;wx:font wx:val=&quot;Cambria Math&quot;/&gt;&lt;w:i/&gt;&lt;w:kern w:val=&quot;2&quot;/&gt;&lt;w:sz-cs w:val=&quot;20&quot;/&gt;&lt;w:lang w:fareast=&quot;ZH-CN&quot;/&gt;&lt;/w:rPr&gt;&lt;m:t&gt;n&lt;/m:t&gt;&lt;/m:r&gt;&lt;/m:sub&gt;&lt;m:sup&gt;&lt;m:r&gt;&lt;w:rPr&gt;&lt;w:rFonts w:aubSscii=&quot;ubSCambriubSa MathubS&quot; w:faubSreast=ubS&quot;???&quot; w:h-ansi=&quot;Cambria Math&quot;/&gt;&lt;wx:font wx:val=&quot;Cambria Math&quot;/&gt;&lt;w:i/&gt;&lt;w:kern w:val=&quot;2&quot;/&gt;&lt;w:sz-cs w:val=&quot;20&quot;/&gt;&lt;w:lang w:fareast=&quot;ZH-CN&quot;/&gt;&lt;/w:rPr&gt;&lt;m:t&gt;'&lt;/m:t&gt;&lt;/m:r&gt;&lt;/m:sup&gt;&lt;/m:sSubSup&gt;&lt;/m:oMath&gt;&lt;/m:oM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19" o:title="" chromakey="white"/>
                </v:shape>
              </w:pict>
            </w:r>
            <w:r w:rsidRPr="00CE66CA">
              <w:rPr>
                <w:rFonts w:eastAsia="DengXian"/>
                <w:noProof/>
                <w:kern w:val="2"/>
                <w:sz w:val="20"/>
                <w:szCs w:val="20"/>
                <w:lang w:val="en-US"/>
              </w:rPr>
              <w:instrText xml:space="preserve"> </w:instrText>
            </w:r>
            <w:r w:rsidRPr="00CE66CA">
              <w:rPr>
                <w:rFonts w:eastAsia="DengXian"/>
                <w:noProof/>
                <w:kern w:val="2"/>
                <w:sz w:val="20"/>
                <w:szCs w:val="20"/>
                <w:lang w:val="en-US"/>
              </w:rPr>
              <w:fldChar w:fldCharType="separate"/>
            </w:r>
            <w:r w:rsidR="00AC41B9">
              <w:rPr>
                <w:noProof/>
                <w:position w:val="-4"/>
                <w:sz w:val="20"/>
                <w:szCs w:val="20"/>
                <w:lang w:val="en-US"/>
              </w:rPr>
              <w:pict w14:anchorId="59BAB4B4">
                <v:shape id="_x0000_i1034" type="#_x0000_t75" style="width:10.55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quot; w:h-ansi=&quot;Cambria Math&quot;/&gt;&lt;wx:font wx:val=&quot;Cambria Math&quot;/&gt;&lt;w:i/&gt;&lt;w:kern w:val=&quot;2&quot;/&gt;&lt;w:sz-cs w:val=&quot;20&quot;/&gt;&lt;w:lang w:fareast=&quot;ZH-CN&quot;/&gt;&lt;/w:rPr&gt;&lt;/m:ctrlPr&gt;&lt;/m:sSubSupPr&gt;&lt;m:e&gt;&lt;m:r&gt;&lt;w:rPr&gt;&lt;ubSubSubSubSubSubSw:rFonts w:ascii=&quot;Cambria Math&quot; w:fareast=&quot;???&quot; w:h-ansi=&quot;Cambria Math&quot;/&gt;&lt;wx:font wx:val=&quot;Cambria Math&quot;/&gt;&lt;w:i/&gt;&lt;w:kern w:val=&quot;2&quot;/&gt;&lt;w:sz-cs w:val=&quot;20&quot;/&gt;&lt;w:lang w:fareast=&quot;ZH-CN&quot;/&gt;&lt;/w:rPr&gt;&lt;m:t&gt;D&lt;/m:t&gt;&lt;/m:r&gt;&lt;/m:e&gt;&lt;m:sub&gt;&lt;m:r&gt;&lt;w:rPr&gt;&lt;w:rFontubSs wubS:asubSciiubS=&quot;CubSambubSria Math&quot; w:fareast=&quot;???&quot; w:h-ansi=&quot;Cambria Math&quot;/&gt;&lt;wx:font wx:val=&quot;Cambria Math&quot;/&gt;&lt;w:i/&gt;&lt;w:kern w:val=&quot;2&quot;/&gt;&lt;w:sz-cs w:val=&quot;20&quot;/&gt;&lt;w:lang w:fareast=&quot;ZH-CN&quot;/&gt;&lt;/w:rPr&gt;&lt;m:t&gt;n&lt;/m:t&gt;&lt;/m:r&gt;&lt;/m:sub&gt;&lt;m:sup&gt;&lt;m:r&gt;&lt;w:rPr&gt;&lt;w:rFonts w:aubSscii=&quot;ubSCambriubSa MathubS&quot; w:faubSreast=ubS&quot;???&quot; w:h-ansi=&quot;Cambria Math&quot;/&gt;&lt;wx:font wx:val=&quot;Cambria Math&quot;/&gt;&lt;w:i/&gt;&lt;w:kern w:val=&quot;2&quot;/&gt;&lt;w:sz-cs w:val=&quot;20&quot;/&gt;&lt;w:lang w:fareast=&quot;ZH-CN&quot;/&gt;&lt;/w:rPr&gt;&lt;m:t&gt;'&lt;/m:t&gt;&lt;/m:r&gt;&lt;/m:sup&gt;&lt;/m:sSubSup&gt;&lt;/m:oMath&gt;&lt;/m:oM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19" o:title="" chromakey="white"/>
                </v:shape>
              </w:pict>
            </w:r>
            <w:r w:rsidRPr="00CE66CA">
              <w:rPr>
                <w:rFonts w:eastAsia="DengXian"/>
                <w:noProof/>
                <w:kern w:val="2"/>
                <w:sz w:val="20"/>
                <w:szCs w:val="20"/>
                <w:lang w:val="en-US"/>
              </w:rPr>
              <w:fldChar w:fldCharType="end"/>
            </w:r>
            <w:r w:rsidRPr="00CE66CA">
              <w:rPr>
                <w:rFonts w:eastAsia="DengXian"/>
                <w:noProof/>
                <w:kern w:val="2"/>
                <w:sz w:val="20"/>
                <w:szCs w:val="20"/>
                <w:lang w:val="en-US"/>
              </w:rPr>
              <w:t xml:space="preserve"> is the number of detected objects but not associated with any true targets in the drop n.</w:t>
            </w:r>
          </w:p>
          <w:p w14:paraId="11A881DE" w14:textId="77777777" w:rsidR="00F23685" w:rsidRPr="00CE66CA" w:rsidRDefault="00F23685">
            <w:pPr>
              <w:pStyle w:val="ListParagraph"/>
              <w:numPr>
                <w:ilvl w:val="3"/>
                <w:numId w:val="23"/>
              </w:numPr>
              <w:suppressAutoHyphens/>
              <w:contextualSpacing w:val="0"/>
              <w:rPr>
                <w:rFonts w:eastAsia="DengXian"/>
                <w:noProof/>
                <w:sz w:val="20"/>
                <w:szCs w:val="20"/>
                <w:lang w:val="en-US"/>
              </w:rPr>
            </w:pPr>
            <w:r w:rsidRPr="00CE66CA">
              <w:rPr>
                <w:rFonts w:eastAsia="DengXian"/>
                <w:noProof/>
                <w:kern w:val="2"/>
                <w:sz w:val="20"/>
                <w:szCs w:val="20"/>
                <w:lang w:val="en-US"/>
              </w:rPr>
              <w:fldChar w:fldCharType="begin"/>
            </w:r>
            <w:r w:rsidRPr="00CE66CA">
              <w:rPr>
                <w:rFonts w:eastAsia="DengXian"/>
                <w:noProof/>
                <w:kern w:val="2"/>
                <w:sz w:val="20"/>
                <w:szCs w:val="20"/>
                <w:lang w:val="en-US"/>
              </w:rPr>
              <w:instrText xml:space="preserve"> QUOTE </w:instrText>
            </w:r>
            <w:r w:rsidR="00AC41B9">
              <w:rPr>
                <w:noProof/>
                <w:position w:val="-4"/>
                <w:sz w:val="20"/>
                <w:szCs w:val="20"/>
                <w:lang w:val="en-US"/>
              </w:rPr>
              <w:pict w14:anchorId="6AB34DA2">
                <v:shape id="_x0000_i1035" type="#_x0000_t75" style="width:15.35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quot; w:h-ansi=&quot;Cambria Math&quot;/&gt;&lt;wx:font wx:val=&quot;Cambria Math&quot;/&gt;&lt;w:i/&gt;&lt;w:kern w:val=&quot;2&quot;/&gt;&lt;w:sz-cs w:val=&quot;20&quot;/&gt;&lt;w:lang w:fareast=&quot;ZH-CN&quot;/&gt;&lt;/w:rPr&gt;&lt;/m:ctrlPr&gt;&lt;/m:sSubSupPr&gt;&lt;m:e&gt;&lt;m:r&gt;&lt;w:rPr&gt;&lt;ubSubSubSubSubSubSw:rFonts w:ascii=&quot;Cambria Math&quot; w:fareast=&quot;???&quot; w:h-ansi=&quot;Cambria Math&quot;/&gt;&lt;wx:font wx:val=&quot;Cambria Math&quot;/&gt;&lt;w:i/&gt;&lt;w:kern w:val=&quot;2&quot;/&gt;&lt;w:sz-cs w:val=&quot;20&quot;/&gt;&lt;w:lang w:fareast=&quot;ZH-CN&quot;/&gt;&lt;/w:rPr&gt;&lt;m:t&gt;M&lt;/m:t&gt;&lt;/m:r&gt;&lt;/m:e&gt;&lt;m:sub&gt;&lt;m:r&gt;&lt;w:rPr&gt;&lt;w:rFontubSs wubS:asubSciiubS=&quot;CubSambubSria Math&quot; w:fareast=&quot;???&quot; w:h-ansi=&quot;Cambria Math&quot;/&gt;&lt;wx:font wx:val=&quot;Cambria Math&quot;/&gt;&lt;w:i/&gt;&lt;w:kern w:val=&quot;2&quot;/&gt;&lt;w:sz-cs w:val=&quot;20&quot;/&gt;&lt;w:lang w:fareast=&quot;ZH-CN&quot;/&gt;&lt;/w:rPr&gt;&lt;m:t&gt;n&lt;/m:t&gt;&lt;/m:r&gt;&lt;/m:sub&gt;&lt;m:sup&gt;&lt;m:r&gt;&lt;w:rPr&gt;&lt;w:rFonts w:aubSscii=&quot;ubSCambriubSa MathubS&quot; w:faubSreast=ubS&quot;???&quot; w:h-ansi=&quot;Cambria Math&quot;/&gt;&lt;wx:font wx:val=&quot;Cambria Math&quot;/&gt;&lt;w:i/&gt;&lt;w:kern w:val=&quot;2&quot;/&gt;&lt;w:sz-cs w:val=&quot;20&quot;/&gt;&lt;w:lang w:fareast=&quot;ZH-CN&quot;/&gt;&lt;/w:rPr&gt;&lt;m:t&gt;'&lt;/m:t&gt;&lt;/m:r&gt;&lt;/m:sup&gt;&lt;/m:sSubSup&gt;&lt;/m:oMath&gt;&lt;/m:oM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CE66CA">
              <w:rPr>
                <w:rFonts w:eastAsia="DengXian"/>
                <w:noProof/>
                <w:kern w:val="2"/>
                <w:sz w:val="20"/>
                <w:szCs w:val="20"/>
                <w:lang w:val="en-US"/>
              </w:rPr>
              <w:instrText xml:space="preserve"> </w:instrText>
            </w:r>
            <w:r w:rsidRPr="00CE66CA">
              <w:rPr>
                <w:rFonts w:eastAsia="DengXian"/>
                <w:noProof/>
                <w:kern w:val="2"/>
                <w:sz w:val="20"/>
                <w:szCs w:val="20"/>
                <w:lang w:val="en-US"/>
              </w:rPr>
              <w:fldChar w:fldCharType="separate"/>
            </w:r>
            <w:r w:rsidR="00AC41B9">
              <w:rPr>
                <w:noProof/>
                <w:position w:val="-4"/>
                <w:sz w:val="20"/>
                <w:szCs w:val="20"/>
                <w:lang w:val="en-US"/>
              </w:rPr>
              <w:pict w14:anchorId="7BB61D6F">
                <v:shape id="_x0000_i1036" type="#_x0000_t75" style="width:15.35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quot; w:h-ansi=&quot;Cambria Math&quot;/&gt;&lt;wx:font wx:val=&quot;Cambria Math&quot;/&gt;&lt;w:i/&gt;&lt;w:kern w:val=&quot;2&quot;/&gt;&lt;w:sz-cs w:val=&quot;20&quot;/&gt;&lt;w:lang w:fareast=&quot;ZH-CN&quot;/&gt;&lt;/w:rPr&gt;&lt;/m:ctrlPr&gt;&lt;/m:sSubSupPr&gt;&lt;m:e&gt;&lt;m:r&gt;&lt;w:rPr&gt;&lt;ubSubSubSubSubSubSw:rFonts w:ascii=&quot;Cambria Math&quot; w:fareast=&quot;???&quot; w:h-ansi=&quot;Cambria Math&quot;/&gt;&lt;wx:font wx:val=&quot;Cambria Math&quot;/&gt;&lt;w:i/&gt;&lt;w:kern w:val=&quot;2&quot;/&gt;&lt;w:sz-cs w:val=&quot;20&quot;/&gt;&lt;w:lang w:fareast=&quot;ZH-CN&quot;/&gt;&lt;/w:rPr&gt;&lt;m:t&gt;M&lt;/m:t&gt;&lt;/m:r&gt;&lt;/m:e&gt;&lt;m:sub&gt;&lt;m:r&gt;&lt;w:rPr&gt;&lt;w:rFontubSs wubS:asubSciiubS=&quot;CubSambubSria Math&quot; w:fareast=&quot;???&quot; w:h-ansi=&quot;Cambria Math&quot;/&gt;&lt;wx:font wx:val=&quot;Cambria Math&quot;/&gt;&lt;w:i/&gt;&lt;w:kern w:val=&quot;2&quot;/&gt;&lt;w:sz-cs w:val=&quot;20&quot;/&gt;&lt;w:lang w:fareast=&quot;ZH-CN&quot;/&gt;&lt;/w:rPr&gt;&lt;m:t&gt;n&lt;/m:t&gt;&lt;/m:r&gt;&lt;/m:sub&gt;&lt;m:sup&gt;&lt;m:r&gt;&lt;w:rPr&gt;&lt;w:rFonts w:aubSscii=&quot;ubSCambriubSa MathubS&quot; w:faubSreast=ubS&quot;???&quot; w:h-ansi=&quot;Cambria Math&quot;/&gt;&lt;wx:font wx:val=&quot;Cambria Math&quot;/&gt;&lt;w:i/&gt;&lt;w:kern w:val=&quot;2&quot;/&gt;&lt;w:sz-cs w:val=&quot;20&quot;/&gt;&lt;w:lang w:fareast=&quot;ZH-CN&quot;/&gt;&lt;/w:rPr&gt;&lt;m:t&gt;'&lt;/m:t&gt;&lt;/m:r&gt;&lt;/m:sup&gt;&lt;/m:sSubSup&gt;&lt;/m:oMath&gt;&lt;/m:oM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20" o:title="" chromakey="white"/>
                </v:shape>
              </w:pict>
            </w:r>
            <w:r w:rsidRPr="00CE66CA">
              <w:rPr>
                <w:rFonts w:eastAsia="DengXian"/>
                <w:noProof/>
                <w:kern w:val="2"/>
                <w:sz w:val="20"/>
                <w:szCs w:val="20"/>
                <w:lang w:val="en-US"/>
              </w:rPr>
              <w:fldChar w:fldCharType="end"/>
            </w:r>
            <w:r w:rsidRPr="00CE66CA">
              <w:rPr>
                <w:rFonts w:eastAsia="DengXian"/>
                <w:noProof/>
                <w:kern w:val="2"/>
                <w:sz w:val="20"/>
                <w:szCs w:val="20"/>
                <w:lang w:val="en-US"/>
              </w:rPr>
              <w:t xml:space="preserve"> is the total number of detected objects in the drop n.</w:t>
            </w:r>
          </w:p>
          <w:p w14:paraId="088AE0D1" w14:textId="77777777" w:rsidR="00F23685" w:rsidRPr="00CE66CA" w:rsidRDefault="00F23685">
            <w:pPr>
              <w:pStyle w:val="ListParagraph"/>
              <w:numPr>
                <w:ilvl w:val="3"/>
                <w:numId w:val="23"/>
              </w:numPr>
              <w:suppressAutoHyphens/>
              <w:contextualSpacing w:val="0"/>
              <w:rPr>
                <w:rFonts w:eastAsia="DengXian"/>
                <w:noProof/>
                <w:sz w:val="20"/>
                <w:szCs w:val="20"/>
                <w:lang w:val="en-US"/>
              </w:rPr>
            </w:pPr>
            <w:r w:rsidRPr="00CE66CA">
              <w:rPr>
                <w:rFonts w:eastAsia="DengXian"/>
                <w:noProof/>
                <w:sz w:val="20"/>
                <w:szCs w:val="20"/>
                <w:lang w:val="en-US"/>
              </w:rPr>
              <w:t xml:space="preserve">FFS: </w:t>
            </w:r>
          </w:p>
          <w:p w14:paraId="52DF6A1F" w14:textId="77777777" w:rsidR="00F23685" w:rsidRPr="00CE66CA" w:rsidRDefault="00F23685">
            <w:pPr>
              <w:pStyle w:val="ListParagraph"/>
              <w:numPr>
                <w:ilvl w:val="4"/>
                <w:numId w:val="24"/>
              </w:numPr>
              <w:suppressAutoHyphens/>
              <w:contextualSpacing w:val="0"/>
              <w:rPr>
                <w:rFonts w:eastAsia="DengXian"/>
                <w:noProof/>
                <w:sz w:val="20"/>
                <w:szCs w:val="20"/>
                <w:lang w:val="en-US"/>
              </w:rPr>
            </w:pPr>
            <w:r w:rsidRPr="00CE66CA">
              <w:rPr>
                <w:rFonts w:eastAsia="DengXian"/>
                <w:noProof/>
                <w:sz w:val="20"/>
                <w:szCs w:val="20"/>
                <w:lang w:val="en-US"/>
              </w:rPr>
              <w:lastRenderedPageBreak/>
              <w:t xml:space="preserve">Option 1: </w:t>
            </w:r>
            <w:r w:rsidRPr="00CE66CA">
              <w:rPr>
                <w:rFonts w:eastAsia="DengXian"/>
                <w:noProof/>
                <w:sz w:val="20"/>
                <w:szCs w:val="20"/>
                <w:lang w:val="en-US"/>
              </w:rPr>
              <w:fldChar w:fldCharType="begin"/>
            </w:r>
            <w:r w:rsidRPr="00CE66CA">
              <w:rPr>
                <w:rFonts w:eastAsia="DengXian"/>
                <w:noProof/>
                <w:sz w:val="20"/>
                <w:szCs w:val="20"/>
                <w:lang w:val="en-US"/>
              </w:rPr>
              <w:instrText xml:space="preserve"> QUOTE </w:instrText>
            </w:r>
            <w:r w:rsidR="00AC41B9">
              <w:rPr>
                <w:noProof/>
                <w:position w:val="-4"/>
                <w:sz w:val="20"/>
                <w:szCs w:val="20"/>
                <w:lang w:val="en-US"/>
              </w:rPr>
              <w:pict w14:anchorId="14942682">
                <v:shape id="_x0000_i1037" type="#_x0000_t75" style="width:5.3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quot; w:h-ansi=&quot;Cambria Math&quot;/&gt;&lt;wx:font wx:val=&quot;Cambria Math&quot;/&gt;&lt;w:i/&gt;&lt;w:sz-cs w:val=&quot;20&quot;/&gt;&lt;w:lang w:fareast=&quot;ZH-CN&quot;/&gt;&lt;/w:rPr&gt;&lt;m:t&gt;K&lt;/m:t&gt;&lt;/m:r&gt;&lt;/m:oMath&gt;&lt;/m:oMathPara&gt;&lt;/w:p&gt;&lt;w:sectPr wsp:rsidR=&quot;00000000&quot;&gt;&lt;w:pgSz w:w=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CE66CA">
              <w:rPr>
                <w:rFonts w:eastAsia="DengXian"/>
                <w:noProof/>
                <w:sz w:val="20"/>
                <w:szCs w:val="20"/>
                <w:lang w:val="en-US"/>
              </w:rPr>
              <w:instrText xml:space="preserve"> </w:instrText>
            </w:r>
            <w:r w:rsidRPr="00CE66CA">
              <w:rPr>
                <w:rFonts w:eastAsia="DengXian"/>
                <w:noProof/>
                <w:sz w:val="20"/>
                <w:szCs w:val="20"/>
                <w:lang w:val="en-US"/>
              </w:rPr>
              <w:fldChar w:fldCharType="separate"/>
            </w:r>
            <w:r w:rsidR="00AC41B9">
              <w:rPr>
                <w:noProof/>
                <w:position w:val="-4"/>
                <w:sz w:val="20"/>
                <w:szCs w:val="20"/>
                <w:lang w:val="en-US"/>
              </w:rPr>
              <w:pict w14:anchorId="12961462">
                <v:shape id="_x0000_i1038" type="#_x0000_t75" style="width:5.3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quot; w:h-ansi=&quot;Cambria Math&quot;/&gt;&lt;wx:font wx:val=&quot;Cambria Math&quot;/&gt;&lt;w:i/&gt;&lt;w:sz-cs w:val=&quot;20&quot;/&gt;&lt;w:lang w:fareast=&quot;ZH-CN&quot;/&gt;&lt;/w:rPr&gt;&lt;m:t&gt;K&lt;/m:t&gt;&lt;/m:r&gt;&lt;/m:oMath&gt;&lt;/m:oMathPara&gt;&lt;/w:p&gt;&lt;w:sectPr wsp:rsidR=&quot;00000000&quot;&gt;&lt;w:pgSz w:w=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CE66CA">
              <w:rPr>
                <w:rFonts w:eastAsia="DengXian"/>
                <w:noProof/>
                <w:sz w:val="20"/>
                <w:szCs w:val="20"/>
                <w:lang w:val="en-US"/>
              </w:rPr>
              <w:fldChar w:fldCharType="end"/>
            </w:r>
            <w:r w:rsidRPr="00CE66CA">
              <w:rPr>
                <w:rFonts w:eastAsia="DengXian"/>
                <w:noProof/>
                <w:sz w:val="20"/>
                <w:szCs w:val="20"/>
                <w:lang w:val="en-US"/>
              </w:rPr>
              <w:t xml:space="preserve"> is number of drops (N)</w:t>
            </w:r>
          </w:p>
          <w:p w14:paraId="5FF709F1" w14:textId="77777777" w:rsidR="00F23685" w:rsidRPr="00CE66CA" w:rsidRDefault="00F23685">
            <w:pPr>
              <w:pStyle w:val="ListParagraph"/>
              <w:numPr>
                <w:ilvl w:val="4"/>
                <w:numId w:val="24"/>
              </w:numPr>
              <w:suppressAutoHyphens/>
              <w:contextualSpacing w:val="0"/>
              <w:rPr>
                <w:rFonts w:eastAsia="DengXian"/>
                <w:noProof/>
                <w:sz w:val="20"/>
                <w:szCs w:val="20"/>
                <w:lang w:val="en-US"/>
              </w:rPr>
            </w:pPr>
            <w:r w:rsidRPr="00CE66CA">
              <w:rPr>
                <w:rFonts w:eastAsia="DengXian"/>
                <w:noProof/>
                <w:sz w:val="20"/>
                <w:szCs w:val="20"/>
                <w:lang w:val="en-US"/>
              </w:rPr>
              <w:t xml:space="preserve">Option 2: </w:t>
            </w:r>
            <w:r w:rsidRPr="00CE66CA">
              <w:rPr>
                <w:rFonts w:eastAsia="DengXian"/>
                <w:noProof/>
                <w:sz w:val="20"/>
                <w:szCs w:val="20"/>
                <w:lang w:val="en-US"/>
              </w:rPr>
              <w:fldChar w:fldCharType="begin"/>
            </w:r>
            <w:r w:rsidRPr="00CE66CA">
              <w:rPr>
                <w:rFonts w:eastAsia="DengXian"/>
                <w:noProof/>
                <w:sz w:val="20"/>
                <w:szCs w:val="20"/>
                <w:lang w:val="en-US"/>
              </w:rPr>
              <w:instrText xml:space="preserve"> QUOTE </w:instrText>
            </w:r>
            <w:r w:rsidR="00AC41B9">
              <w:rPr>
                <w:noProof/>
                <w:position w:val="-4"/>
                <w:sz w:val="20"/>
                <w:szCs w:val="20"/>
                <w:lang w:val="en-US"/>
              </w:rPr>
              <w:pict w14:anchorId="2298AE33">
                <v:shape id="_x0000_i1039" type="#_x0000_t75" style="width:5.3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quot; w:h-ansi=&quot;Cambria Math&quot;/&gt;&lt;wx:font wx:val=&quot;Cambria Math&quot;/&gt;&lt;w:i/&gt;&lt;w:sz-cs w:val=&quot;20&quot;/&gt;&lt;w:lang w:fareast=&quot;ZH-CN&quot;/&gt;&lt;/w:rPr&gt;&lt;m:t&gt;K&lt;/m:t&gt;&lt;/m:r&gt;&lt;/m:oMath&gt;&lt;/m:oMathPara&gt;&lt;/w:p&gt;&lt;w:sectPr wsp:rsidR=&quot;00000000&quot;&gt;&lt;w:pgSz w:w=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CE66CA">
              <w:rPr>
                <w:rFonts w:eastAsia="DengXian"/>
                <w:noProof/>
                <w:sz w:val="20"/>
                <w:szCs w:val="20"/>
                <w:lang w:val="en-US"/>
              </w:rPr>
              <w:instrText xml:space="preserve"> </w:instrText>
            </w:r>
            <w:r w:rsidRPr="00CE66CA">
              <w:rPr>
                <w:rFonts w:eastAsia="DengXian"/>
                <w:noProof/>
                <w:sz w:val="20"/>
                <w:szCs w:val="20"/>
                <w:lang w:val="en-US"/>
              </w:rPr>
              <w:fldChar w:fldCharType="separate"/>
            </w:r>
            <w:r w:rsidR="00AC41B9">
              <w:rPr>
                <w:noProof/>
                <w:position w:val="-4"/>
                <w:sz w:val="20"/>
                <w:szCs w:val="20"/>
                <w:lang w:val="en-US"/>
              </w:rPr>
              <w:pict w14:anchorId="565F8FA7">
                <v:shape id="_x0000_i1040" type="#_x0000_t75" style="width:5.3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quot; w:h-ansi=&quot;Cambria Math&quot;/&gt;&lt;wx:font wx:val=&quot;Cambria Math&quot;/&gt;&lt;w:i/&gt;&lt;w:sz-cs w:val=&quot;20&quot;/&gt;&lt;w:lang w:fareast=&quot;ZH-CN&quot;/&gt;&lt;/w:rPr&gt;&lt;m:t&gt;K&lt;/m:t&gt;&lt;/m:r&gt;&lt;/m:oMath&gt;&lt;/m:oMathPara&gt;&lt;/w:p&gt;&lt;w:sectPr wsp:rsidR=&quot;00000000&quot;&gt;&lt;w:pgSz w:w=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r w:rsidRPr="00CE66CA">
              <w:rPr>
                <w:rFonts w:eastAsia="DengXian"/>
                <w:noProof/>
                <w:sz w:val="20"/>
                <w:szCs w:val="20"/>
                <w:lang w:val="en-US"/>
              </w:rPr>
              <w:fldChar w:fldCharType="end"/>
            </w:r>
            <w:r w:rsidRPr="00CE66CA">
              <w:rPr>
                <w:rFonts w:eastAsia="DengXian"/>
                <w:noProof/>
                <w:sz w:val="20"/>
                <w:szCs w:val="20"/>
                <w:lang w:val="en-US"/>
              </w:rPr>
              <w:t xml:space="preserve"> is number of drops with at least one detected object</w:t>
            </w:r>
          </w:p>
          <w:p w14:paraId="234544DC" w14:textId="77777777" w:rsidR="00F23685" w:rsidRPr="00CE66CA" w:rsidRDefault="00F23685">
            <w:pPr>
              <w:tabs>
                <w:tab w:val="left" w:pos="0"/>
              </w:tabs>
              <w:ind w:leftChars="100" w:left="200"/>
              <w:rPr>
                <w:rFonts w:eastAsia="DengXian"/>
                <w:noProof/>
                <w:kern w:val="2"/>
                <w:lang w:val="en-US" w:eastAsia="zh-CN"/>
              </w:rPr>
            </w:pPr>
            <w:r w:rsidRPr="00CE66CA">
              <w:rPr>
                <w:rFonts w:eastAsia="DengXian"/>
                <w:noProof/>
                <w:kern w:val="2"/>
                <w:lang w:val="en-US" w:eastAsia="zh-CN"/>
              </w:rPr>
              <w:tab/>
            </w:r>
            <w:r w:rsidRPr="00CE66CA">
              <w:rPr>
                <w:rFonts w:eastAsia="DengXian"/>
                <w:noProof/>
                <w:kern w:val="2"/>
                <w:lang w:val="en-US" w:eastAsia="zh-CN"/>
              </w:rPr>
              <w:tab/>
            </w:r>
            <w:r w:rsidRPr="00CE66CA">
              <w:rPr>
                <w:rFonts w:eastAsia="DengXian"/>
                <w:noProof/>
                <w:kern w:val="2"/>
                <w:lang w:val="en-US" w:eastAsia="zh-CN"/>
              </w:rPr>
              <w:tab/>
              <w:t>Note: the number of targets should be reported by companies when providing False alarm probability Type</w:t>
            </w:r>
            <w:r>
              <w:rPr>
                <w:rFonts w:eastAsia="DengXian"/>
                <w:noProof/>
                <w:kern w:val="2"/>
                <w:lang w:val="en-US" w:eastAsia="zh-CN"/>
              </w:rPr>
              <w:t>-</w:t>
            </w:r>
            <w:r w:rsidRPr="00CE66CA">
              <w:rPr>
                <w:rFonts w:eastAsia="DengXian"/>
                <w:noProof/>
                <w:kern w:val="2"/>
                <w:lang w:val="en-US" w:eastAsia="zh-CN"/>
              </w:rPr>
              <w:t>2</w:t>
            </w:r>
          </w:p>
        </w:tc>
      </w:tr>
    </w:tbl>
    <w:p w14:paraId="59B674E4" w14:textId="77777777" w:rsidR="00721F72" w:rsidRDefault="00721F72" w:rsidP="00721F72">
      <w:pPr>
        <w:rPr>
          <w:rFonts w:eastAsia="DengXian"/>
          <w:noProof/>
          <w:lang w:val="en-US" w:eastAsia="zh-CN"/>
        </w:rPr>
      </w:pPr>
      <w:r>
        <w:rPr>
          <w:rFonts w:eastAsia="DengXian"/>
          <w:noProof/>
          <w:lang w:val="en-US" w:eastAsia="zh-CN"/>
        </w:rPr>
        <w:lastRenderedPageBreak/>
        <w:t>Two types of false alaram probability are agreed:</w:t>
      </w:r>
    </w:p>
    <w:p w14:paraId="47AF3BB3" w14:textId="77777777" w:rsidR="00721F72" w:rsidRPr="00CE66CA" w:rsidRDefault="00721F72" w:rsidP="00721F72">
      <w:pPr>
        <w:pStyle w:val="ListParagraph"/>
        <w:numPr>
          <w:ilvl w:val="0"/>
          <w:numId w:val="14"/>
        </w:numPr>
        <w:rPr>
          <w:rFonts w:eastAsia="DengXian"/>
          <w:noProof/>
          <w:sz w:val="20"/>
          <w:szCs w:val="20"/>
          <w:lang w:val="en-US"/>
        </w:rPr>
      </w:pPr>
      <w:r w:rsidRPr="00CE66CA">
        <w:rPr>
          <w:rFonts w:eastAsia="DengXian"/>
          <w:noProof/>
          <w:sz w:val="20"/>
          <w:szCs w:val="20"/>
          <w:lang w:val="en-US"/>
        </w:rPr>
        <w:t>Type-1 FA: no target dropped in simulation area</w:t>
      </w:r>
    </w:p>
    <w:p w14:paraId="289218F2" w14:textId="77777777" w:rsidR="00721F72" w:rsidRPr="00CE66CA" w:rsidRDefault="00721F72" w:rsidP="00721F72">
      <w:pPr>
        <w:pStyle w:val="ListParagraph"/>
        <w:numPr>
          <w:ilvl w:val="0"/>
          <w:numId w:val="14"/>
        </w:numPr>
        <w:rPr>
          <w:rFonts w:eastAsia="DengXian"/>
          <w:noProof/>
          <w:sz w:val="20"/>
          <w:szCs w:val="20"/>
          <w:lang w:val="en-US"/>
        </w:rPr>
      </w:pPr>
      <w:r w:rsidRPr="00CE66CA">
        <w:rPr>
          <w:rFonts w:eastAsia="DengXian"/>
          <w:noProof/>
          <w:sz w:val="20"/>
          <w:szCs w:val="20"/>
          <w:lang w:val="en-US"/>
        </w:rPr>
        <w:t>Type-2 FA: targets dropped in simulation area</w:t>
      </w:r>
    </w:p>
    <w:p w14:paraId="54778909" w14:textId="77777777" w:rsidR="00F23685" w:rsidRDefault="00F23685" w:rsidP="00F23685">
      <w:pPr>
        <w:rPr>
          <w:lang w:val="en-US"/>
        </w:rPr>
      </w:pPr>
    </w:p>
    <w:p w14:paraId="298C2F73" w14:textId="08CEDEEF" w:rsidR="00090560" w:rsidRDefault="00090560" w:rsidP="00F23685">
      <w:pPr>
        <w:rPr>
          <w:lang w:val="en-US"/>
        </w:rPr>
      </w:pPr>
      <w:r>
        <w:rPr>
          <w:lang w:val="en-US"/>
        </w:rPr>
        <w:t xml:space="preserve">The probability of </w:t>
      </w:r>
      <w:proofErr w:type="gramStart"/>
      <w:r w:rsidR="001966C1">
        <w:rPr>
          <w:lang w:val="en-US"/>
        </w:rPr>
        <w:t>miss</w:t>
      </w:r>
      <w:proofErr w:type="gramEnd"/>
      <w:r w:rsidR="001966C1">
        <w:rPr>
          <w:lang w:val="en-US"/>
        </w:rPr>
        <w:t xml:space="preserve"> detection was agreed </w:t>
      </w:r>
      <w:r w:rsidR="00E8493B">
        <w:rPr>
          <w:lang w:val="en-US"/>
        </w:rPr>
        <w:t xml:space="preserve">in RAN1 #122 </w:t>
      </w:r>
      <w:r w:rsidR="001966C1">
        <w:rPr>
          <w:lang w:val="en-US"/>
        </w:rPr>
        <w:t>as</w:t>
      </w:r>
    </w:p>
    <w:tbl>
      <w:tblPr>
        <w:tblStyle w:val="TableGrid"/>
        <w:tblW w:w="0" w:type="auto"/>
        <w:tblLook w:val="04A0" w:firstRow="1" w:lastRow="0" w:firstColumn="1" w:lastColumn="0" w:noHBand="0" w:noVBand="1"/>
      </w:tblPr>
      <w:tblGrid>
        <w:gridCol w:w="9629"/>
      </w:tblGrid>
      <w:tr w:rsidR="001966C1" w14:paraId="3863F53C" w14:textId="77777777" w:rsidTr="001966C1">
        <w:tc>
          <w:tcPr>
            <w:tcW w:w="9629" w:type="dxa"/>
          </w:tcPr>
          <w:p w14:paraId="0BA64F0D" w14:textId="77777777" w:rsidR="001966C1" w:rsidRPr="00657C4E" w:rsidRDefault="001966C1" w:rsidP="001966C1">
            <w:pPr>
              <w:rPr>
                <w:rFonts w:eastAsia="DengXian"/>
                <w:b/>
                <w:bCs/>
                <w:lang w:eastAsia="zh-CN"/>
              </w:rPr>
            </w:pPr>
            <w:proofErr w:type="gramStart"/>
            <w:r w:rsidRPr="00657C4E">
              <w:rPr>
                <w:rFonts w:eastAsia="DengXian"/>
                <w:b/>
                <w:bCs/>
                <w:highlight w:val="green"/>
                <w:lang w:eastAsia="zh-CN"/>
              </w:rPr>
              <w:t>Agreement</w:t>
            </w:r>
            <w:r w:rsidRPr="0095112D">
              <w:rPr>
                <w:b/>
                <w:bCs/>
                <w:highlight w:val="yellow"/>
              </w:rPr>
              <w:t>(</w:t>
            </w:r>
            <w:proofErr w:type="gramEnd"/>
            <w:r w:rsidRPr="0095112D">
              <w:rPr>
                <w:highlight w:val="yellow"/>
              </w:rPr>
              <w:t>RAN1 #122 Bangalore)</w:t>
            </w:r>
          </w:p>
          <w:p w14:paraId="06336856" w14:textId="77777777" w:rsidR="001966C1" w:rsidRPr="00B23D8C" w:rsidRDefault="001966C1" w:rsidP="001966C1">
            <w:pPr>
              <w:pStyle w:val="ListParagraph"/>
              <w:numPr>
                <w:ilvl w:val="0"/>
                <w:numId w:val="23"/>
              </w:numPr>
              <w:suppressAutoHyphens/>
              <w:contextualSpacing w:val="0"/>
              <w:rPr>
                <w:rFonts w:eastAsia="DengXian"/>
                <w:sz w:val="20"/>
                <w:szCs w:val="20"/>
              </w:rPr>
            </w:pPr>
            <w:proofErr w:type="spellStart"/>
            <w:r w:rsidRPr="00B23D8C">
              <w:rPr>
                <w:rFonts w:eastAsia="DengXian"/>
                <w:sz w:val="20"/>
                <w:szCs w:val="20"/>
              </w:rPr>
              <w:t>Missed</w:t>
            </w:r>
            <w:proofErr w:type="spellEnd"/>
            <w:r w:rsidRPr="00B23D8C">
              <w:rPr>
                <w:rFonts w:eastAsia="DengXian"/>
                <w:sz w:val="20"/>
                <w:szCs w:val="20"/>
              </w:rPr>
              <w:t xml:space="preserve"> </w:t>
            </w:r>
            <w:proofErr w:type="spellStart"/>
            <w:r w:rsidRPr="00B23D8C">
              <w:rPr>
                <w:rFonts w:eastAsia="DengXian"/>
                <w:sz w:val="20"/>
                <w:szCs w:val="20"/>
              </w:rPr>
              <w:t>detection</w:t>
            </w:r>
            <w:proofErr w:type="spellEnd"/>
            <w:r w:rsidRPr="00B23D8C">
              <w:rPr>
                <w:rFonts w:eastAsia="DengXian"/>
                <w:sz w:val="20"/>
                <w:szCs w:val="20"/>
              </w:rPr>
              <w:t xml:space="preserve"> </w:t>
            </w:r>
            <w:proofErr w:type="spellStart"/>
            <w:r w:rsidRPr="00B23D8C">
              <w:rPr>
                <w:rFonts w:eastAsia="DengXian"/>
                <w:sz w:val="20"/>
                <w:szCs w:val="20"/>
              </w:rPr>
              <w:t>probability</w:t>
            </w:r>
            <w:proofErr w:type="spellEnd"/>
            <w:r w:rsidRPr="00B23D8C">
              <w:rPr>
                <w:rFonts w:eastAsia="DengXian" w:hint="eastAsia"/>
                <w:sz w:val="20"/>
                <w:szCs w:val="20"/>
              </w:rPr>
              <w:t xml:space="preserve"> </w:t>
            </w:r>
            <w:r w:rsidRPr="00B23D8C">
              <w:rPr>
                <w:rFonts w:eastAsia="DengXian"/>
                <w:sz w:val="20"/>
                <w:szCs w:val="20"/>
              </w:rPr>
              <w:t xml:space="preserve">is </w:t>
            </w:r>
            <w:proofErr w:type="spellStart"/>
            <w:r w:rsidRPr="00B23D8C">
              <w:rPr>
                <w:rFonts w:eastAsia="DengXian"/>
                <w:sz w:val="20"/>
                <w:szCs w:val="20"/>
              </w:rPr>
              <w:t>agreed</w:t>
            </w:r>
            <w:proofErr w:type="spellEnd"/>
            <w:r w:rsidRPr="00B23D8C">
              <w:rPr>
                <w:rFonts w:eastAsia="DengXian"/>
                <w:sz w:val="20"/>
                <w:szCs w:val="20"/>
              </w:rPr>
              <w:t xml:space="preserve"> as </w:t>
            </w:r>
            <w:proofErr w:type="spellStart"/>
            <w:r w:rsidRPr="00B23D8C">
              <w:rPr>
                <w:rFonts w:eastAsia="DengXian"/>
                <w:sz w:val="20"/>
                <w:szCs w:val="20"/>
              </w:rPr>
              <w:t>performance</w:t>
            </w:r>
            <w:proofErr w:type="spellEnd"/>
            <w:r w:rsidRPr="00B23D8C">
              <w:rPr>
                <w:rFonts w:eastAsia="DengXian"/>
                <w:sz w:val="20"/>
                <w:szCs w:val="20"/>
              </w:rPr>
              <w:t xml:space="preserve"> </w:t>
            </w:r>
            <w:proofErr w:type="spellStart"/>
            <w:r w:rsidRPr="00B23D8C">
              <w:rPr>
                <w:rFonts w:eastAsia="DengXian"/>
                <w:sz w:val="20"/>
                <w:szCs w:val="20"/>
              </w:rPr>
              <w:t>metric</w:t>
            </w:r>
            <w:proofErr w:type="spellEnd"/>
            <w:r w:rsidRPr="00B23D8C">
              <w:rPr>
                <w:rFonts w:eastAsia="DengXian"/>
                <w:sz w:val="20"/>
                <w:szCs w:val="20"/>
              </w:rPr>
              <w:t xml:space="preserve"> for NR ISAC. </w:t>
            </w:r>
          </w:p>
          <w:p w14:paraId="7D367112" w14:textId="77777777" w:rsidR="001966C1" w:rsidRPr="00B23D8C" w:rsidRDefault="001966C1" w:rsidP="001966C1">
            <w:pPr>
              <w:pStyle w:val="ListParagraph"/>
              <w:widowControl w:val="0"/>
              <w:numPr>
                <w:ilvl w:val="1"/>
                <w:numId w:val="23"/>
              </w:numPr>
              <w:adjustRightInd w:val="0"/>
              <w:snapToGrid w:val="0"/>
              <w:spacing w:after="120"/>
              <w:contextualSpacing w:val="0"/>
              <w:jc w:val="both"/>
              <w:rPr>
                <w:rFonts w:eastAsia="DengXian"/>
                <w:sz w:val="20"/>
                <w:szCs w:val="20"/>
              </w:rPr>
            </w:pPr>
            <w:r w:rsidRPr="00B23D8C">
              <w:rPr>
                <w:rFonts w:eastAsia="DengXian"/>
                <w:sz w:val="20"/>
                <w:szCs w:val="20"/>
              </w:rPr>
              <w:t xml:space="preserve">It is </w:t>
            </w:r>
            <w:proofErr w:type="spellStart"/>
            <w:r w:rsidRPr="00B23D8C">
              <w:rPr>
                <w:rFonts w:eastAsia="DengXian"/>
                <w:sz w:val="20"/>
                <w:szCs w:val="20"/>
              </w:rPr>
              <w:t>defined</w:t>
            </w:r>
            <w:proofErr w:type="spellEnd"/>
            <w:r w:rsidRPr="00B23D8C">
              <w:rPr>
                <w:rFonts w:eastAsia="DengXian"/>
                <w:sz w:val="20"/>
                <w:szCs w:val="20"/>
              </w:rPr>
              <w:t xml:space="preserve"> as </w:t>
            </w:r>
            <w:proofErr w:type="spellStart"/>
            <w:r w:rsidRPr="00B23D8C">
              <w:rPr>
                <w:rFonts w:eastAsia="DengXian"/>
                <w:sz w:val="20"/>
                <w:szCs w:val="20"/>
              </w:rPr>
              <w:t>the</w:t>
            </w:r>
            <w:proofErr w:type="spellEnd"/>
            <w:r w:rsidRPr="00B23D8C">
              <w:rPr>
                <w:rFonts w:eastAsia="DengXian"/>
                <w:sz w:val="20"/>
                <w:szCs w:val="20"/>
              </w:rPr>
              <w:t xml:space="preserve"> </w:t>
            </w:r>
            <w:proofErr w:type="spellStart"/>
            <w:r w:rsidRPr="00B23D8C">
              <w:rPr>
                <w:rFonts w:eastAsia="DengXian"/>
                <w:sz w:val="20"/>
                <w:szCs w:val="20"/>
              </w:rPr>
              <w:t>conditional</w:t>
            </w:r>
            <w:proofErr w:type="spellEnd"/>
            <w:r w:rsidRPr="00B23D8C">
              <w:rPr>
                <w:rFonts w:eastAsia="DengXian"/>
                <w:sz w:val="20"/>
                <w:szCs w:val="20"/>
              </w:rPr>
              <w:t xml:space="preserve"> </w:t>
            </w:r>
            <w:proofErr w:type="spellStart"/>
            <w:r w:rsidRPr="00B23D8C">
              <w:rPr>
                <w:rFonts w:eastAsia="DengXian"/>
                <w:sz w:val="20"/>
                <w:szCs w:val="20"/>
              </w:rPr>
              <w:t>probability</w:t>
            </w:r>
            <w:proofErr w:type="spellEnd"/>
            <w:r w:rsidRPr="00B23D8C">
              <w:rPr>
                <w:rFonts w:eastAsia="DengXian"/>
                <w:sz w:val="20"/>
                <w:szCs w:val="20"/>
              </w:rPr>
              <w:t xml:space="preserve"> of </w:t>
            </w:r>
            <w:proofErr w:type="spellStart"/>
            <w:r w:rsidRPr="00B23D8C">
              <w:rPr>
                <w:rFonts w:eastAsia="DengXian"/>
                <w:sz w:val="20"/>
                <w:szCs w:val="20"/>
              </w:rPr>
              <w:t>not</w:t>
            </w:r>
            <w:proofErr w:type="spellEnd"/>
            <w:r w:rsidRPr="00B23D8C">
              <w:rPr>
                <w:rFonts w:eastAsia="DengXian"/>
                <w:sz w:val="20"/>
                <w:szCs w:val="20"/>
              </w:rPr>
              <w:t xml:space="preserve"> </w:t>
            </w:r>
            <w:proofErr w:type="spellStart"/>
            <w:r w:rsidRPr="00B23D8C">
              <w:rPr>
                <w:rFonts w:eastAsia="DengXian"/>
                <w:sz w:val="20"/>
                <w:szCs w:val="20"/>
              </w:rPr>
              <w:t>detecting</w:t>
            </w:r>
            <w:proofErr w:type="spellEnd"/>
            <w:r w:rsidRPr="00B23D8C">
              <w:rPr>
                <w:rFonts w:eastAsia="DengXian"/>
                <w:sz w:val="20"/>
                <w:szCs w:val="20"/>
              </w:rPr>
              <w:t xml:space="preserve"> </w:t>
            </w:r>
            <w:proofErr w:type="spellStart"/>
            <w:r w:rsidRPr="00B23D8C">
              <w:rPr>
                <w:rFonts w:eastAsia="DengXian"/>
                <w:sz w:val="20"/>
                <w:szCs w:val="20"/>
              </w:rPr>
              <w:t>the</w:t>
            </w:r>
            <w:proofErr w:type="spellEnd"/>
            <w:r w:rsidRPr="00B23D8C">
              <w:rPr>
                <w:rFonts w:eastAsia="DengXian"/>
                <w:sz w:val="20"/>
                <w:szCs w:val="20"/>
              </w:rPr>
              <w:t xml:space="preserve"> </w:t>
            </w:r>
            <w:proofErr w:type="spellStart"/>
            <w:r w:rsidRPr="00B23D8C">
              <w:rPr>
                <w:rFonts w:eastAsia="DengXian"/>
                <w:sz w:val="20"/>
                <w:szCs w:val="20"/>
              </w:rPr>
              <w:t>presence</w:t>
            </w:r>
            <w:proofErr w:type="spellEnd"/>
            <w:r w:rsidRPr="00B23D8C">
              <w:rPr>
                <w:rFonts w:eastAsia="DengXian"/>
                <w:sz w:val="20"/>
                <w:szCs w:val="20"/>
              </w:rPr>
              <w:t xml:space="preserve"> of a </w:t>
            </w:r>
            <w:proofErr w:type="spellStart"/>
            <w:r w:rsidRPr="00B23D8C">
              <w:rPr>
                <w:rFonts w:eastAsia="DengXian"/>
                <w:sz w:val="20"/>
                <w:szCs w:val="20"/>
              </w:rPr>
              <w:t>target</w:t>
            </w:r>
            <w:proofErr w:type="spellEnd"/>
            <w:r w:rsidRPr="00B23D8C">
              <w:rPr>
                <w:rFonts w:eastAsia="DengXian"/>
                <w:sz w:val="20"/>
                <w:szCs w:val="20"/>
              </w:rPr>
              <w:t xml:space="preserve"> </w:t>
            </w:r>
            <w:proofErr w:type="spellStart"/>
            <w:r w:rsidRPr="00B23D8C">
              <w:rPr>
                <w:rFonts w:eastAsia="DengXian"/>
                <w:sz w:val="20"/>
                <w:szCs w:val="20"/>
              </w:rPr>
              <w:t>when</w:t>
            </w:r>
            <w:proofErr w:type="spellEnd"/>
            <w:r w:rsidRPr="00B23D8C">
              <w:rPr>
                <w:rFonts w:eastAsia="DengXian"/>
                <w:sz w:val="20"/>
                <w:szCs w:val="20"/>
              </w:rPr>
              <w:t xml:space="preserve"> </w:t>
            </w:r>
            <w:proofErr w:type="spellStart"/>
            <w:r w:rsidRPr="00B23D8C">
              <w:rPr>
                <w:rFonts w:eastAsia="DengXian"/>
                <w:sz w:val="20"/>
                <w:szCs w:val="20"/>
              </w:rPr>
              <w:t>the</w:t>
            </w:r>
            <w:proofErr w:type="spellEnd"/>
            <w:r w:rsidRPr="00B23D8C">
              <w:rPr>
                <w:rFonts w:eastAsia="DengXian"/>
                <w:sz w:val="20"/>
                <w:szCs w:val="20"/>
              </w:rPr>
              <w:t xml:space="preserve"> </w:t>
            </w:r>
            <w:proofErr w:type="spellStart"/>
            <w:r w:rsidRPr="00B23D8C">
              <w:rPr>
                <w:rFonts w:eastAsia="DengXian"/>
                <w:sz w:val="20"/>
                <w:szCs w:val="20"/>
              </w:rPr>
              <w:t>target</w:t>
            </w:r>
            <w:proofErr w:type="spellEnd"/>
            <w:r w:rsidRPr="00B23D8C">
              <w:rPr>
                <w:rFonts w:eastAsia="DengXian"/>
                <w:sz w:val="20"/>
                <w:szCs w:val="20"/>
              </w:rPr>
              <w:t xml:space="preserve"> is </w:t>
            </w:r>
            <w:proofErr w:type="spellStart"/>
            <w:r w:rsidRPr="00B23D8C">
              <w:rPr>
                <w:rFonts w:eastAsia="DengXian"/>
                <w:sz w:val="20"/>
                <w:szCs w:val="20"/>
              </w:rPr>
              <w:t>actually</w:t>
            </w:r>
            <w:proofErr w:type="spellEnd"/>
            <w:r w:rsidRPr="00B23D8C">
              <w:rPr>
                <w:rFonts w:eastAsia="DengXian"/>
                <w:sz w:val="20"/>
                <w:szCs w:val="20"/>
              </w:rPr>
              <w:t xml:space="preserve"> </w:t>
            </w:r>
            <w:proofErr w:type="spellStart"/>
            <w:r w:rsidRPr="00B23D8C">
              <w:rPr>
                <w:rFonts w:eastAsia="DengXian"/>
                <w:sz w:val="20"/>
                <w:szCs w:val="20"/>
              </w:rPr>
              <w:t>present</w:t>
            </w:r>
            <w:proofErr w:type="spellEnd"/>
            <w:r w:rsidRPr="00B23D8C">
              <w:rPr>
                <w:rFonts w:eastAsia="DengXian"/>
                <w:sz w:val="20"/>
                <w:szCs w:val="20"/>
              </w:rPr>
              <w:t xml:space="preserve"> </w:t>
            </w:r>
            <w:r w:rsidRPr="00EC103C">
              <w:rPr>
                <w:rFonts w:eastAsia="DengXian"/>
                <w:sz w:val="20"/>
                <w:szCs w:val="20"/>
                <w:highlight w:val="cyan"/>
              </w:rPr>
              <w:t xml:space="preserve">in </w:t>
            </w:r>
            <w:proofErr w:type="spellStart"/>
            <w:r w:rsidRPr="00EC103C">
              <w:rPr>
                <w:rFonts w:eastAsia="DengXian"/>
                <w:sz w:val="20"/>
                <w:szCs w:val="20"/>
                <w:highlight w:val="cyan"/>
              </w:rPr>
              <w:t>the</w:t>
            </w:r>
            <w:proofErr w:type="spellEnd"/>
            <w:r w:rsidRPr="00EC103C">
              <w:rPr>
                <w:rFonts w:eastAsia="DengXian"/>
                <w:sz w:val="20"/>
                <w:szCs w:val="20"/>
                <w:highlight w:val="cyan"/>
              </w:rPr>
              <w:t xml:space="preserve"> </w:t>
            </w:r>
            <w:proofErr w:type="spellStart"/>
            <w:r w:rsidRPr="00EC103C">
              <w:rPr>
                <w:rFonts w:eastAsia="DengXian"/>
                <w:sz w:val="20"/>
                <w:szCs w:val="20"/>
                <w:highlight w:val="cyan"/>
              </w:rPr>
              <w:t>simulation</w:t>
            </w:r>
            <w:proofErr w:type="spellEnd"/>
            <w:r w:rsidRPr="00EC103C">
              <w:rPr>
                <w:rFonts w:eastAsia="DengXian"/>
                <w:sz w:val="20"/>
                <w:szCs w:val="20"/>
                <w:highlight w:val="cyan"/>
              </w:rPr>
              <w:t xml:space="preserve"> </w:t>
            </w:r>
            <w:proofErr w:type="spellStart"/>
            <w:r w:rsidRPr="00EC103C">
              <w:rPr>
                <w:rFonts w:eastAsia="DengXian"/>
                <w:sz w:val="20"/>
                <w:szCs w:val="20"/>
                <w:highlight w:val="cyan"/>
              </w:rPr>
              <w:t>area</w:t>
            </w:r>
            <w:proofErr w:type="spellEnd"/>
            <w:r w:rsidRPr="00B23D8C">
              <w:rPr>
                <w:rFonts w:eastAsia="DengXian"/>
                <w:sz w:val="20"/>
                <w:szCs w:val="20"/>
              </w:rPr>
              <w:t xml:space="preserve">. </w:t>
            </w:r>
          </w:p>
          <w:p w14:paraId="2C9CCAD5" w14:textId="77777777" w:rsidR="001966C1" w:rsidRPr="00B23D8C" w:rsidRDefault="00AC41B9" w:rsidP="001966C1">
            <w:pPr>
              <w:pStyle w:val="ListParagraph"/>
              <w:ind w:left="800"/>
              <w:rPr>
                <w:rFonts w:eastAsia="MS Mincho"/>
                <w:kern w:val="2"/>
                <w:sz w:val="20"/>
                <w:szCs w:val="20"/>
                <w:lang w:eastAsia="ja-JP"/>
              </w:rPr>
            </w:pPr>
            <w:r>
              <w:rPr>
                <w:sz w:val="20"/>
                <w:szCs w:val="20"/>
              </w:rPr>
              <w:pict w14:anchorId="6AEDC8DC">
                <v:shape id="_x0000_i1041" type="#_x0000_t75" style="width:87.35pt;height:25.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2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F7C2E&quot; wsp:rsidRPr=&quot;008F7C2E&quot; wsp:rsidRDefault=&quot;008F7C2E&quot; wsp:rsidP=&quot;008F7C2E&quot;&gt;&lt;m:oMathPara&gt;&lt;m:oMath&gt;&lt;m:sSub&gt;&lt;m:sSubPr&gt;&lt;m:ctrlPr&gt;&lt;w:rPr&gt;&lt;w:rFonts w:ascii=&quot;Cambria Math&quot; w:fareast=&quot;???&quot; w:h-ansi=&quot;Cambria Math&quot;/&gt;&lt;wx:font wx:val=&quot;Cambria Math&quot;/&gt;&lt;w:i/&gt;&lt;w:kern w:val=&quot;2&quot;/&gt;&lt;w:sz-cs w:val=&quot;20&quot;/&gt;&lt;w:lang w:fareast=&quot;ZH-CN&quot;/&gt;&lt;/w:rPr&gt;&lt;/m:ctrlPr&gt;&lt;/m:sSubPr&gt;&lt;m:e:oM:oM:oM:oM:oM&gt;&lt;m:r&gt;&lt;w:rPr&gt;&lt;w:rFonts w:ascii=&quot;Cambria Math&quot; w:fareast=&quot;???&quot; w:h-ansi=&quot;Cambria Math&quot;/&gt;&lt;wx:font wx:val=&quot;Cambria Math&quot;/&gt;&lt;w:i/&gt;&lt;w:kern w:val=&quot;2&quot;/&gt;&lt;w:sz-cs w:val=&quot;20&quot;/&gt;&lt;w:lang w:fareast=&quot;ZH-CN&quot;/&gt;&lt;/w:rPr&gt;&lt;m:t&gt;P&lt;/m:t&gt;&lt;/m:r&gt;&lt;/m:e&gt;&lt;m:sub&gt;&lt;m:r&gt;&lt;w:r:oMPr&gt;:oM&lt;w::oMrFo:oMnts:oM w:ascii=&quot;Cambria Math&quot; w:fareast=&quot;???&quot; w:h-ansi=&quot;Cambria Math&quot;/&gt;&lt;wx:font wx:val=&quot;Cambria Math&quot;/&gt;&lt;w:i/&gt;&lt;w:kern w:val=&quot;2&quot;/&gt;&lt;w:sz-cs w:val=&quot;20&quot;/&gt;&lt;w:lang w:fareast=&quot;ZH-CN&quot;/&gt;&lt;/w:rPr&gt;&lt;m:t&gt;md&lt;/m:t&gt;&lt;/m:r&gt;&lt;/m:sub&gt;&lt;/m:sSub&gt;&lt;m:r&gt;&lt;w:rPr&gt;&lt;w:oM:rFont:oMs w:as:oMcii=&quot;C:oMambria:oM Math&quot; w:fareast=&quot;???&quot; w:h-ansi=&quot;Cambria Math&quot;/&gt;&lt;wx:font wx:val=&quot;Cambria Math&quot;/&gt;&lt;w:i/&gt;&lt;w:kern w:val=&quot;2&quot;/&gt;&lt;w:sz-cs w:val=&quot;20&quot;/&gt;&lt;w:lang w:fareast=&quot;ZH-CN&quot;/&gt;&lt;/w:rPr&gt;&lt;m:t&gt;=&lt;/m:t&gt;&lt;/m:r&gt;&lt;m:f&gt;&lt;m:fPr&gt;&lt;m:type m:val=&quot;lin&quot;/&gt;&lt;m:c:oMtrlPr&gt;&lt;w::oMrPr&gt;&lt;w:rF:oMonts w:as:oMcii=&quot;Camb:oMria Math&quot; w:fareast=&quot;???&quot; w:h-ansi=&quot;Cambria Math&quot;/&gt;&lt;wx:font wx:val=&quot;Cambria Math&quot;/&gt;&lt;w:i/&gt;&lt;w:kern w:val=&quot;2&quot;/&gt;&lt;w:sz-cs w:val=&quot;20&quot;/&gt;&lt;w:lang w:fareast=&quot;ZH-CN&quot;/&gt;&lt;/w:rPr&gt;&lt;/m:ctrlPr&gt;&lt;/m:fPr&gt;&lt;m:num&gt;&lt;m:nary&gt;&lt;m:nar:oMyPr&gt;&lt;m:chr m:oM:val=&quot;??/&gt;&lt;F:oMm:limLoc m:vs:oMal=&quot;subSup&quot;mb:oM/&gt;&lt;m:ctrlPr&gt;&lt;w:rPr&gt;&lt;w:rFonts w:ascii=&quot;Cambria Math&quot; w:fareast=&quot;???&quot; w:h-ansi=&quot;Cambria Math&quot;/&gt;&lt;wx:font wx:val=&quot;Cambria Math&quot;/&gt;&lt;w:i/&gt;&lt;w:kern w:val=&quot;2&quot;/&gt;&lt;w:sz-cs w:val=&quot;20&quot;/&gt;&lt;w:lang w:fareast=r:oM&quot;ZH-CN&quot;/&gt;&lt;/w:rPm:oMr&gt;&lt;/m:ctrlPr&gt;&lt;/m:oM:naryPr&gt;&lt;m:sub&gt;&lt;:oMm:r&gt;&lt;w:rPr&gt;&lt;w:rF:oMonts w:ascii=&quot;Cambria Math&quot; w:fareast=&quot;???&quot; w:h-ansi=&quot;Cambria Math&quot;/&gt;&lt;wx:font wx:val=&quot;Cambria Math&quot;/&gt;&lt;w:i/&gt;&lt;w:kern w:val=&quot;2&quot;/&gt;&lt;w:sz-cs w:val=&quot;20&quot;/&gt;&lt;w:lang w:fareast=&quot;ZH-CN&quot;/&gt;&lt;/:oMw:rPr&gt;&lt;m:t&gt;n=0&lt;/m:t:oM&gt;&lt;/m:r&gt;&lt;/m:sub&gt;&lt;m:s:oMup&gt;&lt;m:r&gt;&lt;w:rPr&gt;&lt;w:r:oMFonts w:ascii=&quot;Camb:oMria Math&quot; w:fareast=&quot;???&quot; w:h-ansi=&quot;Cambria Math&quot;/&gt;&lt;wx:font wx:val=&quot;Cambria Math&quot;/&gt;&lt;w:i/&gt;&lt;w:kern w:val=&quot;2&quot;/&gt;&lt;w:sz-cs w:val=&quot;20&quot;/&gt;&lt;w:lang w:fareast=&quot;ZH-CN&quot;/&gt;&lt;/w:rPr&gt;:oM&lt;m:t&gt;N-1&lt;/m:t&gt;&lt;/m:r&gt;&lt;/:oMm:sup&gt;&lt;m:e&gt;&lt;m:f&gt;&lt;m:fPr:oM&gt;&lt;m:ctrlPr&gt;&lt;w:rPr&gt;&lt;w:r:oMFonts w:ascii=&quot;Cambria:oM Math&quot; w:fareast=&quot;???&quot; w:h-ansi=&quot;Cambria Math&quot;/&gt;&lt;wx:font wx:val=&quot;Cambria Math&quot;/&gt;&lt;w:i/&gt;&lt;w:kern w:val=&quot;2&quot;/&gt;&lt;w:sz-cs w:val=&quot;20&quot;/&gt;&lt;w:lang w:fareast=&quot;ZH-CN&quot;/:oM&gt;&lt;/w:rPr&gt;&lt;/m:ctrlPr&gt;&lt;/m:f:oMPr&gt;&lt;m:num&gt;&lt;m:sSub&gt;&lt;m:sSub:oMPr&gt;&lt;m:ctrlPr&gt;&lt;w:rPr&gt;&lt;w:rF:oMonts w:ascii=&quot;Cambria Mat:oMh&quot; w:fareast=&quot;???&quot; w:h-ansi=&quot;Cambria Math&quot;/&gt;&lt;wx:font wx:val=&quot;Cambria Math&quot;/&gt;&lt;w:i/&gt;&lt;w:kern w:val=&quot;2&quot;/&gt;&lt;w:sz-cs w:val=&quot;20&quot;/&gt;&lt;w:lang w:fareast=:oM&quot;ZH-CN&quot;/&gt;&lt;/w:rPr&gt;&lt;/m:ctrlPr&gt;:oM&lt;/m:sSubPr&gt;&lt;m:e&gt;&lt;m:r&gt;&lt;w:rPr&gt;:oM&lt;w:rFonts w:ascii=&quot;Cambria M:oMath&quot; w:fareast=&quot;???&quot; w:h-Mat:oMansi=&quot;Cambria Math&quot;/&gt;&lt;wx:font wx:val=&quot;Cambria Math&quot;/&gt;&lt;w:i/&gt;&lt;w:kern w:val=&quot;2&quot;/&gt;&lt;w:sz-cs w:val=&quot;20&quot;/&gt;&lt;w:lang w:fareast=&quot;ZH-CN&quot;/&gt;&lt;/:oMw:rPr&gt;&lt;m:t&gt;D&lt;/m:t&gt;&lt;/m:r&gt;&lt;/m:e&gt;&lt;:oMm:sub&gt;&lt;m:r&gt;&lt;w:rPr&gt;&lt;w:rFonts w:a:oMscii=&quot;Cambria Math&quot; w:fareast=&quot;:oM???&quot; w:h-ansi=&quot;Cambria Math&quot;/&gt;&lt;:oMwx:font wx:val=&quot;Cambria Math&quot;/&gt;&lt;w:i/&gt;&lt;w:kern w:val=&quot;2&quot;/&gt;&lt;w:sz-cs w:val=&quot;20&quot;/&gt;&lt;w:lang w:fareast=&quot;ZH-CN&quot;/&gt;&lt;/w:rPr&gt;&lt;m:t:oM&gt;n&lt;/m:t&gt;&lt;/m:r&gt;&lt;/m:sub&gt;&lt;/m:sSub&gt;&lt;/m:oM:num&gt;&lt;m:den&gt;&lt;m:sSub&gt;&lt;m:sSubPr&gt;&lt;m:c:oMtrlPr&gt;&lt;w:rPr&gt;&lt;w:rFonts w:ascii=&quot;Ca:oMmbria Math&quot; w:fareast=&quot;???&quot; w:h-an:oMsi=&quot;Cambria Math&quot;/&gt;&lt;wx:font wx:val=&quot;Cambria Math&quot;/&gt;&lt;w:i/&gt;&lt;w:kern w:val=&quot;2&quot;/&gt;&lt;w:sz-cs w:val=&quot;20&quot;/&gt;&lt;w:lang:oM w:fareast=&quot;ZH-CN&quot;/&gt;&lt;/w:rPr&gt;&lt;/m:ctrlP:oMr&gt;&lt;/m:sSubPr&gt;&lt;m:e&gt;&lt;m:r&gt;&lt;w:rPr&gt;&lt;w:rFon:oMts w:ascii=&quot;Cambria Math&quot; w:fareast=&quot;:oM???&quot; w:h-ansi=&quot;Cambria Math&quot;/&gt;&lt;wx:fon:oMt wx:val=&quot;Cambria Math&quot;/&gt;&lt;w:i/&gt;&lt;w:kern w:val=&quot;2&quot;/&gt;&lt;w:sz-cs w:val=&quot;20&quot;/&gt;&lt;w:lang w:fareast=&quot;ZH:oM-CN&quot;/&gt;&lt;/w:rPr&gt;&lt;m:t&gt;M&lt;/m:t&gt;&lt;/m:r&gt;&lt;/m:e&gt;&lt;m:oM:sub&gt;&lt;m:r&gt;&lt;w:rPr&gt;&lt;w:rFonts w:ascii=&quot;Camb:oMria Math&quot; w:fareast=&quot;???&quot; w:h-ansi=&quot;Ct=&quot;:oMambria Math&quot;/&gt;&lt;wx:font wx:val=&quot;Cambria Math:oM&quot;/&gt;&lt;w:i/&gt;&lt;w:kern w:val=&quot;2&quot;/&gt;&lt;w:sz-cs w:val=&quot;20&quot;/&gt;&lt;w:lang w:fareast=&quot;ZH-CN&quot;/&gt;&lt;:oM/w:rPr&gt;&lt;m:t&gt;n&lt;/m:t&gt;&lt;/m:r&gt;&lt;/m:sub&gt;&lt;/m:sSub&gt;&lt;:oM/m:den&gt;&lt;/m:f&gt;&lt;/m:e&gt;&lt;/m:nary&gt;&lt;/m:num&gt;&lt;m:den&gt;:oM&lt;m:r&gt;&lt;w:rPr&gt;&lt;w:rFonts w:ascii=&quot;Cambria Math&quot; w:fareast=&quot;???&quot; w:h-ansi=&quot;Cambria Math&quot;/&gt;&lt;wx:oM:font wx:val=&quot;Cambria Math&quot;/&gt;&lt;w:i/&gt;&lt;w:kern w:val=&quot;2&quot;/&gt;&lt;w:sz-cs w:val:oM=&quot;20&quot;/&gt;&lt;w:lang w:fareast=&quot;ZH-CN&quot;/&gt;&lt;/w:rPr&gt;&lt;m:t:oM&gt;N&lt;/m:t&gt;&lt;/m:r&gt;&lt;/m:den&gt;&lt;/m:f&gt;&lt;/m:oMath&gt;&lt;/m:oMat:oMhPara&gt;&lt;/w:p&gt;&lt;w:sectPr wsp:rsidR=&quot;00000000&quot; wsp&quot; w:rsidRPr=&quot;008F7C2E&quot;&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p>
          <w:p w14:paraId="161E1AA2" w14:textId="77777777" w:rsidR="001966C1" w:rsidRPr="00B23D8C" w:rsidRDefault="001966C1" w:rsidP="001966C1">
            <w:pPr>
              <w:widowControl w:val="0"/>
              <w:tabs>
                <w:tab w:val="left" w:pos="0"/>
              </w:tabs>
              <w:snapToGrid w:val="0"/>
              <w:spacing w:after="120"/>
              <w:ind w:leftChars="400" w:left="800" w:firstLineChars="200" w:firstLine="400"/>
              <w:jc w:val="both"/>
              <w:rPr>
                <w:rFonts w:eastAsia="DengXian"/>
                <w:lang w:eastAsia="zh-CN"/>
              </w:rPr>
            </w:pPr>
            <w:proofErr w:type="gramStart"/>
            <w:r w:rsidRPr="00B23D8C">
              <w:rPr>
                <w:rFonts w:eastAsia="DengXian"/>
                <w:lang w:eastAsia="zh-CN"/>
              </w:rPr>
              <w:t>Where</w:t>
            </w:r>
            <w:proofErr w:type="gramEnd"/>
            <w:r w:rsidRPr="00B23D8C">
              <w:rPr>
                <w:rFonts w:eastAsia="DengXian"/>
                <w:lang w:eastAsia="zh-CN"/>
              </w:rPr>
              <w:t xml:space="preserve">, </w:t>
            </w:r>
          </w:p>
          <w:p w14:paraId="1BF076BF" w14:textId="77777777" w:rsidR="001966C1" w:rsidRPr="00B23D8C" w:rsidRDefault="001966C1" w:rsidP="001966C1">
            <w:pPr>
              <w:pStyle w:val="ListParagraph"/>
              <w:numPr>
                <w:ilvl w:val="3"/>
                <w:numId w:val="25"/>
              </w:numPr>
              <w:suppressAutoHyphens/>
              <w:contextualSpacing w:val="0"/>
              <w:rPr>
                <w:rFonts w:eastAsia="DengXian"/>
                <w:kern w:val="2"/>
                <w:sz w:val="20"/>
                <w:szCs w:val="20"/>
              </w:rPr>
            </w:pPr>
            <w:r w:rsidRPr="00B23D8C">
              <w:rPr>
                <w:rFonts w:eastAsia="DengXian"/>
                <w:kern w:val="2"/>
                <w:sz w:val="20"/>
                <w:szCs w:val="20"/>
              </w:rPr>
              <w:fldChar w:fldCharType="begin"/>
            </w:r>
            <w:r w:rsidRPr="00B23D8C">
              <w:rPr>
                <w:rFonts w:eastAsia="DengXian"/>
                <w:kern w:val="2"/>
                <w:sz w:val="20"/>
                <w:szCs w:val="20"/>
              </w:rPr>
              <w:instrText xml:space="preserve"> QUOTE </w:instrText>
            </w:r>
            <w:r w:rsidR="00AC41B9">
              <w:rPr>
                <w:position w:val="-4"/>
                <w:sz w:val="20"/>
                <w:szCs w:val="20"/>
              </w:rPr>
              <w:pict w14:anchorId="3F3F8F91">
                <v:shape id="_x0000_i1042" type="#_x0000_t75" style="width:10.55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quot; w:h-ansi=&quot;Cambria Math&quot;/&gt;&lt;wx:font wx:val=&quot;Cambria Math&quot;/&gt;&lt;w:i/&gt;&lt;w:kern w:val=&quot;2&quot;/&gt;&lt;w:sz-cs w:val=&quot;20&quot;/&gt;&lt;w:lang w:fareast=&quot;ZH-CN&quot;/&gt;&lt;/w:rPr&gt;&lt;/m:ctrlPr&gt;&lt;/m:sSubPr&gt;&lt;m:e&gt;&lt;m:r&gt;&lt;w:rPr&gt;&lt;w:rFonts r&gt;&lt;r&gt;&lt;r&gt;&lt;r&gt;&lt;r&gt;&lt;w:ascii=&quot;Cambria Math&quot; w:fareast=&quot;???&quot; w:h-ansi=&quot;Cambria Math&quot;/&gt;&lt;wx:font wx:val=&quot;Cambria Math&quot;/&gt;&lt;w:i/&gt;&lt;w:kern w:val=&quot;2&quot;/&gt;&lt;w:sz-cs w:val=&quot;20&quot;/&gt;&lt;w:lang w:fareast=&quot;ZH-CN&quot;/&gt;&lt;/w:rPr&gt;&lt;m:t&gt;D&lt;/m:t&gt;&lt;/m:r&gt;&lt;/m:e&gt;&lt;m:sub&gt;&lt;m:r&gt;&lt;w:rPr&gt;&lt;w:rFonts w:ascii=&quot;Cr&gt;&lt;ambr&gt;&lt;riar&gt;&lt; Mar&gt;&lt;th&quot;r&gt;&lt; w:fareast=&quot;???&quot; w:h-ansi=&quot;Cambria Math&quot;/&gt;&lt;wx:font wx:val=&quot;Cambria Math&quot;/&gt;&lt;w:i/&gt;&lt;w:kern w:val=&quot;2&quot;/&gt;&lt;w:sz-cs w:val=&quot;20&quot;/&gt;&lt;w:lang w:fareast=&quot;ZH-CN&quot;/&gt;&lt;/w:rPr&gt;&lt;m:t&gt;n&lt;/m:t&gt;&lt;/m:r&gt;&lt;/m:sub&gt;&lt;/m:sSub&gt;&lt;/m:oMath&gt;&lt;/m:oMathPara&gt;&lt;/w:p&gt;&lt;w:sectPr&gt;&lt;r wsp:r&gt;&lt;rsidR=r&gt;&lt;&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B23D8C">
              <w:rPr>
                <w:rFonts w:eastAsia="DengXian"/>
                <w:kern w:val="2"/>
                <w:sz w:val="20"/>
                <w:szCs w:val="20"/>
              </w:rPr>
              <w:instrText xml:space="preserve"> </w:instrText>
            </w:r>
            <w:r w:rsidRPr="00B23D8C">
              <w:rPr>
                <w:rFonts w:eastAsia="DengXian"/>
                <w:kern w:val="2"/>
                <w:sz w:val="20"/>
                <w:szCs w:val="20"/>
              </w:rPr>
              <w:fldChar w:fldCharType="separate"/>
            </w:r>
            <w:r w:rsidR="00AC41B9">
              <w:rPr>
                <w:position w:val="-4"/>
                <w:sz w:val="20"/>
                <w:szCs w:val="20"/>
              </w:rPr>
              <w:pict w14:anchorId="04737A08">
                <v:shape id="_x0000_i1043" type="#_x0000_t75" style="width:10.55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quot; w:h-ansi=&quot;Cambria Math&quot;/&gt;&lt;wx:font wx:val=&quot;Cambria Math&quot;/&gt;&lt;w:i/&gt;&lt;w:kern w:val=&quot;2&quot;/&gt;&lt;w:sz-cs w:val=&quot;20&quot;/&gt;&lt;w:lang w:fareast=&quot;ZH-CN&quot;/&gt;&lt;/w:rPr&gt;&lt;/m:ctrlPr&gt;&lt;/m:sSubPr&gt;&lt;m:e&gt;&lt;m:r&gt;&lt;w:rPr&gt;&lt;w:rFonts r&gt;&lt;r&gt;&lt;r&gt;&lt;r&gt;&lt;r&gt;&lt;w:ascii=&quot;Cambria Math&quot; w:fareast=&quot;???&quot; w:h-ansi=&quot;Cambria Math&quot;/&gt;&lt;wx:font wx:val=&quot;Cambria Math&quot;/&gt;&lt;w:i/&gt;&lt;w:kern w:val=&quot;2&quot;/&gt;&lt;w:sz-cs w:val=&quot;20&quot;/&gt;&lt;w:lang w:fareast=&quot;ZH-CN&quot;/&gt;&lt;/w:rPr&gt;&lt;m:t&gt;D&lt;/m:t&gt;&lt;/m:r&gt;&lt;/m:e&gt;&lt;m:sub&gt;&lt;m:r&gt;&lt;w:rPr&gt;&lt;w:rFonts w:ascii=&quot;Cr&gt;&lt;ambr&gt;&lt;riar&gt;&lt; Mar&gt;&lt;th&quot;r&gt;&lt; w:fareast=&quot;???&quot; w:h-ansi=&quot;Cambria Math&quot;/&gt;&lt;wx:font wx:val=&quot;Cambria Math&quot;/&gt;&lt;w:i/&gt;&lt;w:kern w:val=&quot;2&quot;/&gt;&lt;w:sz-cs w:val=&quot;20&quot;/&gt;&lt;w:lang w:fareast=&quot;ZH-CN&quot;/&gt;&lt;/w:rPr&gt;&lt;m:t&gt;n&lt;/m:t&gt;&lt;/m:r&gt;&lt;/m:sub&gt;&lt;/m:sSub&gt;&lt;/m:oMath&gt;&lt;/m:oMathPara&gt;&lt;/w:p&gt;&lt;w:sectPr&gt;&lt;r wsp:r&gt;&lt;rsidR=r&gt;&lt;&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B23D8C">
              <w:rPr>
                <w:rFonts w:eastAsia="DengXian"/>
                <w:kern w:val="2"/>
                <w:sz w:val="20"/>
                <w:szCs w:val="20"/>
              </w:rPr>
              <w:fldChar w:fldCharType="end"/>
            </w:r>
            <w:r w:rsidRPr="00B23D8C">
              <w:rPr>
                <w:rFonts w:eastAsia="DengXian" w:hint="eastAsia"/>
                <w:kern w:val="2"/>
                <w:sz w:val="20"/>
                <w:szCs w:val="20"/>
              </w:rPr>
              <w:t xml:space="preserve"> </w:t>
            </w:r>
            <w:r w:rsidRPr="00B23D8C">
              <w:rPr>
                <w:rFonts w:eastAsia="DengXian"/>
                <w:kern w:val="2"/>
                <w:sz w:val="20"/>
                <w:szCs w:val="20"/>
              </w:rPr>
              <w:t xml:space="preserve">is </w:t>
            </w:r>
            <w:proofErr w:type="spellStart"/>
            <w:r w:rsidRPr="00B23D8C">
              <w:rPr>
                <w:rFonts w:eastAsia="DengXian"/>
                <w:kern w:val="2"/>
                <w:sz w:val="20"/>
                <w:szCs w:val="20"/>
              </w:rPr>
              <w:t>the</w:t>
            </w:r>
            <w:proofErr w:type="spellEnd"/>
            <w:r w:rsidRPr="00B23D8C">
              <w:rPr>
                <w:rFonts w:eastAsia="DengXian"/>
                <w:kern w:val="2"/>
                <w:sz w:val="20"/>
                <w:szCs w:val="20"/>
              </w:rPr>
              <w:t xml:space="preserve"> </w:t>
            </w:r>
            <w:proofErr w:type="spellStart"/>
            <w:r w:rsidRPr="00B23D8C">
              <w:rPr>
                <w:rFonts w:eastAsia="DengXian"/>
                <w:kern w:val="2"/>
                <w:sz w:val="20"/>
                <w:szCs w:val="20"/>
              </w:rPr>
              <w:t>number</w:t>
            </w:r>
            <w:proofErr w:type="spellEnd"/>
            <w:r w:rsidRPr="00B23D8C">
              <w:rPr>
                <w:rFonts w:eastAsia="DengXian"/>
                <w:kern w:val="2"/>
                <w:sz w:val="20"/>
                <w:szCs w:val="20"/>
              </w:rPr>
              <w:t xml:space="preserve"> of </w:t>
            </w:r>
            <w:proofErr w:type="spellStart"/>
            <w:r w:rsidRPr="00B23D8C">
              <w:rPr>
                <w:rFonts w:eastAsia="DengXian"/>
                <w:kern w:val="2"/>
                <w:sz w:val="20"/>
                <w:szCs w:val="20"/>
              </w:rPr>
              <w:t>missed</w:t>
            </w:r>
            <w:proofErr w:type="spellEnd"/>
            <w:r w:rsidRPr="00B23D8C">
              <w:rPr>
                <w:rFonts w:eastAsia="DengXian"/>
                <w:kern w:val="2"/>
                <w:sz w:val="20"/>
                <w:szCs w:val="20"/>
              </w:rPr>
              <w:t xml:space="preserve"> </w:t>
            </w:r>
            <w:proofErr w:type="spellStart"/>
            <w:r w:rsidRPr="00B23D8C">
              <w:rPr>
                <w:rFonts w:eastAsia="DengXian"/>
                <w:kern w:val="2"/>
                <w:sz w:val="20"/>
                <w:szCs w:val="20"/>
              </w:rPr>
              <w:t>targets</w:t>
            </w:r>
            <w:proofErr w:type="spellEnd"/>
            <w:r w:rsidRPr="00B23D8C">
              <w:rPr>
                <w:rFonts w:eastAsia="DengXian"/>
                <w:kern w:val="2"/>
                <w:sz w:val="20"/>
                <w:szCs w:val="20"/>
              </w:rPr>
              <w:t xml:space="preserve"> in </w:t>
            </w:r>
            <w:proofErr w:type="spellStart"/>
            <w:r w:rsidRPr="00B23D8C">
              <w:rPr>
                <w:rFonts w:eastAsia="DengXian"/>
                <w:kern w:val="2"/>
                <w:sz w:val="20"/>
                <w:szCs w:val="20"/>
              </w:rPr>
              <w:t>the</w:t>
            </w:r>
            <w:proofErr w:type="spellEnd"/>
            <w:r w:rsidRPr="00B23D8C">
              <w:rPr>
                <w:rFonts w:eastAsia="DengXian"/>
                <w:kern w:val="2"/>
                <w:sz w:val="20"/>
                <w:szCs w:val="20"/>
              </w:rPr>
              <w:t xml:space="preserve"> </w:t>
            </w:r>
            <w:proofErr w:type="spellStart"/>
            <w:r w:rsidRPr="00B23D8C">
              <w:rPr>
                <w:rFonts w:eastAsia="DengXian"/>
                <w:kern w:val="2"/>
                <w:sz w:val="20"/>
                <w:szCs w:val="20"/>
              </w:rPr>
              <w:t>drop</w:t>
            </w:r>
            <w:proofErr w:type="spellEnd"/>
            <w:r w:rsidRPr="00B23D8C">
              <w:rPr>
                <w:rFonts w:eastAsia="DengXian"/>
                <w:kern w:val="2"/>
                <w:sz w:val="20"/>
                <w:szCs w:val="20"/>
              </w:rPr>
              <w:t xml:space="preserve"> n, i.e., </w:t>
            </w:r>
            <w:proofErr w:type="spellStart"/>
            <w:r w:rsidRPr="00B23D8C">
              <w:rPr>
                <w:rFonts w:eastAsia="DengXian"/>
                <w:kern w:val="2"/>
                <w:sz w:val="20"/>
                <w:szCs w:val="20"/>
              </w:rPr>
              <w:t>the</w:t>
            </w:r>
            <w:proofErr w:type="spellEnd"/>
            <w:r w:rsidRPr="00B23D8C">
              <w:rPr>
                <w:rFonts w:eastAsia="DengXian"/>
                <w:kern w:val="2"/>
                <w:sz w:val="20"/>
                <w:szCs w:val="20"/>
              </w:rPr>
              <w:t xml:space="preserve"> </w:t>
            </w:r>
            <w:proofErr w:type="spellStart"/>
            <w:r w:rsidRPr="00B23D8C">
              <w:rPr>
                <w:rFonts w:eastAsia="DengXian"/>
                <w:kern w:val="2"/>
                <w:sz w:val="20"/>
                <w:szCs w:val="20"/>
              </w:rPr>
              <w:t>true</w:t>
            </w:r>
            <w:proofErr w:type="spellEnd"/>
            <w:r w:rsidRPr="00B23D8C">
              <w:rPr>
                <w:rFonts w:eastAsia="DengXian"/>
                <w:kern w:val="2"/>
                <w:sz w:val="20"/>
                <w:szCs w:val="20"/>
              </w:rPr>
              <w:t xml:space="preserve"> </w:t>
            </w:r>
            <w:proofErr w:type="spellStart"/>
            <w:r w:rsidRPr="00B23D8C">
              <w:rPr>
                <w:rFonts w:eastAsia="DengXian"/>
                <w:kern w:val="2"/>
                <w:sz w:val="20"/>
                <w:szCs w:val="20"/>
              </w:rPr>
              <w:t>target</w:t>
            </w:r>
            <w:proofErr w:type="spellEnd"/>
            <w:r w:rsidRPr="00B23D8C">
              <w:rPr>
                <w:rFonts w:eastAsia="DengXian"/>
                <w:kern w:val="2"/>
                <w:sz w:val="20"/>
                <w:szCs w:val="20"/>
              </w:rPr>
              <w:t xml:space="preserve"> </w:t>
            </w:r>
            <w:proofErr w:type="spellStart"/>
            <w:r w:rsidRPr="00B23D8C">
              <w:rPr>
                <w:rFonts w:eastAsia="DengXian"/>
                <w:kern w:val="2"/>
                <w:sz w:val="20"/>
                <w:szCs w:val="20"/>
              </w:rPr>
              <w:t>not</w:t>
            </w:r>
            <w:proofErr w:type="spellEnd"/>
            <w:r w:rsidRPr="00B23D8C">
              <w:rPr>
                <w:rFonts w:eastAsia="DengXian"/>
                <w:kern w:val="2"/>
                <w:sz w:val="20"/>
                <w:szCs w:val="20"/>
              </w:rPr>
              <w:t xml:space="preserve"> </w:t>
            </w:r>
            <w:proofErr w:type="spellStart"/>
            <w:r w:rsidRPr="00B23D8C">
              <w:rPr>
                <w:rFonts w:eastAsia="DengXian"/>
                <w:kern w:val="2"/>
                <w:sz w:val="20"/>
                <w:szCs w:val="20"/>
              </w:rPr>
              <w:t>associated</w:t>
            </w:r>
            <w:proofErr w:type="spellEnd"/>
            <w:r w:rsidRPr="00B23D8C">
              <w:rPr>
                <w:rFonts w:eastAsia="DengXian"/>
                <w:kern w:val="2"/>
                <w:sz w:val="20"/>
                <w:szCs w:val="20"/>
              </w:rPr>
              <w:t xml:space="preserve"> </w:t>
            </w:r>
            <w:proofErr w:type="spellStart"/>
            <w:r w:rsidRPr="00B23D8C">
              <w:rPr>
                <w:rFonts w:eastAsia="DengXian"/>
                <w:kern w:val="2"/>
                <w:sz w:val="20"/>
                <w:szCs w:val="20"/>
              </w:rPr>
              <w:t>with</w:t>
            </w:r>
            <w:proofErr w:type="spellEnd"/>
            <w:r w:rsidRPr="00B23D8C">
              <w:rPr>
                <w:rFonts w:eastAsia="DengXian"/>
                <w:kern w:val="2"/>
                <w:sz w:val="20"/>
                <w:szCs w:val="20"/>
              </w:rPr>
              <w:t xml:space="preserve"> </w:t>
            </w:r>
            <w:proofErr w:type="spellStart"/>
            <w:r w:rsidRPr="00B23D8C">
              <w:rPr>
                <w:rFonts w:eastAsia="DengXian"/>
                <w:kern w:val="2"/>
                <w:sz w:val="20"/>
                <w:szCs w:val="20"/>
              </w:rPr>
              <w:t>any</w:t>
            </w:r>
            <w:proofErr w:type="spellEnd"/>
            <w:r w:rsidRPr="00B23D8C">
              <w:rPr>
                <w:rFonts w:eastAsia="DengXian"/>
                <w:kern w:val="2"/>
                <w:sz w:val="20"/>
                <w:szCs w:val="20"/>
              </w:rPr>
              <w:t xml:space="preserve"> </w:t>
            </w:r>
            <w:proofErr w:type="spellStart"/>
            <w:r w:rsidRPr="00B23D8C">
              <w:rPr>
                <w:rFonts w:eastAsia="DengXian"/>
                <w:kern w:val="2"/>
                <w:sz w:val="20"/>
                <w:szCs w:val="20"/>
              </w:rPr>
              <w:t>detected</w:t>
            </w:r>
            <w:proofErr w:type="spellEnd"/>
            <w:r w:rsidRPr="00B23D8C">
              <w:rPr>
                <w:rFonts w:eastAsia="DengXian"/>
                <w:kern w:val="2"/>
                <w:sz w:val="20"/>
                <w:szCs w:val="20"/>
              </w:rPr>
              <w:t xml:space="preserve"> </w:t>
            </w:r>
            <w:proofErr w:type="spellStart"/>
            <w:r w:rsidRPr="00B23D8C">
              <w:rPr>
                <w:rFonts w:eastAsia="DengXian"/>
                <w:kern w:val="2"/>
                <w:sz w:val="20"/>
                <w:szCs w:val="20"/>
              </w:rPr>
              <w:t>object</w:t>
            </w:r>
            <w:proofErr w:type="spellEnd"/>
          </w:p>
          <w:p w14:paraId="73083235" w14:textId="77777777" w:rsidR="001966C1" w:rsidRPr="00B23D8C" w:rsidRDefault="001966C1" w:rsidP="001966C1">
            <w:pPr>
              <w:pStyle w:val="ListParagraph"/>
              <w:numPr>
                <w:ilvl w:val="3"/>
                <w:numId w:val="25"/>
              </w:numPr>
              <w:suppressAutoHyphens/>
              <w:contextualSpacing w:val="0"/>
              <w:rPr>
                <w:rFonts w:eastAsia="DengXian"/>
                <w:sz w:val="20"/>
                <w:szCs w:val="20"/>
              </w:rPr>
            </w:pPr>
            <w:r w:rsidRPr="00B23D8C">
              <w:rPr>
                <w:rFonts w:eastAsia="DengXian"/>
                <w:kern w:val="2"/>
                <w:sz w:val="20"/>
                <w:szCs w:val="20"/>
              </w:rPr>
              <w:fldChar w:fldCharType="begin"/>
            </w:r>
            <w:r w:rsidRPr="00B23D8C">
              <w:rPr>
                <w:rFonts w:eastAsia="DengXian"/>
                <w:kern w:val="2"/>
                <w:sz w:val="20"/>
                <w:szCs w:val="20"/>
              </w:rPr>
              <w:instrText xml:space="preserve"> QUOTE </w:instrText>
            </w:r>
            <w:r w:rsidR="00AC41B9">
              <w:rPr>
                <w:position w:val="-4"/>
                <w:sz w:val="20"/>
                <w:szCs w:val="20"/>
              </w:rPr>
              <w:pict w14:anchorId="5D1D3BE7">
                <v:shape id="_x0000_i1044" type="#_x0000_t75" style="width:15.35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quot; w:h-ansi=&quot;Cambria Math&quot;/&gt;&lt;wx:font wx:val=&quot;Cambria Math&quot;/&gt;&lt;w:kern w:val=&quot;2&quot;/&gt;&lt;w:sz-cs w:val=&quot;20&quot;/&gt;&lt;w:lang w:fareast=&quot;ZH-CN&quot;/&gt;&lt;/w:rPr&gt;&lt;/m:ctrlPr&gt;&lt;/m:sSubPr&gt;&lt;m:e&gt;&lt;m:r&gt;&lt;w:rPr&gt;&lt;w:rFonts w:ascir&gt;&lt;r&gt;&lt;r&gt;&lt;r&gt;&lt;r&gt;&lt;i=&quot;Cambria Math&quot; w:fareast=&quot;???&quot; w:h-ansi=&quot;Cambria Math&quot;/&gt;&lt;wx:font wx:val=&quot;Cambria Math&quot;/&gt;&lt;w:i/&gt;&lt;w:kern w:val=&quot;2&quot;/&gt;&lt;w:sz-cs w:val=&quot;20&quot;/&gt;&lt;w:lang w:fareast=&quot;ZH-CN&quot;/&gt;&lt;/w:rPr&gt;&lt;m:t&gt;M&lt;/m:t&gt;&lt;/m:r&gt;&lt;/m:e&gt;&lt;m:sub&gt;&lt;m:r&gt;&lt;w:rPr&gt;&lt;w:rFonts w:ascii=&quot;Cambriar&gt;&lt; Mar&gt;&lt;th&quot;r&gt;&lt; w:r&gt;&lt;farr&gt;&lt;east=&quot;???&quot; w:h-ansi=&quot;Cambria Math&quot;/&gt;&lt;wx:font wx:val=&quot;Cambria Math&quot;/&gt;&lt;w:i/&gt;&lt;w:kern w:val=&quot;2&quot;/&gt;&lt;w:sz-cs w:val=&quot;20&quot;/&gt;&lt;w:lang w:fareast=&quot;ZH-CN&quot;/&gt;&lt;/w:rPr&gt;&lt;m:t&gt;n&lt;/m:t&gt;&lt;/m:r&gt;&lt;/m:sub&gt;&lt;/m:sSub&gt;&lt;/m:oMath&gt;&lt;/m:oMathPara&gt;&lt;/w:p&gt;&lt;w:sectPr wsp:r&gt;&lt;rsidR=r&gt;&lt;&quot;00000r&gt;&lt;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B23D8C">
              <w:rPr>
                <w:rFonts w:eastAsia="DengXian"/>
                <w:kern w:val="2"/>
                <w:sz w:val="20"/>
                <w:szCs w:val="20"/>
              </w:rPr>
              <w:instrText xml:space="preserve"> </w:instrText>
            </w:r>
            <w:r w:rsidRPr="00B23D8C">
              <w:rPr>
                <w:rFonts w:eastAsia="DengXian"/>
                <w:kern w:val="2"/>
                <w:sz w:val="20"/>
                <w:szCs w:val="20"/>
              </w:rPr>
              <w:fldChar w:fldCharType="separate"/>
            </w:r>
            <w:r w:rsidR="00AC41B9">
              <w:rPr>
                <w:position w:val="-4"/>
                <w:sz w:val="20"/>
                <w:szCs w:val="20"/>
              </w:rPr>
              <w:pict w14:anchorId="458FF332">
                <v:shape id="_x0000_i1045" type="#_x0000_t75" style="width:15.35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quot; w:h-ansi=&quot;Cambria Math&quot;/&gt;&lt;wx:font wx:val=&quot;Cambria Math&quot;/&gt;&lt;w:kern w:val=&quot;2&quot;/&gt;&lt;w:sz-cs w:val=&quot;20&quot;/&gt;&lt;w:lang w:fareast=&quot;ZH-CN&quot;/&gt;&lt;/w:rPr&gt;&lt;/m:ctrlPr&gt;&lt;/m:sSubPr&gt;&lt;m:e&gt;&lt;m:r&gt;&lt;w:rPr&gt;&lt;w:rFonts w:ascir&gt;&lt;r&gt;&lt;r&gt;&lt;r&gt;&lt;r&gt;&lt;i=&quot;Cambria Math&quot; w:fareast=&quot;???&quot; w:h-ansi=&quot;Cambria Math&quot;/&gt;&lt;wx:font wx:val=&quot;Cambria Math&quot;/&gt;&lt;w:i/&gt;&lt;w:kern w:val=&quot;2&quot;/&gt;&lt;w:sz-cs w:val=&quot;20&quot;/&gt;&lt;w:lang w:fareast=&quot;ZH-CN&quot;/&gt;&lt;/w:rPr&gt;&lt;m:t&gt;M&lt;/m:t&gt;&lt;/m:r&gt;&lt;/m:e&gt;&lt;m:sub&gt;&lt;m:r&gt;&lt;w:rPr&gt;&lt;w:rFonts w:ascii=&quot;Cambriar&gt;&lt; Mar&gt;&lt;th&quot;r&gt;&lt; w:r&gt;&lt;farr&gt;&lt;east=&quot;???&quot; w:h-ansi=&quot;Cambria Math&quot;/&gt;&lt;wx:font wx:val=&quot;Cambria Math&quot;/&gt;&lt;w:i/&gt;&lt;w:kern w:val=&quot;2&quot;/&gt;&lt;w:sz-cs w:val=&quot;20&quot;/&gt;&lt;w:lang w:fareast=&quot;ZH-CN&quot;/&gt;&lt;/w:rPr&gt;&lt;m:t&gt;n&lt;/m:t&gt;&lt;/m:r&gt;&lt;/m:sub&gt;&lt;/m:sSub&gt;&lt;/m:oMath&gt;&lt;/m:oMathPara&gt;&lt;/w:p&gt;&lt;w:sectPr wsp:r&gt;&lt;rsidR=r&gt;&lt;&quot;00000r&gt;&lt;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B23D8C">
              <w:rPr>
                <w:rFonts w:eastAsia="DengXian"/>
                <w:kern w:val="2"/>
                <w:sz w:val="20"/>
                <w:szCs w:val="20"/>
              </w:rPr>
              <w:fldChar w:fldCharType="end"/>
            </w:r>
            <w:r w:rsidRPr="00B23D8C">
              <w:rPr>
                <w:rFonts w:eastAsia="DengXian" w:hint="eastAsia"/>
                <w:kern w:val="2"/>
                <w:sz w:val="20"/>
                <w:szCs w:val="20"/>
              </w:rPr>
              <w:t xml:space="preserve"> </w:t>
            </w:r>
            <w:r w:rsidRPr="00B23D8C">
              <w:rPr>
                <w:rFonts w:eastAsia="DengXian"/>
                <w:kern w:val="2"/>
                <w:sz w:val="20"/>
                <w:szCs w:val="20"/>
              </w:rPr>
              <w:t xml:space="preserve">is </w:t>
            </w:r>
            <w:proofErr w:type="spellStart"/>
            <w:r w:rsidRPr="00B23D8C">
              <w:rPr>
                <w:rFonts w:eastAsia="DengXian"/>
                <w:kern w:val="2"/>
                <w:sz w:val="20"/>
                <w:szCs w:val="20"/>
              </w:rPr>
              <w:t>the</w:t>
            </w:r>
            <w:proofErr w:type="spellEnd"/>
            <w:r w:rsidRPr="00B23D8C">
              <w:rPr>
                <w:rFonts w:eastAsia="DengXian"/>
                <w:kern w:val="2"/>
                <w:sz w:val="20"/>
                <w:szCs w:val="20"/>
              </w:rPr>
              <w:t xml:space="preserve"> </w:t>
            </w:r>
            <w:proofErr w:type="spellStart"/>
            <w:r w:rsidRPr="00B23D8C">
              <w:rPr>
                <w:rFonts w:eastAsia="DengXian"/>
                <w:kern w:val="2"/>
                <w:sz w:val="20"/>
                <w:szCs w:val="20"/>
              </w:rPr>
              <w:t>number</w:t>
            </w:r>
            <w:proofErr w:type="spellEnd"/>
            <w:r w:rsidRPr="00B23D8C">
              <w:rPr>
                <w:rFonts w:eastAsia="DengXian"/>
                <w:kern w:val="2"/>
                <w:sz w:val="20"/>
                <w:szCs w:val="20"/>
              </w:rPr>
              <w:t xml:space="preserve"> of </w:t>
            </w:r>
            <w:proofErr w:type="spellStart"/>
            <w:r w:rsidRPr="00B23D8C">
              <w:rPr>
                <w:rFonts w:eastAsia="DengXian"/>
                <w:kern w:val="2"/>
                <w:sz w:val="20"/>
                <w:szCs w:val="20"/>
              </w:rPr>
              <w:t>true</w:t>
            </w:r>
            <w:proofErr w:type="spellEnd"/>
            <w:r w:rsidRPr="00B23D8C">
              <w:rPr>
                <w:rFonts w:eastAsia="DengXian"/>
                <w:kern w:val="2"/>
                <w:sz w:val="20"/>
                <w:szCs w:val="20"/>
              </w:rPr>
              <w:t xml:space="preserve"> </w:t>
            </w:r>
            <w:proofErr w:type="spellStart"/>
            <w:r w:rsidRPr="00B23D8C">
              <w:rPr>
                <w:rFonts w:eastAsia="DengXian"/>
                <w:kern w:val="2"/>
                <w:sz w:val="20"/>
                <w:szCs w:val="20"/>
              </w:rPr>
              <w:t>targets</w:t>
            </w:r>
            <w:proofErr w:type="spellEnd"/>
            <w:r w:rsidRPr="00B23D8C">
              <w:rPr>
                <w:rFonts w:eastAsia="DengXian"/>
                <w:kern w:val="2"/>
                <w:sz w:val="20"/>
                <w:szCs w:val="20"/>
              </w:rPr>
              <w:t xml:space="preserve"> in </w:t>
            </w:r>
            <w:proofErr w:type="spellStart"/>
            <w:r w:rsidRPr="00B23D8C">
              <w:rPr>
                <w:rFonts w:eastAsia="DengXian"/>
                <w:kern w:val="2"/>
                <w:sz w:val="20"/>
                <w:szCs w:val="20"/>
              </w:rPr>
              <w:t>the</w:t>
            </w:r>
            <w:proofErr w:type="spellEnd"/>
            <w:r w:rsidRPr="00B23D8C">
              <w:rPr>
                <w:rFonts w:eastAsia="DengXian"/>
                <w:kern w:val="2"/>
                <w:sz w:val="20"/>
                <w:szCs w:val="20"/>
              </w:rPr>
              <w:t xml:space="preserve"> </w:t>
            </w:r>
            <w:proofErr w:type="spellStart"/>
            <w:r w:rsidRPr="00B23D8C">
              <w:rPr>
                <w:rFonts w:eastAsia="DengXian"/>
                <w:kern w:val="2"/>
                <w:sz w:val="20"/>
                <w:szCs w:val="20"/>
              </w:rPr>
              <w:t>drop</w:t>
            </w:r>
            <w:proofErr w:type="spellEnd"/>
            <w:r w:rsidRPr="00B23D8C">
              <w:rPr>
                <w:rFonts w:eastAsia="DengXian"/>
                <w:kern w:val="2"/>
                <w:sz w:val="20"/>
                <w:szCs w:val="20"/>
              </w:rPr>
              <w:t xml:space="preserve"> n. </w:t>
            </w:r>
          </w:p>
          <w:p w14:paraId="1C7B1DA2" w14:textId="77777777" w:rsidR="001966C1" w:rsidRPr="00B23D8C" w:rsidRDefault="001966C1" w:rsidP="001966C1">
            <w:pPr>
              <w:pStyle w:val="ListParagraph"/>
              <w:numPr>
                <w:ilvl w:val="3"/>
                <w:numId w:val="25"/>
              </w:numPr>
              <w:suppressAutoHyphens/>
              <w:contextualSpacing w:val="0"/>
              <w:rPr>
                <w:rFonts w:eastAsia="DengXian"/>
                <w:sz w:val="20"/>
                <w:szCs w:val="20"/>
              </w:rPr>
            </w:pPr>
            <w:r w:rsidRPr="00B23D8C">
              <w:rPr>
                <w:rFonts w:eastAsia="DengXian"/>
                <w:sz w:val="20"/>
                <w:szCs w:val="20"/>
              </w:rPr>
              <w:fldChar w:fldCharType="begin"/>
            </w:r>
            <w:r w:rsidRPr="00B23D8C">
              <w:rPr>
                <w:rFonts w:eastAsia="DengXian"/>
                <w:sz w:val="20"/>
                <w:szCs w:val="20"/>
              </w:rPr>
              <w:instrText xml:space="preserve"> QUOTE </w:instrText>
            </w:r>
            <w:r w:rsidR="00AC41B9">
              <w:rPr>
                <w:position w:val="-4"/>
                <w:sz w:val="20"/>
                <w:szCs w:val="20"/>
              </w:rPr>
              <w:pict w14:anchorId="3E719CAE">
                <v:shape id="_x0000_i1046" type="#_x0000_t75" style="width:5.3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quot; w:h-ansi=&quot;Cambria Math&quot;/&gt;&lt;wx:font wx:val=&quot;Cambria Math&quot;/&gt;&lt;w:i/&gt;&lt;w:sz-cs w:val=&quot;20&quot;/&gt;&lt;w:lang w:fareast=&quot;ZH-CN&quot;/&gt;&lt;/w:rPr&gt;&lt;m:t&gt;N&lt;/m:t&gt;&lt;/m:r&gt;&lt;/m:oMath&gt;&lt;/m:oMathPara&gt;&lt;/w:p&gt;&lt;w:sectPr wsp:rsidR=&quot;00000000&quot;&gt;&lt;w:pgSz w:w=FonFonFonFonFon&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sidRPr="00B23D8C">
              <w:rPr>
                <w:rFonts w:eastAsia="DengXian"/>
                <w:sz w:val="20"/>
                <w:szCs w:val="20"/>
              </w:rPr>
              <w:instrText xml:space="preserve"> </w:instrText>
            </w:r>
            <w:r w:rsidRPr="00B23D8C">
              <w:rPr>
                <w:rFonts w:eastAsia="DengXian"/>
                <w:sz w:val="20"/>
                <w:szCs w:val="20"/>
              </w:rPr>
              <w:fldChar w:fldCharType="separate"/>
            </w:r>
            <w:r w:rsidR="00AC41B9">
              <w:rPr>
                <w:position w:val="-4"/>
                <w:sz w:val="20"/>
                <w:szCs w:val="20"/>
              </w:rPr>
              <w:pict w14:anchorId="27949F0C">
                <v:shape id="_x0000_i1047" type="#_x0000_t75" style="width:5.3pt;height:1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quot; w:h-ansi=&quot;Cambria Math&quot;/&gt;&lt;wx:font wx:val=&quot;Cambria Math&quot;/&gt;&lt;w:i/&gt;&lt;w:sz-cs w:val=&quot;20&quot;/&gt;&lt;w:lang w:fareast=&quot;ZH-CN&quot;/&gt;&lt;/w:rPr&gt;&lt;m:t&gt;N&lt;/m:t&gt;&lt;/m:r&gt;&lt;/m:oMath&gt;&lt;/m:oMathPara&gt;&lt;/w:p&gt;&lt;w:sectPr wsp:rsidR=&quot;00000000&quot;&gt;&lt;w:pgSz w:w=FonFonFonFonFon&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sidRPr="00B23D8C">
              <w:rPr>
                <w:rFonts w:eastAsia="DengXian"/>
                <w:sz w:val="20"/>
                <w:szCs w:val="20"/>
              </w:rPr>
              <w:fldChar w:fldCharType="end"/>
            </w:r>
            <w:r w:rsidRPr="00B23D8C">
              <w:rPr>
                <w:rFonts w:eastAsia="DengXian" w:hint="eastAsia"/>
                <w:sz w:val="20"/>
                <w:szCs w:val="20"/>
              </w:rPr>
              <w:t xml:space="preserve"> is </w:t>
            </w:r>
            <w:proofErr w:type="spellStart"/>
            <w:r w:rsidRPr="00B23D8C">
              <w:rPr>
                <w:rFonts w:eastAsia="DengXian" w:hint="eastAsia"/>
                <w:sz w:val="20"/>
                <w:szCs w:val="20"/>
              </w:rPr>
              <w:t>total</w:t>
            </w:r>
            <w:proofErr w:type="spellEnd"/>
            <w:r w:rsidRPr="00B23D8C">
              <w:rPr>
                <w:rFonts w:eastAsia="DengXian" w:hint="eastAsia"/>
                <w:sz w:val="20"/>
                <w:szCs w:val="20"/>
              </w:rPr>
              <w:t xml:space="preserve"> </w:t>
            </w:r>
            <w:proofErr w:type="spellStart"/>
            <w:r w:rsidRPr="00B23D8C">
              <w:rPr>
                <w:rFonts w:eastAsia="DengXian" w:hint="eastAsia"/>
                <w:sz w:val="20"/>
                <w:szCs w:val="20"/>
              </w:rPr>
              <w:t>number</w:t>
            </w:r>
            <w:proofErr w:type="spellEnd"/>
            <w:r w:rsidRPr="00B23D8C">
              <w:rPr>
                <w:rFonts w:eastAsia="DengXian" w:hint="eastAsia"/>
                <w:sz w:val="20"/>
                <w:szCs w:val="20"/>
              </w:rPr>
              <w:t xml:space="preserve"> of </w:t>
            </w:r>
            <w:proofErr w:type="spellStart"/>
            <w:r w:rsidRPr="00B23D8C">
              <w:rPr>
                <w:rFonts w:eastAsia="DengXian" w:hint="eastAsia"/>
                <w:sz w:val="20"/>
                <w:szCs w:val="20"/>
              </w:rPr>
              <w:t>drops</w:t>
            </w:r>
            <w:proofErr w:type="spellEnd"/>
            <w:r w:rsidRPr="00B23D8C">
              <w:rPr>
                <w:rFonts w:eastAsia="DengXian" w:hint="eastAsia"/>
                <w:sz w:val="20"/>
                <w:szCs w:val="20"/>
              </w:rPr>
              <w:t xml:space="preserve"> </w:t>
            </w:r>
            <w:proofErr w:type="spellStart"/>
            <w:r w:rsidRPr="00B23D8C">
              <w:rPr>
                <w:rFonts w:eastAsia="DengXian" w:hint="eastAsia"/>
                <w:sz w:val="20"/>
                <w:szCs w:val="20"/>
              </w:rPr>
              <w:t>with</w:t>
            </w:r>
            <w:proofErr w:type="spellEnd"/>
            <w:r w:rsidRPr="00B23D8C">
              <w:rPr>
                <w:rFonts w:eastAsia="DengXian" w:hint="eastAsia"/>
                <w:sz w:val="20"/>
                <w:szCs w:val="20"/>
              </w:rPr>
              <w:t xml:space="preserve"> at </w:t>
            </w:r>
            <w:proofErr w:type="spellStart"/>
            <w:r w:rsidRPr="00B23D8C">
              <w:rPr>
                <w:rFonts w:eastAsia="DengXian" w:hint="eastAsia"/>
                <w:sz w:val="20"/>
                <w:szCs w:val="20"/>
              </w:rPr>
              <w:t>least</w:t>
            </w:r>
            <w:proofErr w:type="spellEnd"/>
            <w:r w:rsidRPr="00B23D8C">
              <w:rPr>
                <w:rFonts w:eastAsia="DengXian" w:hint="eastAsia"/>
                <w:sz w:val="20"/>
                <w:szCs w:val="20"/>
              </w:rPr>
              <w:t xml:space="preserve"> </w:t>
            </w:r>
            <w:proofErr w:type="spellStart"/>
            <w:r w:rsidRPr="00B23D8C">
              <w:rPr>
                <w:rFonts w:eastAsia="DengXian" w:hint="eastAsia"/>
                <w:sz w:val="20"/>
                <w:szCs w:val="20"/>
              </w:rPr>
              <w:t>one</w:t>
            </w:r>
            <w:proofErr w:type="spellEnd"/>
            <w:r w:rsidRPr="00B23D8C">
              <w:rPr>
                <w:rFonts w:eastAsia="DengXian" w:hint="eastAsia"/>
                <w:sz w:val="20"/>
                <w:szCs w:val="20"/>
              </w:rPr>
              <w:t xml:space="preserve"> </w:t>
            </w:r>
            <w:proofErr w:type="spellStart"/>
            <w:r w:rsidRPr="00B23D8C">
              <w:rPr>
                <w:rFonts w:eastAsia="DengXian" w:hint="eastAsia"/>
                <w:sz w:val="20"/>
                <w:szCs w:val="20"/>
              </w:rPr>
              <w:t>target</w:t>
            </w:r>
            <w:proofErr w:type="spellEnd"/>
            <w:r w:rsidRPr="00B23D8C">
              <w:rPr>
                <w:rFonts w:eastAsia="DengXian" w:hint="eastAsia"/>
                <w:sz w:val="20"/>
                <w:szCs w:val="20"/>
              </w:rPr>
              <w:t xml:space="preserve"> per </w:t>
            </w:r>
            <w:proofErr w:type="spellStart"/>
            <w:r w:rsidRPr="00B23D8C">
              <w:rPr>
                <w:rFonts w:eastAsia="DengXian" w:hint="eastAsia"/>
                <w:sz w:val="20"/>
                <w:szCs w:val="20"/>
              </w:rPr>
              <w:t>drop</w:t>
            </w:r>
            <w:proofErr w:type="spellEnd"/>
          </w:p>
          <w:p w14:paraId="3B9759FC" w14:textId="77777777" w:rsidR="001966C1" w:rsidRDefault="001966C1" w:rsidP="00F23685">
            <w:pPr>
              <w:rPr>
                <w:lang w:val="en-US"/>
              </w:rPr>
            </w:pPr>
          </w:p>
        </w:tc>
      </w:tr>
    </w:tbl>
    <w:p w14:paraId="1A72ACE4" w14:textId="77777777" w:rsidR="00090560" w:rsidRDefault="00090560" w:rsidP="00F23685">
      <w:pPr>
        <w:rPr>
          <w:lang w:val="en-US"/>
        </w:rPr>
      </w:pPr>
    </w:p>
    <w:p w14:paraId="2D159A77" w14:textId="457F93F9" w:rsidR="00A36B55" w:rsidRDefault="007C62D5" w:rsidP="00F23685">
      <w:pPr>
        <w:rPr>
          <w:lang w:val="en-US"/>
        </w:rPr>
      </w:pPr>
      <w:r>
        <w:rPr>
          <w:lang w:val="en-US"/>
        </w:rPr>
        <w:t xml:space="preserve">In the </w:t>
      </w:r>
      <w:r w:rsidR="00D234A3">
        <w:rPr>
          <w:lang w:val="en-US"/>
        </w:rPr>
        <w:t xml:space="preserve">definitions of false alarm probability and miss detection probability above, the Qn and </w:t>
      </w:r>
      <w:proofErr w:type="spellStart"/>
      <w:r w:rsidR="00D234A3">
        <w:rPr>
          <w:lang w:val="en-US"/>
        </w:rPr>
        <w:t>Dn</w:t>
      </w:r>
      <w:proofErr w:type="spellEnd"/>
      <w:r w:rsidR="00D234A3">
        <w:rPr>
          <w:lang w:val="en-US"/>
        </w:rPr>
        <w:t xml:space="preserve"> values are estimated from a sensing detection algorithm that follows conventional radar processing steps, as demonstrated in the</w:t>
      </w:r>
      <w:r w:rsidR="007A172D">
        <w:rPr>
          <w:lang w:val="en-US"/>
        </w:rPr>
        <w:t xml:space="preserve"> example implementation </w:t>
      </w:r>
      <w:r w:rsidR="0053293C">
        <w:rPr>
          <w:lang w:val="en-US"/>
        </w:rPr>
        <w:t>in Figure 2</w:t>
      </w:r>
      <w:r w:rsidR="004D0A64">
        <w:rPr>
          <w:lang w:val="en-US"/>
        </w:rPr>
        <w:t xml:space="preserve">. </w:t>
      </w:r>
      <w:r w:rsidR="007A590E">
        <w:rPr>
          <w:lang w:val="en-US"/>
        </w:rPr>
        <w:t>In the example, a</w:t>
      </w:r>
      <w:r w:rsidR="004D0A64">
        <w:rPr>
          <w:lang w:val="en-US"/>
        </w:rPr>
        <w:t>fter 5G NR receiver processin</w:t>
      </w:r>
      <w:r w:rsidR="00494BA5">
        <w:rPr>
          <w:lang w:val="en-US"/>
        </w:rPr>
        <w:t>g,</w:t>
      </w:r>
      <w:r w:rsidR="00972316">
        <w:rPr>
          <w:lang w:val="en-US"/>
        </w:rPr>
        <w:t xml:space="preserve"> </w:t>
      </w:r>
      <w:r w:rsidR="004D0A64">
        <w:rPr>
          <w:lang w:val="en-US"/>
        </w:rPr>
        <w:t>divider, FFT, IFFT</w:t>
      </w:r>
      <w:r w:rsidR="00051381">
        <w:rPr>
          <w:lang w:val="en-US"/>
        </w:rPr>
        <w:t>,</w:t>
      </w:r>
      <w:r w:rsidR="004D0A64">
        <w:rPr>
          <w:lang w:val="en-US"/>
        </w:rPr>
        <w:t xml:space="preserve"> and match</w:t>
      </w:r>
      <w:r w:rsidR="005A7CEB">
        <w:rPr>
          <w:lang w:val="en-US"/>
        </w:rPr>
        <w:t xml:space="preserve">ed </w:t>
      </w:r>
      <w:r w:rsidR="004D0A64">
        <w:rPr>
          <w:lang w:val="en-US"/>
        </w:rPr>
        <w:t>filtering</w:t>
      </w:r>
      <w:r w:rsidR="00051381">
        <w:rPr>
          <w:lang w:val="en-US"/>
        </w:rPr>
        <w:t>,</w:t>
      </w:r>
      <w:r w:rsidR="004D0A64">
        <w:rPr>
          <w:lang w:val="en-US"/>
        </w:rPr>
        <w:t xml:space="preserve"> </w:t>
      </w:r>
      <w:r w:rsidR="005A7CEB">
        <w:rPr>
          <w:lang w:val="en-US"/>
        </w:rPr>
        <w:t>the output</w:t>
      </w:r>
      <w:r w:rsidR="00051381">
        <w:rPr>
          <w:lang w:val="en-US"/>
        </w:rPr>
        <w:t xml:space="preserve"> is compared with a threshold </w:t>
      </w:r>
      <w:r w:rsidR="008335D5">
        <w:rPr>
          <w:lang w:val="en-US"/>
        </w:rPr>
        <w:t xml:space="preserve">to determine the </w:t>
      </w:r>
      <w:r w:rsidR="008335D5" w:rsidRPr="008335D5">
        <w:rPr>
          <w:lang w:val="en-US"/>
        </w:rPr>
        <w:t xml:space="preserve">Qn and </w:t>
      </w:r>
      <w:proofErr w:type="spellStart"/>
      <w:r w:rsidR="008335D5" w:rsidRPr="008335D5">
        <w:rPr>
          <w:lang w:val="en-US"/>
        </w:rPr>
        <w:t>Dn</w:t>
      </w:r>
      <w:proofErr w:type="spellEnd"/>
      <w:r w:rsidR="008877BB">
        <w:rPr>
          <w:lang w:val="en-US"/>
        </w:rPr>
        <w:t xml:space="preserve">, </w:t>
      </w:r>
      <w:r w:rsidR="008335D5">
        <w:rPr>
          <w:lang w:val="en-US"/>
        </w:rPr>
        <w:t>take values 1 or 0.</w:t>
      </w:r>
      <w:r w:rsidR="00A15416">
        <w:rPr>
          <w:lang w:val="en-US"/>
        </w:rPr>
        <w:t xml:space="preserve"> </w:t>
      </w:r>
      <w:r w:rsidR="00A32B1C">
        <w:rPr>
          <w:lang w:val="en-US"/>
        </w:rPr>
        <w:t xml:space="preserve">The threshold is picked based on the scenario and </w:t>
      </w:r>
      <w:r w:rsidR="004D7C92">
        <w:rPr>
          <w:lang w:val="en-US"/>
        </w:rPr>
        <w:t>the interference/noise level</w:t>
      </w:r>
      <w:r w:rsidR="005D1DA4">
        <w:rPr>
          <w:lang w:val="en-US"/>
        </w:rPr>
        <w:t>s</w:t>
      </w:r>
      <w:r w:rsidR="00533BE6">
        <w:rPr>
          <w:lang w:val="en-US"/>
        </w:rPr>
        <w:t>,</w:t>
      </w:r>
      <w:r w:rsidR="00F67719">
        <w:rPr>
          <w:lang w:val="en-US"/>
        </w:rPr>
        <w:t xml:space="preserve"> </w:t>
      </w:r>
      <w:r w:rsidR="00637CB2">
        <w:rPr>
          <w:lang w:val="en-US"/>
        </w:rPr>
        <w:t xml:space="preserve">and </w:t>
      </w:r>
      <w:r w:rsidR="00735854">
        <w:rPr>
          <w:lang w:val="en-US"/>
        </w:rPr>
        <w:t>it</w:t>
      </w:r>
      <w:r w:rsidR="00E041EE">
        <w:rPr>
          <w:lang w:val="en-US"/>
        </w:rPr>
        <w:t xml:space="preserve"> </w:t>
      </w:r>
      <w:r w:rsidR="006A78B3">
        <w:rPr>
          <w:lang w:val="en-US"/>
        </w:rPr>
        <w:t>affect</w:t>
      </w:r>
      <w:r w:rsidR="00735854">
        <w:rPr>
          <w:lang w:val="en-US"/>
        </w:rPr>
        <w:t xml:space="preserve">s the </w:t>
      </w:r>
      <w:r w:rsidR="00533BE6">
        <w:rPr>
          <w:lang w:val="en-US"/>
        </w:rPr>
        <w:t>performance</w:t>
      </w:r>
      <w:r w:rsidR="00570BED">
        <w:rPr>
          <w:lang w:val="en-US"/>
        </w:rPr>
        <w:t xml:space="preserve"> of the </w:t>
      </w:r>
      <w:r w:rsidR="00393D49">
        <w:rPr>
          <w:lang w:val="en-US"/>
        </w:rPr>
        <w:t xml:space="preserve">target </w:t>
      </w:r>
      <w:r w:rsidR="00570BED">
        <w:rPr>
          <w:lang w:val="en-US"/>
        </w:rPr>
        <w:t>detection</w:t>
      </w:r>
    </w:p>
    <w:p w14:paraId="12DB5176" w14:textId="1E985752" w:rsidR="00D63241" w:rsidRPr="00B77798" w:rsidRDefault="00D63241" w:rsidP="00F23685">
      <w:pPr>
        <w:rPr>
          <w:b/>
          <w:bCs/>
          <w:lang w:val="en-US"/>
        </w:rPr>
      </w:pPr>
      <w:r w:rsidRPr="00B77798">
        <w:rPr>
          <w:b/>
          <w:bCs/>
          <w:lang w:val="en-US"/>
        </w:rPr>
        <w:t>Proposal</w:t>
      </w:r>
      <w:r w:rsidR="00676437" w:rsidRPr="00B77798">
        <w:rPr>
          <w:b/>
          <w:bCs/>
          <w:lang w:val="en-US"/>
        </w:rPr>
        <w:t xml:space="preserve"> </w:t>
      </w:r>
      <w:r w:rsidR="001A29E8" w:rsidRPr="00B77798">
        <w:rPr>
          <w:b/>
          <w:bCs/>
          <w:lang w:val="en-US"/>
        </w:rPr>
        <w:t xml:space="preserve">5: </w:t>
      </w:r>
      <w:r w:rsidR="00B3480B" w:rsidRPr="00B77798">
        <w:rPr>
          <w:b/>
          <w:bCs/>
          <w:lang w:val="en-US"/>
        </w:rPr>
        <w:t xml:space="preserve">We propose </w:t>
      </w:r>
      <w:r w:rsidR="00CF48EB">
        <w:rPr>
          <w:b/>
          <w:bCs/>
          <w:lang w:val="en-US"/>
        </w:rPr>
        <w:t xml:space="preserve">that </w:t>
      </w:r>
      <w:r w:rsidR="006E2F3F">
        <w:rPr>
          <w:b/>
          <w:bCs/>
          <w:lang w:val="en-US"/>
        </w:rPr>
        <w:t xml:space="preserve">companies describe how </w:t>
      </w:r>
      <w:r w:rsidR="002B7F3A" w:rsidRPr="00B77798">
        <w:rPr>
          <w:b/>
          <w:bCs/>
          <w:lang w:val="en-US"/>
        </w:rPr>
        <w:t>the Q</w:t>
      </w:r>
      <w:r w:rsidR="002B7F3A" w:rsidRPr="004D1AC3">
        <w:rPr>
          <w:b/>
          <w:bCs/>
          <w:vertAlign w:val="subscript"/>
          <w:lang w:val="en-US"/>
        </w:rPr>
        <w:t>n</w:t>
      </w:r>
      <w:r w:rsidR="002B7F3A" w:rsidRPr="00B77798">
        <w:rPr>
          <w:b/>
          <w:bCs/>
          <w:lang w:val="en-US"/>
        </w:rPr>
        <w:t xml:space="preserve"> and </w:t>
      </w:r>
      <w:proofErr w:type="spellStart"/>
      <w:r w:rsidR="002B7F3A" w:rsidRPr="00B77798">
        <w:rPr>
          <w:b/>
          <w:bCs/>
          <w:lang w:val="en-US"/>
        </w:rPr>
        <w:t>D</w:t>
      </w:r>
      <w:r w:rsidR="002B7F3A" w:rsidRPr="004D1AC3">
        <w:rPr>
          <w:b/>
          <w:bCs/>
          <w:vertAlign w:val="subscript"/>
          <w:lang w:val="en-US"/>
        </w:rPr>
        <w:t>n</w:t>
      </w:r>
      <w:proofErr w:type="spellEnd"/>
      <w:r w:rsidR="002B7F3A" w:rsidRPr="00B77798">
        <w:rPr>
          <w:b/>
          <w:bCs/>
          <w:lang w:val="en-US"/>
        </w:rPr>
        <w:t xml:space="preserve"> values in false alarm probability and miss detection probability, respectively</w:t>
      </w:r>
      <w:r w:rsidR="00E7041D" w:rsidRPr="00B77798">
        <w:rPr>
          <w:b/>
          <w:bCs/>
          <w:lang w:val="en-US"/>
        </w:rPr>
        <w:t>,</w:t>
      </w:r>
      <w:r w:rsidR="000B48F9" w:rsidRPr="00B77798">
        <w:rPr>
          <w:b/>
          <w:bCs/>
          <w:lang w:val="en-US"/>
        </w:rPr>
        <w:t xml:space="preserve"> </w:t>
      </w:r>
      <w:r w:rsidR="00267468">
        <w:rPr>
          <w:b/>
          <w:bCs/>
          <w:lang w:val="en-US"/>
        </w:rPr>
        <w:t xml:space="preserve">are </w:t>
      </w:r>
      <w:r w:rsidR="002B7F3A" w:rsidRPr="00B77798">
        <w:rPr>
          <w:b/>
          <w:bCs/>
          <w:lang w:val="en-US"/>
        </w:rPr>
        <w:t>obtained</w:t>
      </w:r>
      <w:r w:rsidR="004B7784" w:rsidRPr="00B77798">
        <w:rPr>
          <w:b/>
          <w:bCs/>
          <w:lang w:val="en-US"/>
        </w:rPr>
        <w:t>.</w:t>
      </w:r>
      <w:r w:rsidR="00E7041D" w:rsidRPr="00B77798">
        <w:rPr>
          <w:b/>
          <w:bCs/>
          <w:lang w:val="en-US"/>
        </w:rPr>
        <w:t xml:space="preserve"> The </w:t>
      </w:r>
      <w:r w:rsidR="00CD758F" w:rsidRPr="00B77798">
        <w:rPr>
          <w:b/>
          <w:bCs/>
          <w:lang w:val="en-US"/>
        </w:rPr>
        <w:t xml:space="preserve">threshold </w:t>
      </w:r>
      <w:r w:rsidR="00EF2960" w:rsidRPr="00B77798">
        <w:rPr>
          <w:b/>
          <w:bCs/>
          <w:lang w:val="en-US"/>
        </w:rPr>
        <w:t>va</w:t>
      </w:r>
      <w:r w:rsidR="001902FD" w:rsidRPr="00B77798">
        <w:rPr>
          <w:b/>
          <w:bCs/>
          <w:lang w:val="en-US"/>
        </w:rPr>
        <w:t xml:space="preserve">lue </w:t>
      </w:r>
      <w:r w:rsidR="001E15A8">
        <w:rPr>
          <w:b/>
          <w:bCs/>
          <w:lang w:val="en-US"/>
        </w:rPr>
        <w:t>should</w:t>
      </w:r>
      <w:r w:rsidR="00C40D3D">
        <w:rPr>
          <w:b/>
          <w:bCs/>
          <w:lang w:val="en-US"/>
        </w:rPr>
        <w:t xml:space="preserve"> be </w:t>
      </w:r>
      <w:r w:rsidR="001902FD" w:rsidRPr="00B77798">
        <w:rPr>
          <w:b/>
          <w:bCs/>
          <w:lang w:val="en-US"/>
        </w:rPr>
        <w:t>reported with the</w:t>
      </w:r>
      <w:r w:rsidR="00267468">
        <w:rPr>
          <w:b/>
          <w:bCs/>
          <w:lang w:val="en-US"/>
        </w:rPr>
        <w:t>ir</w:t>
      </w:r>
      <w:r w:rsidR="001902FD" w:rsidRPr="00B77798">
        <w:rPr>
          <w:b/>
          <w:bCs/>
          <w:lang w:val="en-US"/>
        </w:rPr>
        <w:t xml:space="preserve"> results.</w:t>
      </w:r>
    </w:p>
    <w:p w14:paraId="55CDD655" w14:textId="2ADD69F0" w:rsidR="00374985" w:rsidRDefault="006D17A4" w:rsidP="00F23685">
      <w:pPr>
        <w:rPr>
          <w:rFonts w:eastAsia="DengXian"/>
          <w:noProof/>
          <w:lang w:val="en-US" w:eastAsia="zh-CN"/>
        </w:rPr>
      </w:pPr>
      <w:r>
        <w:rPr>
          <w:rFonts w:eastAsia="DengXian"/>
          <w:noProof/>
          <w:lang w:val="en-US" w:eastAsia="zh-CN"/>
        </w:rPr>
        <w:t xml:space="preserve">Both the false </w:t>
      </w:r>
      <w:r w:rsidR="00A65098">
        <w:rPr>
          <w:rFonts w:eastAsia="DengXian"/>
          <w:noProof/>
          <w:lang w:val="en-US" w:eastAsia="zh-CN"/>
        </w:rPr>
        <w:t>alarm</w:t>
      </w:r>
      <w:r>
        <w:rPr>
          <w:rFonts w:eastAsia="DengXian"/>
          <w:noProof/>
          <w:lang w:val="en-US" w:eastAsia="zh-CN"/>
        </w:rPr>
        <w:t xml:space="preserve"> probability and </w:t>
      </w:r>
      <w:r w:rsidR="00E11202">
        <w:rPr>
          <w:rFonts w:eastAsia="DengXian"/>
          <w:noProof/>
          <w:lang w:val="en-US" w:eastAsia="zh-CN"/>
        </w:rPr>
        <w:t xml:space="preserve">the </w:t>
      </w:r>
      <w:r w:rsidR="00A65098">
        <w:rPr>
          <w:rFonts w:eastAsia="DengXian"/>
          <w:noProof/>
          <w:lang w:val="en-US" w:eastAsia="zh-CN"/>
        </w:rPr>
        <w:t>miss detection probabilities are</w:t>
      </w:r>
      <w:r w:rsidR="00A42645">
        <w:rPr>
          <w:rFonts w:eastAsia="DengXian"/>
          <w:noProof/>
          <w:lang w:val="en-US" w:eastAsia="zh-CN"/>
        </w:rPr>
        <w:t xml:space="preserve"> </w:t>
      </w:r>
      <w:r w:rsidR="004D6176">
        <w:rPr>
          <w:rFonts w:eastAsia="DengXian"/>
          <w:noProof/>
          <w:lang w:val="en-US" w:eastAsia="zh-CN"/>
        </w:rPr>
        <w:t xml:space="preserve">bound by the </w:t>
      </w:r>
      <w:r w:rsidR="00070998">
        <w:rPr>
          <w:rFonts w:eastAsia="DengXian"/>
          <w:noProof/>
          <w:lang w:val="en-US" w:eastAsia="zh-CN"/>
        </w:rPr>
        <w:t>“</w:t>
      </w:r>
      <w:r w:rsidR="00070998" w:rsidRPr="005E6B53">
        <w:rPr>
          <w:rFonts w:eastAsia="DengXian"/>
          <w:noProof/>
          <w:highlight w:val="cyan"/>
          <w:lang w:val="en-US" w:eastAsia="zh-CN"/>
        </w:rPr>
        <w:t>simulation area</w:t>
      </w:r>
      <w:r w:rsidR="00070998">
        <w:rPr>
          <w:rFonts w:eastAsia="DengXian"/>
          <w:noProof/>
          <w:lang w:val="en-US" w:eastAsia="zh-CN"/>
        </w:rPr>
        <w:t>”</w:t>
      </w:r>
      <w:r w:rsidR="00E01319">
        <w:rPr>
          <w:rFonts w:eastAsia="DengXian"/>
          <w:noProof/>
          <w:lang w:val="en-US" w:eastAsia="zh-CN"/>
        </w:rPr>
        <w:t>.</w:t>
      </w:r>
      <w:r w:rsidR="00B6234D">
        <w:rPr>
          <w:rFonts w:eastAsia="DengXian"/>
          <w:noProof/>
          <w:lang w:val="en-US" w:eastAsia="zh-CN"/>
        </w:rPr>
        <w:t xml:space="preserve"> The accurac</w:t>
      </w:r>
      <w:r w:rsidR="00AD5F62">
        <w:rPr>
          <w:rFonts w:eastAsia="DengXian"/>
          <w:noProof/>
          <w:lang w:val="en-US" w:eastAsia="zh-CN"/>
        </w:rPr>
        <w:t>y</w:t>
      </w:r>
      <w:r w:rsidR="00B6234D">
        <w:rPr>
          <w:rFonts w:eastAsia="DengXian"/>
          <w:noProof/>
          <w:lang w:val="en-US" w:eastAsia="zh-CN"/>
        </w:rPr>
        <w:t xml:space="preserve"> </w:t>
      </w:r>
      <w:r w:rsidR="00A21562">
        <w:rPr>
          <w:rFonts w:eastAsia="DengXian"/>
          <w:noProof/>
          <w:lang w:val="en-US" w:eastAsia="zh-CN"/>
        </w:rPr>
        <w:t xml:space="preserve">of these performance metrics </w:t>
      </w:r>
      <w:r w:rsidR="00815AED">
        <w:rPr>
          <w:rFonts w:eastAsia="DengXian"/>
          <w:noProof/>
          <w:lang w:val="en-US" w:eastAsia="zh-CN"/>
        </w:rPr>
        <w:t>depends</w:t>
      </w:r>
      <w:r w:rsidR="00A21562">
        <w:rPr>
          <w:rFonts w:eastAsia="DengXian"/>
          <w:noProof/>
          <w:lang w:val="en-US" w:eastAsia="zh-CN"/>
        </w:rPr>
        <w:t xml:space="preserve"> on the </w:t>
      </w:r>
      <w:r w:rsidR="008B0C39">
        <w:rPr>
          <w:rFonts w:eastAsia="DengXian"/>
          <w:noProof/>
          <w:lang w:val="en-US" w:eastAsia="zh-CN"/>
        </w:rPr>
        <w:t xml:space="preserve">size of </w:t>
      </w:r>
      <w:r w:rsidR="0007414E">
        <w:rPr>
          <w:rFonts w:eastAsia="DengXian"/>
          <w:noProof/>
          <w:lang w:val="en-US" w:eastAsia="zh-CN"/>
        </w:rPr>
        <w:t xml:space="preserve">the simulation area. </w:t>
      </w:r>
      <w:r w:rsidR="00FD17AD">
        <w:rPr>
          <w:rFonts w:eastAsia="DengXian"/>
          <w:noProof/>
          <w:lang w:val="en-US" w:eastAsia="zh-CN"/>
        </w:rPr>
        <w:t xml:space="preserve">During the last RAN1 meeting, there was </w:t>
      </w:r>
      <w:r w:rsidR="00B31137">
        <w:rPr>
          <w:rFonts w:eastAsia="DengXian"/>
          <w:noProof/>
          <w:lang w:val="en-US" w:eastAsia="zh-CN"/>
        </w:rPr>
        <w:t>a proposal to use</w:t>
      </w:r>
      <w:r w:rsidR="0068080B">
        <w:rPr>
          <w:rFonts w:eastAsia="DengXian"/>
          <w:noProof/>
          <w:lang w:val="en-US" w:eastAsia="zh-CN"/>
        </w:rPr>
        <w:t xml:space="preserve"> </w:t>
      </w:r>
      <w:r w:rsidR="00E5781C">
        <w:rPr>
          <w:rFonts w:eastAsia="DengXian"/>
          <w:noProof/>
          <w:lang w:val="en-US" w:eastAsia="zh-CN"/>
        </w:rPr>
        <w:t>a sphere</w:t>
      </w:r>
      <w:r w:rsidR="0068080B">
        <w:rPr>
          <w:rFonts w:eastAsia="DengXian"/>
          <w:noProof/>
          <w:lang w:val="en-US" w:eastAsia="zh-CN"/>
        </w:rPr>
        <w:t xml:space="preserve">-based </w:t>
      </w:r>
      <w:r w:rsidR="000F70F4">
        <w:rPr>
          <w:rFonts w:eastAsia="DengXian"/>
          <w:noProof/>
          <w:lang w:val="en-US" w:eastAsia="zh-CN"/>
        </w:rPr>
        <w:t xml:space="preserve">decision </w:t>
      </w:r>
      <w:r w:rsidR="0068080B">
        <w:rPr>
          <w:rFonts w:eastAsia="DengXian"/>
          <w:noProof/>
          <w:lang w:val="en-US" w:eastAsia="zh-CN"/>
        </w:rPr>
        <w:t>approach</w:t>
      </w:r>
      <w:r w:rsidR="00E5781C">
        <w:rPr>
          <w:rFonts w:eastAsia="DengXian"/>
          <w:noProof/>
          <w:lang w:val="en-US" w:eastAsia="zh-CN"/>
        </w:rPr>
        <w:t xml:space="preserve"> with the target’s </w:t>
      </w:r>
      <w:r w:rsidR="003B4682">
        <w:rPr>
          <w:rFonts w:eastAsia="DengXian"/>
          <w:noProof/>
          <w:lang w:val="en-US" w:eastAsia="zh-CN"/>
        </w:rPr>
        <w:t>actual</w:t>
      </w:r>
      <w:r w:rsidR="00E5781C">
        <w:rPr>
          <w:rFonts w:eastAsia="DengXian"/>
          <w:noProof/>
          <w:lang w:val="en-US" w:eastAsia="zh-CN"/>
        </w:rPr>
        <w:t xml:space="preserve"> location as its</w:t>
      </w:r>
      <w:r w:rsidR="00C61E3C">
        <w:rPr>
          <w:rFonts w:eastAsia="DengXian"/>
          <w:noProof/>
          <w:lang w:val="en-US" w:eastAsia="zh-CN"/>
        </w:rPr>
        <w:t xml:space="preserve"> </w:t>
      </w:r>
      <w:r w:rsidR="0078660F">
        <w:rPr>
          <w:rFonts w:eastAsia="DengXian"/>
          <w:noProof/>
          <w:lang w:val="en-US" w:eastAsia="zh-CN"/>
        </w:rPr>
        <w:t>center</w:t>
      </w:r>
      <w:r w:rsidR="00C61E3C">
        <w:rPr>
          <w:rFonts w:eastAsia="DengXian"/>
          <w:noProof/>
          <w:lang w:val="en-US" w:eastAsia="zh-CN"/>
        </w:rPr>
        <w:t xml:space="preserve">. </w:t>
      </w:r>
      <w:r w:rsidR="00AF70CB">
        <w:rPr>
          <w:rFonts w:eastAsia="DengXian"/>
          <w:noProof/>
          <w:lang w:val="en-US" w:eastAsia="zh-CN"/>
        </w:rPr>
        <w:t>Further study is needed to just</w:t>
      </w:r>
      <w:r w:rsidR="00374985">
        <w:rPr>
          <w:rFonts w:eastAsia="DengXian"/>
          <w:noProof/>
          <w:lang w:val="en-US" w:eastAsia="zh-CN"/>
        </w:rPr>
        <w:t xml:space="preserve">ify </w:t>
      </w:r>
      <w:r w:rsidR="00697445">
        <w:rPr>
          <w:rFonts w:eastAsia="DengXian"/>
          <w:noProof/>
          <w:lang w:val="en-US" w:eastAsia="zh-CN"/>
        </w:rPr>
        <w:t xml:space="preserve">such </w:t>
      </w:r>
      <w:r w:rsidR="00266F83">
        <w:rPr>
          <w:rFonts w:eastAsia="DengXian"/>
          <w:noProof/>
          <w:lang w:val="en-US" w:eastAsia="zh-CN"/>
        </w:rPr>
        <w:t xml:space="preserve">an approach in the RAN1 study, when the detected target association is agreed to be based on </w:t>
      </w:r>
      <w:r w:rsidR="00037CD2">
        <w:rPr>
          <w:rFonts w:eastAsia="DengXian"/>
          <w:noProof/>
          <w:lang w:val="en-US" w:eastAsia="zh-CN"/>
        </w:rPr>
        <w:t xml:space="preserve">the </w:t>
      </w:r>
      <w:r w:rsidR="00594CA5">
        <w:rPr>
          <w:rFonts w:eastAsia="DengXian"/>
          <w:noProof/>
          <w:lang w:val="en-US" w:eastAsia="zh-CN"/>
        </w:rPr>
        <w:t>compan</w:t>
      </w:r>
      <w:r w:rsidR="001E7DFE">
        <w:rPr>
          <w:rFonts w:eastAsia="DengXian"/>
          <w:noProof/>
          <w:lang w:val="en-US" w:eastAsia="zh-CN"/>
        </w:rPr>
        <w:t>ies’ implementation</w:t>
      </w:r>
      <w:r w:rsidR="00AC4210">
        <w:rPr>
          <w:rFonts w:eastAsia="DengXian"/>
          <w:noProof/>
          <w:lang w:val="en-US" w:eastAsia="zh-CN"/>
        </w:rPr>
        <w:t xml:space="preserve"> </w:t>
      </w:r>
      <w:r w:rsidR="00517B6A">
        <w:rPr>
          <w:rFonts w:eastAsia="DengXian"/>
          <w:noProof/>
          <w:lang w:val="en-US" w:eastAsia="zh-CN"/>
        </w:rPr>
        <w:t>in the last meeting</w:t>
      </w:r>
      <w:r w:rsidR="001E7DFE">
        <w:rPr>
          <w:rFonts w:eastAsia="DengXian"/>
          <w:noProof/>
          <w:lang w:val="en-US" w:eastAsia="zh-CN"/>
        </w:rPr>
        <w:t>.</w:t>
      </w:r>
    </w:p>
    <w:tbl>
      <w:tblPr>
        <w:tblStyle w:val="TableGrid"/>
        <w:tblW w:w="0" w:type="auto"/>
        <w:tblLook w:val="04A0" w:firstRow="1" w:lastRow="0" w:firstColumn="1" w:lastColumn="0" w:noHBand="0" w:noVBand="1"/>
      </w:tblPr>
      <w:tblGrid>
        <w:gridCol w:w="9629"/>
      </w:tblGrid>
      <w:tr w:rsidR="00427093" w14:paraId="4F19DC87" w14:textId="77777777" w:rsidTr="00427093">
        <w:tc>
          <w:tcPr>
            <w:tcW w:w="9629" w:type="dxa"/>
          </w:tcPr>
          <w:p w14:paraId="48504D2D" w14:textId="77777777" w:rsidR="004F23A2" w:rsidRPr="00657C4E" w:rsidRDefault="004F23A2" w:rsidP="004F23A2">
            <w:pPr>
              <w:rPr>
                <w:rFonts w:eastAsia="DengXian"/>
                <w:b/>
                <w:bCs/>
                <w:lang w:eastAsia="zh-CN"/>
              </w:rPr>
            </w:pPr>
            <w:proofErr w:type="gramStart"/>
            <w:r w:rsidRPr="00657C4E">
              <w:rPr>
                <w:rFonts w:eastAsia="DengXian"/>
                <w:b/>
                <w:bCs/>
                <w:highlight w:val="green"/>
                <w:lang w:eastAsia="zh-CN"/>
              </w:rPr>
              <w:t>Agreement</w:t>
            </w:r>
            <w:r w:rsidRPr="0095112D">
              <w:rPr>
                <w:b/>
                <w:bCs/>
                <w:highlight w:val="yellow"/>
              </w:rPr>
              <w:t>(</w:t>
            </w:r>
            <w:proofErr w:type="gramEnd"/>
            <w:r w:rsidRPr="0095112D">
              <w:rPr>
                <w:highlight w:val="yellow"/>
              </w:rPr>
              <w:t>RAN1 #122 Bangalore)</w:t>
            </w:r>
          </w:p>
          <w:p w14:paraId="4BAD99E1" w14:textId="77777777" w:rsidR="004F23A2" w:rsidRPr="00B12ED2" w:rsidRDefault="004F23A2" w:rsidP="004F23A2">
            <w:pPr>
              <w:rPr>
                <w:rFonts w:eastAsia="DengXian"/>
                <w:lang w:eastAsia="zh-CN"/>
              </w:rPr>
            </w:pPr>
            <w:proofErr w:type="gramStart"/>
            <w:r w:rsidRPr="00B12ED2">
              <w:rPr>
                <w:rFonts w:eastAsia="DengXian"/>
                <w:lang w:eastAsia="zh-CN"/>
              </w:rPr>
              <w:t>For the purpose of</w:t>
            </w:r>
            <w:proofErr w:type="gramEnd"/>
            <w:r w:rsidRPr="00B12ED2">
              <w:rPr>
                <w:rFonts w:eastAsia="DengXian"/>
                <w:lang w:eastAsia="zh-CN"/>
              </w:rPr>
              <w:t xml:space="preserve"> performance metric calculation, a</w:t>
            </w:r>
            <w:r w:rsidRPr="00B12ED2">
              <w:rPr>
                <w:rFonts w:eastAsia="DengXian" w:hint="eastAsia"/>
                <w:lang w:eastAsia="zh-CN"/>
              </w:rPr>
              <w:t xml:space="preserve">ssociation of the detected object(s) and the true target(s) </w:t>
            </w:r>
            <w:r w:rsidRPr="00B12ED2">
              <w:rPr>
                <w:rFonts w:eastAsia="DengXian"/>
                <w:lang w:eastAsia="zh-CN"/>
              </w:rPr>
              <w:t>should fulfil at least the following conditions:</w:t>
            </w:r>
          </w:p>
          <w:p w14:paraId="5DF5211B" w14:textId="77777777" w:rsidR="004F23A2" w:rsidRPr="00B12ED2" w:rsidRDefault="004F23A2" w:rsidP="004F23A2">
            <w:pPr>
              <w:pStyle w:val="ListParagraph"/>
              <w:numPr>
                <w:ilvl w:val="1"/>
                <w:numId w:val="25"/>
              </w:numPr>
              <w:suppressAutoHyphens/>
              <w:contextualSpacing w:val="0"/>
              <w:rPr>
                <w:rFonts w:eastAsia="DengXian"/>
                <w:sz w:val="20"/>
                <w:szCs w:val="20"/>
              </w:rPr>
            </w:pPr>
            <w:r w:rsidRPr="00B12ED2">
              <w:rPr>
                <w:rFonts w:eastAsia="DengXian"/>
                <w:sz w:val="20"/>
                <w:szCs w:val="20"/>
              </w:rPr>
              <w:t>O</w:t>
            </w:r>
            <w:r w:rsidRPr="00B12ED2">
              <w:rPr>
                <w:rFonts w:eastAsia="DengXian" w:hint="eastAsia"/>
                <w:sz w:val="20"/>
                <w:szCs w:val="20"/>
              </w:rPr>
              <w:t xml:space="preserve">ne </w:t>
            </w:r>
            <w:proofErr w:type="spellStart"/>
            <w:r w:rsidRPr="00B12ED2">
              <w:rPr>
                <w:rFonts w:eastAsia="DengXian" w:hint="eastAsia"/>
                <w:sz w:val="20"/>
                <w:szCs w:val="20"/>
              </w:rPr>
              <w:t>true</w:t>
            </w:r>
            <w:proofErr w:type="spellEnd"/>
            <w:r w:rsidRPr="00B12ED2">
              <w:rPr>
                <w:rFonts w:eastAsia="DengXian" w:hint="eastAsia"/>
                <w:sz w:val="20"/>
                <w:szCs w:val="20"/>
              </w:rPr>
              <w:t xml:space="preserve"> </w:t>
            </w:r>
            <w:proofErr w:type="spellStart"/>
            <w:r w:rsidRPr="00B12ED2">
              <w:rPr>
                <w:rFonts w:eastAsia="DengXian" w:hint="eastAsia"/>
                <w:sz w:val="20"/>
                <w:szCs w:val="20"/>
              </w:rPr>
              <w:t>target</w:t>
            </w:r>
            <w:proofErr w:type="spellEnd"/>
            <w:r w:rsidRPr="00B12ED2">
              <w:rPr>
                <w:rFonts w:eastAsia="DengXian" w:hint="eastAsia"/>
                <w:sz w:val="20"/>
                <w:szCs w:val="20"/>
              </w:rPr>
              <w:t xml:space="preserve"> is </w:t>
            </w:r>
            <w:proofErr w:type="spellStart"/>
            <w:r w:rsidRPr="00B12ED2">
              <w:rPr>
                <w:rFonts w:eastAsia="DengXian" w:hint="eastAsia"/>
                <w:sz w:val="20"/>
                <w:szCs w:val="20"/>
              </w:rPr>
              <w:t>associated</w:t>
            </w:r>
            <w:proofErr w:type="spellEnd"/>
            <w:r w:rsidRPr="00B12ED2">
              <w:rPr>
                <w:rFonts w:eastAsia="DengXian" w:hint="eastAsia"/>
                <w:sz w:val="20"/>
                <w:szCs w:val="20"/>
              </w:rPr>
              <w:t xml:space="preserve"> </w:t>
            </w:r>
            <w:proofErr w:type="spellStart"/>
            <w:r w:rsidRPr="00B12ED2">
              <w:rPr>
                <w:rFonts w:eastAsia="DengXian" w:hint="eastAsia"/>
                <w:sz w:val="20"/>
                <w:szCs w:val="20"/>
              </w:rPr>
              <w:t>with</w:t>
            </w:r>
            <w:proofErr w:type="spellEnd"/>
            <w:r w:rsidRPr="00B12ED2">
              <w:rPr>
                <w:rFonts w:eastAsia="DengXian" w:hint="eastAsia"/>
                <w:sz w:val="20"/>
                <w:szCs w:val="20"/>
              </w:rPr>
              <w:t xml:space="preserve"> at </w:t>
            </w:r>
            <w:proofErr w:type="spellStart"/>
            <w:r w:rsidRPr="00B12ED2">
              <w:rPr>
                <w:rFonts w:eastAsia="DengXian" w:hint="eastAsia"/>
                <w:sz w:val="20"/>
                <w:szCs w:val="20"/>
              </w:rPr>
              <w:t>most</w:t>
            </w:r>
            <w:proofErr w:type="spellEnd"/>
            <w:r w:rsidRPr="00B12ED2">
              <w:rPr>
                <w:rFonts w:eastAsia="DengXian" w:hint="eastAsia"/>
                <w:sz w:val="20"/>
                <w:szCs w:val="20"/>
              </w:rPr>
              <w:t xml:space="preserve"> </w:t>
            </w:r>
            <w:proofErr w:type="spellStart"/>
            <w:r w:rsidRPr="00B12ED2">
              <w:rPr>
                <w:rFonts w:eastAsia="DengXian" w:hint="eastAsia"/>
                <w:sz w:val="20"/>
                <w:szCs w:val="20"/>
              </w:rPr>
              <w:t>one</w:t>
            </w:r>
            <w:proofErr w:type="spellEnd"/>
            <w:r w:rsidRPr="00B12ED2">
              <w:rPr>
                <w:rFonts w:eastAsia="DengXian" w:hint="eastAsia"/>
                <w:sz w:val="20"/>
                <w:szCs w:val="20"/>
              </w:rPr>
              <w:t xml:space="preserve"> </w:t>
            </w:r>
            <w:proofErr w:type="spellStart"/>
            <w:r w:rsidRPr="00B12ED2">
              <w:rPr>
                <w:rFonts w:eastAsia="DengXian" w:hint="eastAsia"/>
                <w:sz w:val="20"/>
                <w:szCs w:val="20"/>
              </w:rPr>
              <w:t>detected</w:t>
            </w:r>
            <w:proofErr w:type="spellEnd"/>
            <w:r w:rsidRPr="00B12ED2">
              <w:rPr>
                <w:rFonts w:eastAsia="DengXian" w:hint="eastAsia"/>
                <w:sz w:val="20"/>
                <w:szCs w:val="20"/>
              </w:rPr>
              <w:t xml:space="preserve"> </w:t>
            </w:r>
            <w:proofErr w:type="spellStart"/>
            <w:r w:rsidRPr="00B12ED2">
              <w:rPr>
                <w:rFonts w:eastAsia="DengXian" w:hint="eastAsia"/>
                <w:sz w:val="20"/>
                <w:szCs w:val="20"/>
              </w:rPr>
              <w:t>object</w:t>
            </w:r>
            <w:proofErr w:type="spellEnd"/>
          </w:p>
          <w:p w14:paraId="2003F6E1" w14:textId="77777777" w:rsidR="004F23A2" w:rsidRPr="00B12ED2" w:rsidRDefault="004F23A2" w:rsidP="004F23A2">
            <w:pPr>
              <w:pStyle w:val="ListParagraph"/>
              <w:numPr>
                <w:ilvl w:val="1"/>
                <w:numId w:val="25"/>
              </w:numPr>
              <w:suppressAutoHyphens/>
              <w:contextualSpacing w:val="0"/>
              <w:rPr>
                <w:rFonts w:eastAsia="DengXian"/>
                <w:sz w:val="20"/>
                <w:szCs w:val="20"/>
              </w:rPr>
            </w:pPr>
            <w:r w:rsidRPr="00B12ED2">
              <w:rPr>
                <w:rFonts w:eastAsia="DengXian"/>
                <w:sz w:val="20"/>
                <w:szCs w:val="20"/>
              </w:rPr>
              <w:t>O</w:t>
            </w:r>
            <w:r w:rsidRPr="00B12ED2">
              <w:rPr>
                <w:rFonts w:eastAsia="DengXian" w:hint="eastAsia"/>
                <w:sz w:val="20"/>
                <w:szCs w:val="20"/>
              </w:rPr>
              <w:t xml:space="preserve">ne </w:t>
            </w:r>
            <w:proofErr w:type="spellStart"/>
            <w:r w:rsidRPr="00B12ED2">
              <w:rPr>
                <w:rFonts w:eastAsia="DengXian" w:hint="eastAsia"/>
                <w:sz w:val="20"/>
                <w:szCs w:val="20"/>
              </w:rPr>
              <w:t>detected</w:t>
            </w:r>
            <w:proofErr w:type="spellEnd"/>
            <w:r w:rsidRPr="00B12ED2">
              <w:rPr>
                <w:rFonts w:eastAsia="DengXian" w:hint="eastAsia"/>
                <w:sz w:val="20"/>
                <w:szCs w:val="20"/>
              </w:rPr>
              <w:t xml:space="preserve"> </w:t>
            </w:r>
            <w:proofErr w:type="spellStart"/>
            <w:r w:rsidRPr="00B12ED2">
              <w:rPr>
                <w:rFonts w:eastAsia="DengXian" w:hint="eastAsia"/>
                <w:sz w:val="20"/>
                <w:szCs w:val="20"/>
              </w:rPr>
              <w:t>object</w:t>
            </w:r>
            <w:proofErr w:type="spellEnd"/>
            <w:r w:rsidRPr="00B12ED2">
              <w:rPr>
                <w:rFonts w:eastAsia="DengXian" w:hint="eastAsia"/>
                <w:sz w:val="20"/>
                <w:szCs w:val="20"/>
              </w:rPr>
              <w:t xml:space="preserve"> is </w:t>
            </w:r>
            <w:proofErr w:type="spellStart"/>
            <w:r w:rsidRPr="00B12ED2">
              <w:rPr>
                <w:rFonts w:eastAsia="DengXian" w:hint="eastAsia"/>
                <w:sz w:val="20"/>
                <w:szCs w:val="20"/>
              </w:rPr>
              <w:t>associated</w:t>
            </w:r>
            <w:proofErr w:type="spellEnd"/>
            <w:r w:rsidRPr="00B12ED2">
              <w:rPr>
                <w:rFonts w:eastAsia="DengXian" w:hint="eastAsia"/>
                <w:sz w:val="20"/>
                <w:szCs w:val="20"/>
              </w:rPr>
              <w:t xml:space="preserve"> </w:t>
            </w:r>
            <w:proofErr w:type="spellStart"/>
            <w:r w:rsidRPr="00B12ED2">
              <w:rPr>
                <w:rFonts w:eastAsia="DengXian" w:hint="eastAsia"/>
                <w:sz w:val="20"/>
                <w:szCs w:val="20"/>
              </w:rPr>
              <w:t>with</w:t>
            </w:r>
            <w:proofErr w:type="spellEnd"/>
            <w:r w:rsidRPr="00B12ED2">
              <w:rPr>
                <w:rFonts w:eastAsia="DengXian" w:hint="eastAsia"/>
                <w:sz w:val="20"/>
                <w:szCs w:val="20"/>
              </w:rPr>
              <w:t xml:space="preserve"> at </w:t>
            </w:r>
            <w:proofErr w:type="spellStart"/>
            <w:r w:rsidRPr="00B12ED2">
              <w:rPr>
                <w:rFonts w:eastAsia="DengXian" w:hint="eastAsia"/>
                <w:sz w:val="20"/>
                <w:szCs w:val="20"/>
              </w:rPr>
              <w:t>most</w:t>
            </w:r>
            <w:proofErr w:type="spellEnd"/>
            <w:r w:rsidRPr="00B12ED2">
              <w:rPr>
                <w:rFonts w:eastAsia="DengXian" w:hint="eastAsia"/>
                <w:sz w:val="20"/>
                <w:szCs w:val="20"/>
              </w:rPr>
              <w:t xml:space="preserve"> </w:t>
            </w:r>
            <w:proofErr w:type="spellStart"/>
            <w:r w:rsidRPr="00B12ED2">
              <w:rPr>
                <w:rFonts w:eastAsia="DengXian" w:hint="eastAsia"/>
                <w:sz w:val="20"/>
                <w:szCs w:val="20"/>
              </w:rPr>
              <w:t>one</w:t>
            </w:r>
            <w:proofErr w:type="spellEnd"/>
            <w:r w:rsidRPr="00B12ED2">
              <w:rPr>
                <w:rFonts w:eastAsia="DengXian" w:hint="eastAsia"/>
                <w:sz w:val="20"/>
                <w:szCs w:val="20"/>
              </w:rPr>
              <w:t xml:space="preserve"> </w:t>
            </w:r>
            <w:proofErr w:type="spellStart"/>
            <w:r w:rsidRPr="00B12ED2">
              <w:rPr>
                <w:rFonts w:eastAsia="DengXian" w:hint="eastAsia"/>
                <w:sz w:val="20"/>
                <w:szCs w:val="20"/>
              </w:rPr>
              <w:t>true</w:t>
            </w:r>
            <w:proofErr w:type="spellEnd"/>
            <w:r w:rsidRPr="00B12ED2">
              <w:rPr>
                <w:rFonts w:eastAsia="DengXian" w:hint="eastAsia"/>
                <w:sz w:val="20"/>
                <w:szCs w:val="20"/>
              </w:rPr>
              <w:t xml:space="preserve"> </w:t>
            </w:r>
            <w:proofErr w:type="spellStart"/>
            <w:r w:rsidRPr="00B12ED2">
              <w:rPr>
                <w:rFonts w:eastAsia="DengXian" w:hint="eastAsia"/>
                <w:sz w:val="20"/>
                <w:szCs w:val="20"/>
              </w:rPr>
              <w:t>target</w:t>
            </w:r>
            <w:proofErr w:type="spellEnd"/>
          </w:p>
          <w:p w14:paraId="6AF73F10" w14:textId="77777777" w:rsidR="00B12ED2" w:rsidRPr="00B12ED2" w:rsidRDefault="004F23A2" w:rsidP="00B12ED2">
            <w:pPr>
              <w:pStyle w:val="ListParagraph"/>
              <w:numPr>
                <w:ilvl w:val="1"/>
                <w:numId w:val="25"/>
              </w:numPr>
              <w:contextualSpacing w:val="0"/>
              <w:rPr>
                <w:rFonts w:eastAsia="DengXian"/>
                <w:noProof/>
                <w:sz w:val="20"/>
                <w:szCs w:val="20"/>
                <w:lang w:val="en-US"/>
              </w:rPr>
            </w:pPr>
            <w:proofErr w:type="spellStart"/>
            <w:r w:rsidRPr="00B12ED2">
              <w:rPr>
                <w:rFonts w:eastAsia="DengXian"/>
                <w:sz w:val="20"/>
                <w:szCs w:val="20"/>
              </w:rPr>
              <w:t>The</w:t>
            </w:r>
            <w:proofErr w:type="spellEnd"/>
            <w:r w:rsidRPr="00B12ED2">
              <w:rPr>
                <w:rFonts w:eastAsia="DengXian"/>
                <w:sz w:val="20"/>
                <w:szCs w:val="20"/>
              </w:rPr>
              <w:t xml:space="preserve"> </w:t>
            </w:r>
            <w:proofErr w:type="spellStart"/>
            <w:r w:rsidRPr="00B12ED2">
              <w:rPr>
                <w:rFonts w:eastAsia="DengXian"/>
                <w:sz w:val="20"/>
                <w:szCs w:val="20"/>
              </w:rPr>
              <w:t>same</w:t>
            </w:r>
            <w:proofErr w:type="spellEnd"/>
            <w:r w:rsidRPr="00B12ED2">
              <w:rPr>
                <w:rFonts w:eastAsia="DengXian"/>
                <w:sz w:val="20"/>
                <w:szCs w:val="20"/>
              </w:rPr>
              <w:t xml:space="preserve"> association </w:t>
            </w:r>
            <w:proofErr w:type="spellStart"/>
            <w:r w:rsidRPr="00B12ED2">
              <w:rPr>
                <w:rFonts w:eastAsia="DengXian"/>
                <w:sz w:val="20"/>
                <w:szCs w:val="20"/>
              </w:rPr>
              <w:t>applies</w:t>
            </w:r>
            <w:proofErr w:type="spellEnd"/>
            <w:r w:rsidRPr="00B12ED2">
              <w:rPr>
                <w:rFonts w:eastAsia="DengXian"/>
                <w:sz w:val="20"/>
                <w:szCs w:val="20"/>
              </w:rPr>
              <w:t xml:space="preserve"> to miss </w:t>
            </w:r>
            <w:proofErr w:type="spellStart"/>
            <w:r w:rsidRPr="00B12ED2">
              <w:rPr>
                <w:rFonts w:eastAsia="DengXian"/>
                <w:sz w:val="20"/>
                <w:szCs w:val="20"/>
              </w:rPr>
              <w:t>detection</w:t>
            </w:r>
            <w:proofErr w:type="spellEnd"/>
            <w:r w:rsidRPr="00B12ED2">
              <w:rPr>
                <w:rFonts w:eastAsia="DengXian"/>
                <w:sz w:val="20"/>
                <w:szCs w:val="20"/>
              </w:rPr>
              <w:t xml:space="preserve">, </w:t>
            </w:r>
            <w:proofErr w:type="spellStart"/>
            <w:r w:rsidRPr="00B12ED2">
              <w:rPr>
                <w:rFonts w:eastAsia="DengXian"/>
                <w:sz w:val="20"/>
                <w:szCs w:val="20"/>
              </w:rPr>
              <w:t>false</w:t>
            </w:r>
            <w:proofErr w:type="spellEnd"/>
            <w:r w:rsidRPr="00B12ED2">
              <w:rPr>
                <w:rFonts w:eastAsia="DengXian"/>
                <w:sz w:val="20"/>
                <w:szCs w:val="20"/>
              </w:rPr>
              <w:t xml:space="preserve"> </w:t>
            </w:r>
            <w:proofErr w:type="spellStart"/>
            <w:r w:rsidRPr="00B12ED2">
              <w:rPr>
                <w:rFonts w:eastAsia="DengXian"/>
                <w:sz w:val="20"/>
                <w:szCs w:val="20"/>
              </w:rPr>
              <w:t>alarm</w:t>
            </w:r>
            <w:proofErr w:type="spellEnd"/>
            <w:r w:rsidRPr="00B12ED2">
              <w:rPr>
                <w:rFonts w:eastAsia="DengXian"/>
                <w:sz w:val="20"/>
                <w:szCs w:val="20"/>
              </w:rPr>
              <w:t xml:space="preserve"> </w:t>
            </w:r>
            <w:proofErr w:type="spellStart"/>
            <w:r w:rsidRPr="00B12ED2">
              <w:rPr>
                <w:rFonts w:eastAsia="DengXian"/>
                <w:sz w:val="20"/>
                <w:szCs w:val="20"/>
              </w:rPr>
              <w:t>probability</w:t>
            </w:r>
            <w:proofErr w:type="spellEnd"/>
            <w:r w:rsidRPr="00B12ED2">
              <w:rPr>
                <w:rFonts w:eastAsia="DengXian"/>
                <w:sz w:val="20"/>
                <w:szCs w:val="20"/>
              </w:rPr>
              <w:t xml:space="preserve"> </w:t>
            </w:r>
            <w:proofErr w:type="spellStart"/>
            <w:r w:rsidRPr="00B12ED2">
              <w:rPr>
                <w:rFonts w:eastAsia="DengXian"/>
                <w:sz w:val="20"/>
                <w:szCs w:val="20"/>
              </w:rPr>
              <w:t>Type</w:t>
            </w:r>
            <w:proofErr w:type="spellEnd"/>
            <w:r w:rsidRPr="00B12ED2">
              <w:rPr>
                <w:rFonts w:eastAsia="DengXian"/>
                <w:sz w:val="20"/>
                <w:szCs w:val="20"/>
              </w:rPr>
              <w:t xml:space="preserve"> 2 (</w:t>
            </w:r>
            <w:proofErr w:type="spellStart"/>
            <w:r w:rsidRPr="00B12ED2">
              <w:rPr>
                <w:rFonts w:eastAsia="DengXian"/>
                <w:sz w:val="20"/>
                <w:szCs w:val="20"/>
              </w:rPr>
              <w:t>if</w:t>
            </w:r>
            <w:proofErr w:type="spellEnd"/>
            <w:r w:rsidRPr="00B12ED2">
              <w:rPr>
                <w:rFonts w:eastAsia="DengXian"/>
                <w:sz w:val="20"/>
                <w:szCs w:val="20"/>
              </w:rPr>
              <w:t xml:space="preserve"> </w:t>
            </w:r>
            <w:proofErr w:type="spellStart"/>
            <w:r w:rsidRPr="00B12ED2">
              <w:rPr>
                <w:rFonts w:eastAsia="DengXian"/>
                <w:sz w:val="20"/>
                <w:szCs w:val="20"/>
              </w:rPr>
              <w:t>defined</w:t>
            </w:r>
            <w:proofErr w:type="spellEnd"/>
            <w:r w:rsidRPr="00B12ED2">
              <w:rPr>
                <w:rFonts w:eastAsia="DengXian"/>
                <w:sz w:val="20"/>
                <w:szCs w:val="20"/>
              </w:rPr>
              <w:t xml:space="preserve">) and </w:t>
            </w:r>
            <w:proofErr w:type="spellStart"/>
            <w:r w:rsidRPr="00B12ED2">
              <w:rPr>
                <w:rFonts w:eastAsia="DengXian"/>
                <w:sz w:val="20"/>
                <w:szCs w:val="20"/>
              </w:rPr>
              <w:t>positioning</w:t>
            </w:r>
            <w:proofErr w:type="spellEnd"/>
            <w:r w:rsidRPr="00B12ED2">
              <w:rPr>
                <w:rFonts w:eastAsia="DengXian"/>
                <w:sz w:val="20"/>
                <w:szCs w:val="20"/>
              </w:rPr>
              <w:t>/</w:t>
            </w:r>
            <w:proofErr w:type="spellStart"/>
            <w:r w:rsidRPr="00B12ED2">
              <w:rPr>
                <w:rFonts w:eastAsia="DengXian"/>
                <w:sz w:val="20"/>
                <w:szCs w:val="20"/>
              </w:rPr>
              <w:t>velocity</w:t>
            </w:r>
            <w:proofErr w:type="spellEnd"/>
            <w:r w:rsidRPr="00B12ED2">
              <w:rPr>
                <w:rFonts w:eastAsia="DengXian"/>
                <w:sz w:val="20"/>
                <w:szCs w:val="20"/>
              </w:rPr>
              <w:t xml:space="preserve"> </w:t>
            </w:r>
            <w:proofErr w:type="spellStart"/>
            <w:r w:rsidRPr="00B12ED2">
              <w:rPr>
                <w:rFonts w:eastAsia="DengXian"/>
                <w:sz w:val="20"/>
                <w:szCs w:val="20"/>
              </w:rPr>
              <w:t>accuracy</w:t>
            </w:r>
            <w:proofErr w:type="spellEnd"/>
          </w:p>
          <w:p w14:paraId="3649FA73" w14:textId="501C5BB6" w:rsidR="00427093" w:rsidRDefault="004F23A2" w:rsidP="00B12ED2">
            <w:pPr>
              <w:pStyle w:val="ListParagraph"/>
              <w:numPr>
                <w:ilvl w:val="1"/>
                <w:numId w:val="25"/>
              </w:numPr>
              <w:contextualSpacing w:val="0"/>
              <w:rPr>
                <w:rFonts w:eastAsia="DengXian"/>
                <w:noProof/>
                <w:lang w:val="en-US"/>
              </w:rPr>
            </w:pPr>
            <w:proofErr w:type="spellStart"/>
            <w:r w:rsidRPr="00B12ED2">
              <w:rPr>
                <w:rFonts w:eastAsia="DengXian" w:hint="eastAsia"/>
                <w:sz w:val="20"/>
                <w:szCs w:val="20"/>
                <w:highlight w:val="cyan"/>
              </w:rPr>
              <w:t>C</w:t>
            </w:r>
            <w:r w:rsidRPr="00B12ED2">
              <w:rPr>
                <w:rFonts w:eastAsia="DengXian"/>
                <w:sz w:val="20"/>
                <w:szCs w:val="20"/>
                <w:highlight w:val="cyan"/>
              </w:rPr>
              <w:t>ompanies</w:t>
            </w:r>
            <w:proofErr w:type="spellEnd"/>
            <w:r w:rsidRPr="00B12ED2">
              <w:rPr>
                <w:rFonts w:eastAsia="DengXian"/>
                <w:sz w:val="20"/>
                <w:szCs w:val="20"/>
                <w:highlight w:val="cyan"/>
              </w:rPr>
              <w:t xml:space="preserve"> to </w:t>
            </w:r>
            <w:proofErr w:type="spellStart"/>
            <w:r w:rsidRPr="00B12ED2">
              <w:rPr>
                <w:rFonts w:eastAsia="DengXian"/>
                <w:sz w:val="20"/>
                <w:szCs w:val="20"/>
                <w:highlight w:val="cyan"/>
              </w:rPr>
              <w:t>report</w:t>
            </w:r>
            <w:proofErr w:type="spellEnd"/>
            <w:r w:rsidRPr="00B12ED2">
              <w:rPr>
                <w:rFonts w:eastAsia="DengXian"/>
                <w:sz w:val="20"/>
                <w:szCs w:val="20"/>
                <w:highlight w:val="cyan"/>
              </w:rPr>
              <w:t xml:space="preserve"> </w:t>
            </w:r>
            <w:proofErr w:type="spellStart"/>
            <w:r w:rsidRPr="00B12ED2">
              <w:rPr>
                <w:rFonts w:eastAsia="DengXian"/>
                <w:sz w:val="20"/>
                <w:szCs w:val="20"/>
                <w:highlight w:val="cyan"/>
              </w:rPr>
              <w:t>the</w:t>
            </w:r>
            <w:proofErr w:type="spellEnd"/>
            <w:r w:rsidRPr="00B12ED2">
              <w:rPr>
                <w:rFonts w:eastAsia="DengXian"/>
                <w:sz w:val="20"/>
                <w:szCs w:val="20"/>
                <w:highlight w:val="cyan"/>
              </w:rPr>
              <w:t xml:space="preserve"> method used for association</w:t>
            </w:r>
            <w:r w:rsidRPr="00B12ED2">
              <w:rPr>
                <w:rFonts w:eastAsia="DengXian" w:hint="eastAsia"/>
                <w:sz w:val="20"/>
                <w:szCs w:val="20"/>
                <w:highlight w:val="cyan"/>
              </w:rPr>
              <w:t xml:space="preserve"> of the detected object(s) and the true target(s)</w:t>
            </w:r>
          </w:p>
        </w:tc>
      </w:tr>
    </w:tbl>
    <w:p w14:paraId="64C44916" w14:textId="77777777" w:rsidR="00427093" w:rsidRDefault="00427093" w:rsidP="00F23685">
      <w:pPr>
        <w:rPr>
          <w:rFonts w:eastAsia="DengXian"/>
          <w:noProof/>
          <w:lang w:val="en-US" w:eastAsia="zh-CN"/>
        </w:rPr>
      </w:pPr>
    </w:p>
    <w:p w14:paraId="42C3FF77" w14:textId="140D2383" w:rsidR="00F23685" w:rsidRPr="00A240F7" w:rsidRDefault="001E7DFE" w:rsidP="00F23685">
      <w:pPr>
        <w:rPr>
          <w:rFonts w:eastAsia="DengXian"/>
          <w:b/>
          <w:lang w:val="en-US" w:eastAsia="zh-CN"/>
        </w:rPr>
      </w:pPr>
      <w:r w:rsidRPr="00A240F7">
        <w:rPr>
          <w:rFonts w:eastAsia="DengXian"/>
          <w:b/>
          <w:bCs/>
          <w:noProof/>
          <w:lang w:val="en-US" w:eastAsia="zh-CN"/>
        </w:rPr>
        <w:t xml:space="preserve">Proposal </w:t>
      </w:r>
      <w:r w:rsidR="00266F83">
        <w:rPr>
          <w:rFonts w:eastAsia="DengXian"/>
          <w:b/>
          <w:bCs/>
          <w:noProof/>
          <w:lang w:val="en-US" w:eastAsia="zh-CN"/>
        </w:rPr>
        <w:t>6</w:t>
      </w:r>
      <w:r w:rsidRPr="00A240F7">
        <w:rPr>
          <w:rFonts w:eastAsia="DengXian"/>
          <w:b/>
          <w:bCs/>
          <w:noProof/>
          <w:lang w:val="en-US" w:eastAsia="zh-CN"/>
        </w:rPr>
        <w:t xml:space="preserve">: </w:t>
      </w:r>
      <w:r w:rsidR="004D2C84">
        <w:rPr>
          <w:rFonts w:eastAsia="DengXian"/>
          <w:b/>
          <w:bCs/>
          <w:noProof/>
          <w:lang w:val="en-US" w:eastAsia="zh-CN"/>
        </w:rPr>
        <w:t xml:space="preserve">Agree </w:t>
      </w:r>
      <w:r w:rsidR="00EF05E9">
        <w:rPr>
          <w:rFonts w:eastAsia="DengXian"/>
          <w:b/>
          <w:bCs/>
          <w:noProof/>
          <w:lang w:val="en-US" w:eastAsia="zh-CN"/>
        </w:rPr>
        <w:t xml:space="preserve">whether the </w:t>
      </w:r>
      <w:r w:rsidR="001E388A">
        <w:rPr>
          <w:rFonts w:eastAsia="DengXian"/>
          <w:b/>
          <w:bCs/>
          <w:noProof/>
          <w:lang w:val="en-US" w:eastAsia="zh-CN"/>
        </w:rPr>
        <w:t>‘</w:t>
      </w:r>
      <w:r w:rsidR="00EF05E9">
        <w:rPr>
          <w:rFonts w:eastAsia="DengXian"/>
          <w:b/>
          <w:bCs/>
          <w:noProof/>
          <w:lang w:val="en-US" w:eastAsia="zh-CN"/>
        </w:rPr>
        <w:t>simulation area</w:t>
      </w:r>
      <w:r w:rsidR="001E388A">
        <w:rPr>
          <w:rFonts w:eastAsia="DengXian"/>
          <w:b/>
          <w:bCs/>
          <w:noProof/>
          <w:lang w:val="en-US" w:eastAsia="zh-CN"/>
        </w:rPr>
        <w:t>’</w:t>
      </w:r>
      <w:r w:rsidR="00EF05E9">
        <w:rPr>
          <w:rFonts w:eastAsia="DengXian"/>
          <w:b/>
          <w:bCs/>
          <w:noProof/>
          <w:lang w:val="en-US" w:eastAsia="zh-CN"/>
        </w:rPr>
        <w:t xml:space="preserve"> needs to be </w:t>
      </w:r>
      <w:r w:rsidR="00B73B3B">
        <w:rPr>
          <w:rFonts w:eastAsia="DengXian"/>
          <w:b/>
          <w:bCs/>
          <w:noProof/>
          <w:lang w:val="en-US" w:eastAsia="zh-CN"/>
        </w:rPr>
        <w:t>defined</w:t>
      </w:r>
      <w:r w:rsidR="00591EFD">
        <w:rPr>
          <w:rFonts w:eastAsia="DengXian"/>
          <w:b/>
          <w:bCs/>
          <w:noProof/>
          <w:lang w:val="en-US" w:eastAsia="zh-CN"/>
        </w:rPr>
        <w:t xml:space="preserve"> for the evaluations of </w:t>
      </w:r>
      <w:r w:rsidR="00591EFD" w:rsidRPr="00B73B3B">
        <w:rPr>
          <w:rFonts w:eastAsia="DengXian"/>
          <w:b/>
          <w:bCs/>
          <w:noProof/>
          <w:lang w:val="en-US" w:eastAsia="zh-CN"/>
        </w:rPr>
        <w:t>false alarm probability and the miss detection probabilities</w:t>
      </w:r>
      <w:r w:rsidR="00B73B3B">
        <w:rPr>
          <w:rFonts w:eastAsia="DengXian"/>
          <w:noProof/>
          <w:lang w:val="en-US" w:eastAsia="zh-CN"/>
        </w:rPr>
        <w:t xml:space="preserve">. </w:t>
      </w:r>
      <w:r w:rsidR="000A4571" w:rsidRPr="00C750E3">
        <w:rPr>
          <w:rFonts w:eastAsia="DengXian"/>
          <w:b/>
          <w:bCs/>
          <w:noProof/>
          <w:lang w:val="en-US" w:eastAsia="zh-CN"/>
        </w:rPr>
        <w:t xml:space="preserve">If </w:t>
      </w:r>
      <w:r w:rsidR="00C750E3" w:rsidRPr="00C750E3">
        <w:rPr>
          <w:rFonts w:eastAsia="DengXian"/>
          <w:b/>
          <w:bCs/>
          <w:noProof/>
          <w:lang w:val="en-US" w:eastAsia="zh-CN"/>
        </w:rPr>
        <w:t>it is needed</w:t>
      </w:r>
      <w:r w:rsidR="00EF1109" w:rsidRPr="00EF1109">
        <w:rPr>
          <w:rFonts w:eastAsia="DengXian"/>
          <w:b/>
          <w:bCs/>
          <w:noProof/>
          <w:lang w:val="en-US" w:eastAsia="zh-CN"/>
        </w:rPr>
        <w:t>,</w:t>
      </w:r>
      <w:r w:rsidR="00C750E3" w:rsidRPr="00EF1109">
        <w:rPr>
          <w:rFonts w:eastAsia="DengXian"/>
          <w:b/>
          <w:bCs/>
          <w:noProof/>
          <w:lang w:val="en-US" w:eastAsia="zh-CN"/>
        </w:rPr>
        <w:t xml:space="preserve"> f</w:t>
      </w:r>
      <w:r w:rsidRPr="00A240F7">
        <w:rPr>
          <w:rFonts w:eastAsia="DengXian"/>
          <w:b/>
          <w:bCs/>
          <w:noProof/>
          <w:lang w:val="en-US" w:eastAsia="zh-CN"/>
        </w:rPr>
        <w:t xml:space="preserve">urther study the sphere-based </w:t>
      </w:r>
      <w:r w:rsidR="001F1609" w:rsidRPr="00A240F7">
        <w:rPr>
          <w:rFonts w:eastAsia="DengXian"/>
          <w:b/>
          <w:bCs/>
          <w:noProof/>
          <w:lang w:val="en-US" w:eastAsia="zh-CN"/>
        </w:rPr>
        <w:t>d</w:t>
      </w:r>
      <w:r w:rsidR="008038BC">
        <w:rPr>
          <w:rFonts w:eastAsia="DengXian"/>
          <w:b/>
          <w:bCs/>
          <w:noProof/>
          <w:lang w:val="en-US" w:eastAsia="zh-CN"/>
        </w:rPr>
        <w:t>ecision</w:t>
      </w:r>
      <w:r w:rsidR="001F1609" w:rsidRPr="00A240F7">
        <w:rPr>
          <w:rFonts w:eastAsia="DengXian"/>
          <w:b/>
          <w:bCs/>
          <w:noProof/>
          <w:lang w:val="en-US" w:eastAsia="zh-CN"/>
        </w:rPr>
        <w:t xml:space="preserve"> rule</w:t>
      </w:r>
      <w:r w:rsidR="00BB0B1D">
        <w:rPr>
          <w:rFonts w:eastAsia="DengXian"/>
          <w:b/>
          <w:bCs/>
          <w:noProof/>
          <w:lang w:val="en-US" w:eastAsia="zh-CN"/>
        </w:rPr>
        <w:t xml:space="preserve"> and </w:t>
      </w:r>
      <w:r w:rsidR="00A12B27">
        <w:rPr>
          <w:rFonts w:eastAsia="DengXian"/>
          <w:b/>
          <w:bCs/>
          <w:noProof/>
          <w:lang w:val="en-US" w:eastAsia="zh-CN"/>
        </w:rPr>
        <w:t>the</w:t>
      </w:r>
      <w:r w:rsidR="00BB0B1D">
        <w:rPr>
          <w:rFonts w:eastAsia="DengXian"/>
          <w:b/>
          <w:bCs/>
          <w:noProof/>
          <w:lang w:val="en-US" w:eastAsia="zh-CN"/>
        </w:rPr>
        <w:t xml:space="preserve"> size</w:t>
      </w:r>
      <w:r w:rsidR="005B7992">
        <w:rPr>
          <w:rFonts w:eastAsia="DengXian"/>
          <w:b/>
          <w:bCs/>
          <w:noProof/>
          <w:lang w:val="en-US" w:eastAsia="zh-CN"/>
        </w:rPr>
        <w:t xml:space="preserve"> of the sphere</w:t>
      </w:r>
      <w:r w:rsidR="00BB0B1D">
        <w:rPr>
          <w:rFonts w:eastAsia="DengXian"/>
          <w:b/>
          <w:bCs/>
          <w:noProof/>
          <w:lang w:val="en-US" w:eastAsia="zh-CN"/>
        </w:rPr>
        <w:t xml:space="preserve"> for calculating </w:t>
      </w:r>
      <w:r w:rsidR="00BB0B1D" w:rsidRPr="00A240F7">
        <w:rPr>
          <w:rFonts w:eastAsia="DengXian"/>
          <w:b/>
          <w:bCs/>
          <w:noProof/>
          <w:lang w:val="en-US" w:eastAsia="zh-CN"/>
        </w:rPr>
        <w:t>false alarm probability and miss detection probabilities</w:t>
      </w:r>
      <w:r w:rsidR="00BB0B1D">
        <w:rPr>
          <w:rFonts w:eastAsia="DengXian"/>
          <w:noProof/>
          <w:lang w:val="en-US" w:eastAsia="zh-CN"/>
        </w:rPr>
        <w:t xml:space="preserve"> </w:t>
      </w:r>
      <w:r w:rsidR="00D6607F" w:rsidRPr="00A240F7">
        <w:rPr>
          <w:rFonts w:eastAsia="DengXian"/>
          <w:b/>
          <w:bCs/>
          <w:noProof/>
          <w:lang w:val="en-US" w:eastAsia="zh-CN"/>
        </w:rPr>
        <w:t xml:space="preserve">in </w:t>
      </w:r>
      <w:r w:rsidR="00545643">
        <w:rPr>
          <w:rFonts w:eastAsia="DengXian"/>
          <w:b/>
          <w:bCs/>
          <w:noProof/>
          <w:lang w:val="en-US" w:eastAsia="zh-CN"/>
        </w:rPr>
        <w:t>Rel 20</w:t>
      </w:r>
      <w:r w:rsidR="008F0223">
        <w:rPr>
          <w:rFonts w:eastAsia="DengXian"/>
          <w:b/>
          <w:bCs/>
          <w:noProof/>
          <w:lang w:val="en-US" w:eastAsia="zh-CN"/>
        </w:rPr>
        <w:t xml:space="preserve"> 5G NR</w:t>
      </w:r>
      <w:r w:rsidR="00545643">
        <w:rPr>
          <w:rFonts w:eastAsia="DengXian"/>
          <w:b/>
          <w:bCs/>
          <w:noProof/>
          <w:lang w:val="en-US" w:eastAsia="zh-CN"/>
        </w:rPr>
        <w:t xml:space="preserve"> ISAC study in </w:t>
      </w:r>
      <w:r w:rsidR="00D6607F" w:rsidRPr="00A240F7">
        <w:rPr>
          <w:rFonts w:eastAsia="DengXian"/>
          <w:b/>
          <w:bCs/>
          <w:noProof/>
          <w:lang w:val="en-US" w:eastAsia="zh-CN"/>
        </w:rPr>
        <w:t>RAN1.</w:t>
      </w:r>
    </w:p>
    <w:p w14:paraId="742C51EB" w14:textId="77777777" w:rsidR="00F23685" w:rsidRPr="008E69AC" w:rsidRDefault="00F23685" w:rsidP="00F23685">
      <w:pPr>
        <w:rPr>
          <w:lang w:val="en-US"/>
        </w:rPr>
      </w:pPr>
      <w:r>
        <w:rPr>
          <w:lang w:val="en-US"/>
        </w:rPr>
        <w:t>We also have this agreement on target distribution for dropped targets:</w:t>
      </w:r>
    </w:p>
    <w:tbl>
      <w:tblPr>
        <w:tblStyle w:val="TableGrid"/>
        <w:tblW w:w="0" w:type="auto"/>
        <w:tblLook w:val="04A0" w:firstRow="1" w:lastRow="0" w:firstColumn="1" w:lastColumn="0" w:noHBand="0" w:noVBand="1"/>
      </w:tblPr>
      <w:tblGrid>
        <w:gridCol w:w="9629"/>
      </w:tblGrid>
      <w:tr w:rsidR="00F23685" w:rsidRPr="008E1C9C" w14:paraId="3FFD685E" w14:textId="77777777">
        <w:tc>
          <w:tcPr>
            <w:tcW w:w="9629" w:type="dxa"/>
          </w:tcPr>
          <w:p w14:paraId="634F8E78" w14:textId="57FE8393" w:rsidR="00F23685" w:rsidRPr="00201072" w:rsidRDefault="00F23685">
            <w:pPr>
              <w:pStyle w:val="3GPPNormalText"/>
              <w:spacing w:after="0"/>
              <w:rPr>
                <w:b/>
                <w:bCs/>
                <w:sz w:val="20"/>
                <w:szCs w:val="21"/>
                <w:highlight w:val="green"/>
                <w:lang w:val="en-US"/>
              </w:rPr>
            </w:pPr>
            <w:r w:rsidRPr="00201072">
              <w:rPr>
                <w:b/>
                <w:bCs/>
                <w:sz w:val="20"/>
                <w:szCs w:val="21"/>
                <w:highlight w:val="green"/>
                <w:lang w:val="en-US"/>
              </w:rPr>
              <w:lastRenderedPageBreak/>
              <w:t>Agreement</w:t>
            </w:r>
            <w:r w:rsidR="00B23D8C">
              <w:rPr>
                <w:b/>
                <w:bCs/>
                <w:sz w:val="20"/>
                <w:szCs w:val="21"/>
                <w:highlight w:val="green"/>
                <w:lang w:val="en-US"/>
              </w:rPr>
              <w:t xml:space="preserve"> </w:t>
            </w:r>
            <w:r w:rsidR="00B23D8C" w:rsidRPr="0095112D">
              <w:rPr>
                <w:b/>
                <w:bCs/>
                <w:sz w:val="20"/>
                <w:szCs w:val="20"/>
                <w:highlight w:val="yellow"/>
              </w:rPr>
              <w:t>(</w:t>
            </w:r>
            <w:r w:rsidR="00B23D8C" w:rsidRPr="0095112D">
              <w:rPr>
                <w:highlight w:val="yellow"/>
              </w:rPr>
              <w:t>RAN1 #122 Bangalore)</w:t>
            </w:r>
          </w:p>
          <w:p w14:paraId="7E197339" w14:textId="77777777" w:rsidR="00F23685" w:rsidRPr="001C7E0F" w:rsidRDefault="00F23685">
            <w:pPr>
              <w:suppressAutoHyphens/>
              <w:rPr>
                <w:rFonts w:eastAsia="DengXian"/>
                <w:lang w:eastAsia="zh-CN"/>
              </w:rPr>
            </w:pPr>
            <w:r w:rsidRPr="001C7E0F">
              <w:rPr>
                <w:rFonts w:eastAsia="DengXian" w:hint="eastAsia"/>
                <w:lang w:eastAsia="zh-CN"/>
              </w:rPr>
              <w:t>T</w:t>
            </w:r>
            <w:r w:rsidRPr="001C7E0F">
              <w:rPr>
                <w:rFonts w:eastAsia="DengXian"/>
                <w:lang w:eastAsia="zh-CN"/>
              </w:rPr>
              <w: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1"/>
              <w:gridCol w:w="5089"/>
            </w:tblGrid>
            <w:tr w:rsidR="00F23685" w:rsidRPr="00657C4E" w14:paraId="401E6199" w14:textId="77777777">
              <w:trPr>
                <w:trHeight w:val="114"/>
              </w:trPr>
              <w:tc>
                <w:tcPr>
                  <w:tcW w:w="1360" w:type="pct"/>
                  <w:shd w:val="clear" w:color="auto" w:fill="BFBFBF"/>
                  <w:vAlign w:val="center"/>
                </w:tcPr>
                <w:p w14:paraId="3166458C" w14:textId="77777777" w:rsidR="00F23685" w:rsidRPr="001C7E0F" w:rsidRDefault="00F23685">
                  <w:pPr>
                    <w:snapToGrid w:val="0"/>
                    <w:rPr>
                      <w:rFonts w:eastAsia="DengXian"/>
                      <w:b/>
                      <w:bCs/>
                      <w:color w:val="000000"/>
                    </w:rPr>
                  </w:pPr>
                  <w:r w:rsidRPr="001C7E0F">
                    <w:rPr>
                      <w:rFonts w:eastAsia="DengXian"/>
                      <w:b/>
                      <w:bCs/>
                      <w:color w:val="000000"/>
                    </w:rPr>
                    <w:t>Parameters</w:t>
                  </w:r>
                </w:p>
              </w:tc>
              <w:tc>
                <w:tcPr>
                  <w:tcW w:w="3640" w:type="pct"/>
                  <w:shd w:val="clear" w:color="auto" w:fill="BFBFBF"/>
                  <w:vAlign w:val="center"/>
                </w:tcPr>
                <w:p w14:paraId="3B86DECE" w14:textId="77777777" w:rsidR="00F23685" w:rsidRPr="001C7E0F" w:rsidRDefault="00F23685">
                  <w:pPr>
                    <w:snapToGrid w:val="0"/>
                    <w:rPr>
                      <w:rFonts w:eastAsia="DengXian"/>
                      <w:b/>
                      <w:bCs/>
                      <w:color w:val="000000"/>
                    </w:rPr>
                  </w:pPr>
                  <w:r w:rsidRPr="001C7E0F">
                    <w:rPr>
                      <w:rFonts w:eastAsia="DengXian"/>
                      <w:b/>
                      <w:bCs/>
                      <w:color w:val="000000"/>
                    </w:rPr>
                    <w:t xml:space="preserve">Assumptions </w:t>
                  </w:r>
                </w:p>
              </w:tc>
            </w:tr>
            <w:tr w:rsidR="00F23685" w:rsidRPr="00657C4E" w14:paraId="75F374E2" w14:textId="77777777">
              <w:trPr>
                <w:trHeight w:val="114"/>
              </w:trPr>
              <w:tc>
                <w:tcPr>
                  <w:tcW w:w="1360" w:type="pct"/>
                  <w:vAlign w:val="center"/>
                </w:tcPr>
                <w:p w14:paraId="6892FF79" w14:textId="77777777" w:rsidR="00F23685" w:rsidRPr="001C7E0F" w:rsidRDefault="00F23685">
                  <w:pPr>
                    <w:snapToGrid w:val="0"/>
                    <w:rPr>
                      <w:rFonts w:eastAsia="DengXian"/>
                      <w:color w:val="000000"/>
                    </w:rPr>
                  </w:pPr>
                  <w:r w:rsidRPr="001C7E0F">
                    <w:rPr>
                      <w:rFonts w:eastAsia="DengXian"/>
                      <w:b/>
                      <w:bCs/>
                      <w:color w:val="000000"/>
                    </w:rPr>
                    <w:t>Target type</w:t>
                  </w:r>
                </w:p>
              </w:tc>
              <w:tc>
                <w:tcPr>
                  <w:tcW w:w="3640" w:type="pct"/>
                  <w:vAlign w:val="center"/>
                </w:tcPr>
                <w:p w14:paraId="6A5FBD71" w14:textId="77777777" w:rsidR="00F23685" w:rsidRPr="001C7E0F" w:rsidRDefault="00F23685">
                  <w:pPr>
                    <w:snapToGrid w:val="0"/>
                    <w:rPr>
                      <w:rFonts w:eastAsia="DengXian"/>
                      <w:color w:val="000000"/>
                    </w:rPr>
                  </w:pPr>
                  <w:r w:rsidRPr="001C7E0F">
                    <w:rPr>
                      <w:rFonts w:eastAsia="DengXian"/>
                      <w:color w:val="000000"/>
                    </w:rPr>
                    <w:t>UAV with small size (0.3m x 0.4m x 0.2m)</w:t>
                  </w:r>
                </w:p>
              </w:tc>
            </w:tr>
            <w:tr w:rsidR="00F23685" w:rsidRPr="00657C4E" w14:paraId="21161C6E" w14:textId="77777777">
              <w:trPr>
                <w:trHeight w:val="114"/>
              </w:trPr>
              <w:tc>
                <w:tcPr>
                  <w:tcW w:w="1360" w:type="pct"/>
                  <w:vAlign w:val="center"/>
                </w:tcPr>
                <w:p w14:paraId="17D80454" w14:textId="77777777" w:rsidR="00F23685" w:rsidRPr="001C7E0F" w:rsidRDefault="00F23685">
                  <w:pPr>
                    <w:snapToGrid w:val="0"/>
                    <w:rPr>
                      <w:rFonts w:eastAsia="DengXian"/>
                      <w:b/>
                      <w:bCs/>
                      <w:color w:val="000000"/>
                    </w:rPr>
                  </w:pPr>
                  <w:r w:rsidRPr="001C7E0F">
                    <w:rPr>
                      <w:rFonts w:eastAsia="DengXian"/>
                      <w:b/>
                      <w:bCs/>
                      <w:color w:val="000000"/>
                    </w:rPr>
                    <w:t>Target distribution when target(s) are dropped</w:t>
                  </w:r>
                </w:p>
              </w:tc>
              <w:tc>
                <w:tcPr>
                  <w:tcW w:w="3640" w:type="pct"/>
                  <w:vAlign w:val="center"/>
                </w:tcPr>
                <w:p w14:paraId="552AD8AA" w14:textId="77777777" w:rsidR="00F23685" w:rsidRPr="00657C4E" w:rsidRDefault="00F23685">
                  <w:pPr>
                    <w:snapToGrid w:val="0"/>
                    <w:rPr>
                      <w:rFonts w:eastAsia="DengXian"/>
                      <w:lang w:eastAsia="zh-CN"/>
                    </w:rPr>
                  </w:pPr>
                  <w:r w:rsidRPr="00657C4E">
                    <w:rPr>
                      <w:rFonts w:eastAsia="DengXian"/>
                    </w:rPr>
                    <w:t xml:space="preserve">N = 5 targets per sector in the </w:t>
                  </w:r>
                  <w:proofErr w:type="spellStart"/>
                  <w:r w:rsidRPr="00657C4E">
                    <w:rPr>
                      <w:rFonts w:eastAsia="DengXian"/>
                    </w:rPr>
                    <w:t>center</w:t>
                  </w:r>
                  <w:proofErr w:type="spellEnd"/>
                  <w:r w:rsidRPr="00657C4E">
                    <w:rPr>
                      <w:rFonts w:eastAsia="DengXian"/>
                    </w:rPr>
                    <w:t xml:space="preserve"> </w:t>
                  </w:r>
                  <w:r w:rsidRPr="00657C4E">
                    <w:rPr>
                      <w:rFonts w:eastAsia="DengXian"/>
                      <w:lang w:eastAsia="zh-CN"/>
                    </w:rPr>
                    <w:t>site.</w:t>
                  </w:r>
                </w:p>
                <w:p w14:paraId="67C6DCE7" w14:textId="77777777" w:rsidR="00F23685" w:rsidRPr="00657C4E" w:rsidRDefault="00F23685">
                  <w:pPr>
                    <w:snapToGrid w:val="0"/>
                    <w:rPr>
                      <w:rFonts w:eastAsia="DengXian"/>
                      <w:lang w:eastAsia="zh-CN"/>
                    </w:rPr>
                  </w:pPr>
                  <w:r w:rsidRPr="00657C4E">
                    <w:rPr>
                      <w:rFonts w:eastAsia="DengXian"/>
                      <w:lang w:eastAsia="zh-CN"/>
                    </w:rPr>
                    <w:t>Optional: N is uniformly distributed from 1 to 10.</w:t>
                  </w:r>
                </w:p>
                <w:p w14:paraId="53158061" w14:textId="77777777" w:rsidR="00F23685" w:rsidRPr="00657C4E" w:rsidRDefault="00F23685">
                  <w:pPr>
                    <w:snapToGrid w:val="0"/>
                    <w:rPr>
                      <w:rFonts w:eastAsia="DengXian"/>
                      <w:lang w:eastAsia="zh-CN"/>
                    </w:rPr>
                  </w:pPr>
                  <w:r w:rsidRPr="00657C4E">
                    <w:rPr>
                      <w:rFonts w:eastAsia="DengXian"/>
                    </w:rPr>
                    <w:t xml:space="preserve">Horizontal plane: uniformly distributed </w:t>
                  </w:r>
                  <w:r w:rsidRPr="00657C4E">
                    <w:rPr>
                      <w:rFonts w:eastAsia="DengXian"/>
                      <w:lang w:eastAsia="zh-CN"/>
                    </w:rPr>
                    <w:t>in a sector</w:t>
                  </w:r>
                </w:p>
                <w:p w14:paraId="7AEAE9BE" w14:textId="77777777" w:rsidR="00F23685" w:rsidRPr="001C7E0F" w:rsidRDefault="00F23685">
                  <w:pPr>
                    <w:snapToGrid w:val="0"/>
                    <w:rPr>
                      <w:rFonts w:eastAsia="DengXian"/>
                      <w:color w:val="000000"/>
                    </w:rPr>
                  </w:pPr>
                  <w:r w:rsidRPr="001C7E0F">
                    <w:rPr>
                      <w:rFonts w:eastAsia="DengXian"/>
                      <w:color w:val="000000"/>
                    </w:rPr>
                    <w:t xml:space="preserve">Vertical plane: Uniformly distributed between </w:t>
                  </w:r>
                  <w:r w:rsidRPr="001C7E0F">
                    <w:rPr>
                      <w:rFonts w:eastAsia="DengXian"/>
                      <w:color w:val="000000"/>
                      <w:lang w:eastAsia="zh-CN"/>
                    </w:rPr>
                    <w:t>2</w:t>
                  </w:r>
                  <w:r w:rsidRPr="001C7E0F">
                    <w:rPr>
                      <w:rFonts w:eastAsia="DengXian"/>
                      <w:color w:val="000000"/>
                    </w:rPr>
                    <w:t xml:space="preserve">5m and 300m, optionally distributed between </w:t>
                  </w:r>
                  <w:r w:rsidRPr="001C7E0F">
                    <w:rPr>
                      <w:rFonts w:eastAsia="DengXian"/>
                      <w:color w:val="000000"/>
                      <w:lang w:eastAsia="zh-CN"/>
                    </w:rPr>
                    <w:t>1.</w:t>
                  </w:r>
                  <w:r w:rsidRPr="001C7E0F">
                    <w:rPr>
                      <w:rFonts w:eastAsia="DengXian"/>
                      <w:color w:val="000000"/>
                    </w:rPr>
                    <w:t>5m and 300m</w:t>
                  </w:r>
                </w:p>
              </w:tc>
            </w:tr>
            <w:tr w:rsidR="00F23685" w:rsidRPr="00657C4E" w14:paraId="42047179" w14:textId="77777777">
              <w:trPr>
                <w:trHeight w:val="114"/>
              </w:trPr>
              <w:tc>
                <w:tcPr>
                  <w:tcW w:w="1360" w:type="pct"/>
                  <w:vAlign w:val="center"/>
                </w:tcPr>
                <w:p w14:paraId="684D6BEB" w14:textId="77777777" w:rsidR="00F23685" w:rsidRPr="001C7E0F" w:rsidRDefault="00F23685">
                  <w:pPr>
                    <w:snapToGrid w:val="0"/>
                    <w:rPr>
                      <w:rFonts w:eastAsia="DengXian"/>
                      <w:color w:val="000000"/>
                    </w:rPr>
                  </w:pPr>
                  <w:r w:rsidRPr="001C7E0F">
                    <w:rPr>
                      <w:rFonts w:eastAsia="DengXian"/>
                      <w:b/>
                      <w:bCs/>
                      <w:color w:val="000000"/>
                    </w:rPr>
                    <w:t>Mobility</w:t>
                  </w:r>
                </w:p>
              </w:tc>
              <w:tc>
                <w:tcPr>
                  <w:tcW w:w="3640" w:type="pct"/>
                  <w:vAlign w:val="center"/>
                </w:tcPr>
                <w:p w14:paraId="7D320CE7" w14:textId="77777777" w:rsidR="00F23685" w:rsidRPr="001C7E0F" w:rsidRDefault="00F23685">
                  <w:pPr>
                    <w:snapToGrid w:val="0"/>
                    <w:rPr>
                      <w:rFonts w:eastAsia="DengXian"/>
                      <w:color w:val="000000"/>
                    </w:rPr>
                  </w:pPr>
                  <w:r w:rsidRPr="001C7E0F">
                    <w:rPr>
                      <w:rFonts w:eastAsia="DengXian"/>
                      <w:color w:val="000000"/>
                    </w:rPr>
                    <w:t>horizontal speed: uniformly distributed between 0 and 180km/h</w:t>
                  </w:r>
                </w:p>
                <w:p w14:paraId="042607C3" w14:textId="77777777" w:rsidR="00F23685" w:rsidRPr="001C7E0F" w:rsidRDefault="00F23685">
                  <w:pPr>
                    <w:snapToGrid w:val="0"/>
                    <w:rPr>
                      <w:rFonts w:eastAsia="DengXian"/>
                      <w:color w:val="000000"/>
                    </w:rPr>
                  </w:pPr>
                  <w:r w:rsidRPr="001C7E0F">
                    <w:rPr>
                      <w:rFonts w:eastAsia="DengXian"/>
                      <w:color w:val="000000"/>
                    </w:rPr>
                    <w:t>vertical speed: 0km/h</w:t>
                  </w:r>
                </w:p>
              </w:tc>
            </w:tr>
          </w:tbl>
          <w:p w14:paraId="3F81FA2F" w14:textId="77777777" w:rsidR="00F23685" w:rsidRPr="001C7E0F" w:rsidRDefault="00F23685">
            <w:pPr>
              <w:pStyle w:val="BodyText"/>
              <w:spacing w:after="0"/>
              <w:rPr>
                <w:rFonts w:eastAsia="DengXian"/>
                <w:lang w:eastAsia="zh-CN"/>
              </w:rPr>
            </w:pPr>
            <w:r w:rsidRPr="0055697E">
              <w:rPr>
                <w:rFonts w:eastAsia="DengXian"/>
                <w:highlight w:val="cyan"/>
                <w:lang w:eastAsia="zh-CN"/>
              </w:rPr>
              <w:t>Note: N=0 will be discussed in a later proposal in relation to false alarm.</w:t>
            </w:r>
          </w:p>
          <w:p w14:paraId="7867C4FF" w14:textId="77777777" w:rsidR="00F23685" w:rsidRPr="008E1C9C" w:rsidRDefault="00F23685">
            <w:pPr>
              <w:rPr>
                <w:lang w:val="en-US"/>
              </w:rPr>
            </w:pPr>
          </w:p>
        </w:tc>
      </w:tr>
    </w:tbl>
    <w:p w14:paraId="7799B031" w14:textId="77777777" w:rsidR="00F23685" w:rsidRPr="008E1C9C" w:rsidRDefault="00F23685" w:rsidP="00F23685">
      <w:pPr>
        <w:rPr>
          <w:lang w:val="en-US"/>
        </w:rPr>
      </w:pPr>
    </w:p>
    <w:p w14:paraId="5E094408" w14:textId="77777777" w:rsidR="00F23685" w:rsidRDefault="00F23685" w:rsidP="00F23685">
      <w:pPr>
        <w:spacing w:line="300" w:lineRule="auto"/>
      </w:pPr>
      <w:r>
        <w:t xml:space="preserve">Type-1 false alarm probability is defined as the average probability over number of </w:t>
      </w:r>
      <w:proofErr w:type="gramStart"/>
      <w:r>
        <w:t>target</w:t>
      </w:r>
      <w:proofErr w:type="gramEnd"/>
      <w:r>
        <w:t xml:space="preserve"> drops. Based on simulation assumption, there is an option (N is uniformly distributed from 1 to 10) that number of targets in different drops can be different. In all these target dropping cases, there is no case of “no target dropped”.  </w:t>
      </w:r>
    </w:p>
    <w:p w14:paraId="6EFA42F5" w14:textId="55017EB3" w:rsidR="00FD5945" w:rsidRDefault="00F23685" w:rsidP="00F23685">
      <w:pPr>
        <w:spacing w:line="300" w:lineRule="auto"/>
        <w:rPr>
          <w:b/>
          <w:bCs/>
        </w:rPr>
      </w:pPr>
      <w:r w:rsidRPr="002346F4">
        <w:rPr>
          <w:b/>
          <w:bCs/>
        </w:rPr>
        <w:t>Observation</w:t>
      </w:r>
      <w:r w:rsidR="00AE615E">
        <w:rPr>
          <w:b/>
          <w:bCs/>
        </w:rPr>
        <w:t xml:space="preserve"> 1</w:t>
      </w:r>
      <w:r w:rsidRPr="002346F4">
        <w:rPr>
          <w:b/>
          <w:bCs/>
        </w:rPr>
        <w:t xml:space="preserve">: </w:t>
      </w:r>
      <w:r w:rsidR="00FD5945">
        <w:rPr>
          <w:b/>
          <w:bCs/>
        </w:rPr>
        <w:t xml:space="preserve">There is no “no target dropped” case </w:t>
      </w:r>
      <w:r w:rsidR="00FD3D60">
        <w:rPr>
          <w:b/>
          <w:bCs/>
        </w:rPr>
        <w:t xml:space="preserve">defined in </w:t>
      </w:r>
      <w:r w:rsidR="0017022B">
        <w:rPr>
          <w:b/>
          <w:bCs/>
        </w:rPr>
        <w:t>the UAV simulation scenario.</w:t>
      </w:r>
    </w:p>
    <w:p w14:paraId="2483C70B" w14:textId="4868A811" w:rsidR="00F23685" w:rsidRPr="002346F4" w:rsidRDefault="00F23685" w:rsidP="00F23685">
      <w:pPr>
        <w:spacing w:line="300" w:lineRule="auto"/>
        <w:rPr>
          <w:b/>
          <w:bCs/>
        </w:rPr>
      </w:pPr>
      <w:r w:rsidRPr="002346F4">
        <w:rPr>
          <w:b/>
          <w:bCs/>
        </w:rPr>
        <w:t>Observation</w:t>
      </w:r>
      <w:r w:rsidR="00AE615E">
        <w:rPr>
          <w:b/>
          <w:bCs/>
        </w:rPr>
        <w:t xml:space="preserve"> </w:t>
      </w:r>
      <w:r w:rsidR="0017022B">
        <w:rPr>
          <w:b/>
          <w:bCs/>
        </w:rPr>
        <w:t>2</w:t>
      </w:r>
      <w:r w:rsidRPr="002346F4">
        <w:rPr>
          <w:b/>
          <w:bCs/>
        </w:rPr>
        <w:t xml:space="preserve">: </w:t>
      </w:r>
      <w:r w:rsidR="0075790D">
        <w:rPr>
          <w:b/>
          <w:bCs/>
        </w:rPr>
        <w:t>F</w:t>
      </w:r>
      <w:r w:rsidRPr="002346F4">
        <w:rPr>
          <w:b/>
          <w:bCs/>
        </w:rPr>
        <w:t xml:space="preserve">or type-1 false alarm probability calculation, the number of target drops should be large to ensure valid calculation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f</m:t>
            </m:r>
            <m:r>
              <m:rPr>
                <m:sty m:val="bi"/>
              </m:rPr>
              <w:rPr>
                <w:rFonts w:ascii="Cambria Math" w:hAnsi="Cambria Math"/>
              </w:rPr>
              <m:t>1</m:t>
            </m:r>
          </m:sub>
        </m:sSub>
      </m:oMath>
      <w:r w:rsidRPr="002346F4">
        <w:rPr>
          <w:b/>
          <w:bCs/>
        </w:rPr>
        <w:t>.</w:t>
      </w:r>
    </w:p>
    <w:p w14:paraId="6E77A631" w14:textId="7E24268B" w:rsidR="00F23685" w:rsidRPr="00F0651B" w:rsidRDefault="00F23685" w:rsidP="00F23685">
      <w:pPr>
        <w:rPr>
          <w:rFonts w:eastAsia="DengXian"/>
          <w:b/>
          <w:bCs/>
          <w:lang w:eastAsia="zh-CN"/>
        </w:rPr>
      </w:pPr>
      <w:r w:rsidRPr="00F0651B">
        <w:rPr>
          <w:rFonts w:eastAsia="DengXian"/>
          <w:b/>
          <w:bCs/>
          <w:lang w:eastAsia="zh-CN"/>
        </w:rPr>
        <w:t>Proposal</w:t>
      </w:r>
      <w:r>
        <w:rPr>
          <w:rFonts w:eastAsia="DengXian"/>
          <w:b/>
          <w:bCs/>
          <w:lang w:eastAsia="zh-CN"/>
        </w:rPr>
        <w:t xml:space="preserve"> </w:t>
      </w:r>
      <w:r w:rsidR="006E20BA">
        <w:rPr>
          <w:rFonts w:eastAsia="DengXian"/>
          <w:b/>
          <w:bCs/>
          <w:lang w:eastAsia="zh-CN"/>
        </w:rPr>
        <w:t>7</w:t>
      </w:r>
      <w:r w:rsidRPr="00F0651B">
        <w:rPr>
          <w:rFonts w:eastAsia="DengXian"/>
          <w:b/>
          <w:bCs/>
          <w:lang w:eastAsia="zh-CN"/>
        </w:rPr>
        <w:t xml:space="preserve">: </w:t>
      </w:r>
      <w:r w:rsidR="00B1538A">
        <w:rPr>
          <w:rFonts w:eastAsia="DengXian"/>
          <w:b/>
          <w:bCs/>
          <w:lang w:eastAsia="zh-CN"/>
        </w:rPr>
        <w:t>Propose</w:t>
      </w:r>
      <w:r w:rsidR="00A01B67">
        <w:rPr>
          <w:rFonts w:eastAsia="DengXian"/>
          <w:b/>
          <w:bCs/>
          <w:lang w:eastAsia="zh-CN"/>
        </w:rPr>
        <w:t xml:space="preserve"> to </w:t>
      </w:r>
      <w:r w:rsidRPr="00F0651B">
        <w:rPr>
          <w:rFonts w:eastAsia="DengXian"/>
          <w:b/>
          <w:bCs/>
          <w:lang w:eastAsia="zh-CN"/>
        </w:rPr>
        <w:t xml:space="preserve">add </w:t>
      </w:r>
      <w:r w:rsidR="00AE615E">
        <w:rPr>
          <w:rFonts w:eastAsia="DengXian"/>
          <w:b/>
          <w:bCs/>
          <w:lang w:eastAsia="zh-CN"/>
        </w:rPr>
        <w:t xml:space="preserve">the dropped target N=0 case for the </w:t>
      </w:r>
      <w:r w:rsidRPr="00F0651B">
        <w:rPr>
          <w:rFonts w:eastAsia="DengXian"/>
          <w:b/>
          <w:bCs/>
          <w:lang w:eastAsia="zh-CN"/>
        </w:rPr>
        <w:t>false alarm probability Type 1 calculation.</w:t>
      </w:r>
    </w:p>
    <w:p w14:paraId="7F2FA4A7" w14:textId="77777777" w:rsidR="00F23685" w:rsidRDefault="00F23685" w:rsidP="00F23685">
      <w:pPr>
        <w:spacing w:line="300" w:lineRule="auto"/>
      </w:pPr>
    </w:p>
    <w:p w14:paraId="61CC8870" w14:textId="77777777" w:rsidR="00F23685" w:rsidRDefault="00F23685" w:rsidP="00F23685">
      <w:pPr>
        <w:spacing w:line="300" w:lineRule="auto"/>
      </w:pPr>
      <w:r>
        <w:t xml:space="preserve">Two options are open for false alarm probability Type 2 for value of </w:t>
      </w:r>
      <m:oMath>
        <m:r>
          <w:rPr>
            <w:rFonts w:ascii="Cambria Math" w:hAnsi="Cambria Math"/>
          </w:rPr>
          <m:t>K</m:t>
        </m:r>
      </m:oMath>
      <w:r>
        <w:t>, as</w:t>
      </w:r>
    </w:p>
    <w:p w14:paraId="7E9B0E92" w14:textId="77777777" w:rsidR="00F23685" w:rsidRDefault="00000000" w:rsidP="00F23685">
      <w:pPr>
        <w:spacing w:line="300" w:lineRule="auto"/>
      </w:pPr>
      <m:oMathPara>
        <m:oMath>
          <m:sSub>
            <m:sSubPr>
              <m:ctrlPr>
                <w:rPr>
                  <w:rFonts w:ascii="Cambria Math" w:hAnsi="Cambria Math"/>
                  <w:i/>
                </w:rPr>
              </m:ctrlPr>
            </m:sSubPr>
            <m:e>
              <m:r>
                <w:rPr>
                  <w:rFonts w:ascii="Cambria Math" w:hAnsi="Cambria Math"/>
                </w:rPr>
                <m:t>P</m:t>
              </m:r>
            </m:e>
            <m:sub>
              <m:r>
                <w:rPr>
                  <w:rFonts w:ascii="Cambria Math" w:hAnsi="Cambria Math"/>
                </w:rPr>
                <m:t>f</m:t>
              </m:r>
              <m:r>
                <w:rPr>
                  <w:rFonts w:ascii="Cambria Math" w:hAnsi="Cambria Math"/>
                </w:rPr>
                <m:t>2</m:t>
              </m:r>
            </m:sub>
          </m:sSub>
          <m:r>
            <w:rPr>
              <w:rFonts w:ascii="Cambria Math" w:hAnsi="Cambria Math"/>
            </w:rPr>
            <m:t>=</m:t>
          </m:r>
          <m:nary>
            <m:naryPr>
              <m:chr m:val="∑"/>
              <m:supHide m:val="1"/>
              <m:ctrlPr>
                <w:rPr>
                  <w:rFonts w:ascii="Cambria Math" w:hAnsi="Cambria Math"/>
                  <w:i/>
                </w:rPr>
              </m:ctrlPr>
            </m:naryPr>
            <m:sub>
              <m:r>
                <w:rPr>
                  <w:rFonts w:ascii="Cambria Math" w:hAnsi="Cambria Math"/>
                </w:rPr>
                <m:t>0≤</m:t>
              </m:r>
              <m:r>
                <w:rPr>
                  <w:rFonts w:ascii="Cambria Math" w:hAnsi="Cambria Math"/>
                </w:rPr>
                <m:t>n</m:t>
              </m:r>
              <m:r>
                <w:rPr>
                  <w:rFonts w:ascii="Cambria Math" w:hAnsi="Cambria Math"/>
                </w:rPr>
                <m:t>&lt;</m:t>
              </m:r>
              <m:r>
                <w:rPr>
                  <w:rFonts w:ascii="Cambria Math" w:hAnsi="Cambria Math"/>
                </w:rPr>
                <m:t>N</m:t>
              </m:r>
              <m:r>
                <w:rPr>
                  <w:rFonts w:ascii="Cambria Math" w:hAnsi="Cambria Math"/>
                </w:rPr>
                <m:t xml:space="preserve">, </m:t>
              </m:r>
              <m:sSubSup>
                <m:sSubSupPr>
                  <m:ctrlPr>
                    <w:rPr>
                      <w:rFonts w:ascii="Cambria Math" w:hAnsi="Cambria Math"/>
                      <w:i/>
                    </w:rPr>
                  </m:ctrlPr>
                </m:sSubSupPr>
                <m:e>
                  <m:r>
                    <w:rPr>
                      <w:rFonts w:ascii="Cambria Math" w:hAnsi="Cambria Math"/>
                    </w:rPr>
                    <m:t>M</m:t>
                  </m:r>
                </m:e>
                <m:sub>
                  <m:r>
                    <w:rPr>
                      <w:rFonts w:ascii="Cambria Math" w:hAnsi="Cambria Math"/>
                    </w:rPr>
                    <m:t>n</m:t>
                  </m:r>
                </m:sub>
                <m:sup>
                  <m:r>
                    <w:rPr>
                      <w:rFonts w:ascii="Cambria Math" w:hAnsi="Cambria Math"/>
                    </w:rPr>
                    <m:t>'</m:t>
                  </m:r>
                </m:sup>
              </m:sSubSup>
              <m:r>
                <w:rPr>
                  <w:rFonts w:ascii="Cambria Math" w:hAnsi="Cambria Math"/>
                </w:rPr>
                <m:t>≠0</m:t>
              </m:r>
            </m:sub>
            <m:sup/>
            <m:e>
              <m:f>
                <m:fPr>
                  <m:ctrlPr>
                    <w:rPr>
                      <w:rFonts w:ascii="Cambria Math" w:hAnsi="Cambria Math"/>
                      <w:i/>
                    </w:rPr>
                  </m:ctrlPr>
                </m:fPr>
                <m:num>
                  <m:sSubSup>
                    <m:sSubSupPr>
                      <m:ctrlPr>
                        <w:rPr>
                          <w:rFonts w:ascii="Cambria Math" w:hAnsi="Cambria Math"/>
                          <w:i/>
                        </w:rPr>
                      </m:ctrlPr>
                    </m:sSubSupPr>
                    <m:e>
                      <m:r>
                        <w:rPr>
                          <w:rFonts w:ascii="Cambria Math" w:hAnsi="Cambria Math"/>
                        </w:rPr>
                        <m:t>D</m:t>
                      </m:r>
                    </m:e>
                    <m:sub>
                      <m:r>
                        <w:rPr>
                          <w:rFonts w:ascii="Cambria Math" w:hAnsi="Cambria Math"/>
                        </w:rPr>
                        <m:t>n</m:t>
                      </m:r>
                    </m:sub>
                    <m:sup>
                      <m:r>
                        <w:rPr>
                          <w:rFonts w:ascii="Cambria Math" w:hAnsi="Cambria Math"/>
                        </w:rPr>
                        <m:t>'</m:t>
                      </m:r>
                    </m:sup>
                  </m:sSubSup>
                </m:num>
                <m:den>
                  <m:sSubSup>
                    <m:sSubSupPr>
                      <m:ctrlPr>
                        <w:rPr>
                          <w:rFonts w:ascii="Cambria Math" w:hAnsi="Cambria Math"/>
                          <w:i/>
                        </w:rPr>
                      </m:ctrlPr>
                    </m:sSubSupPr>
                    <m:e>
                      <m:r>
                        <w:rPr>
                          <w:rFonts w:ascii="Cambria Math" w:hAnsi="Cambria Math"/>
                        </w:rPr>
                        <m:t>M</m:t>
                      </m:r>
                    </m:e>
                    <m:sub>
                      <m:r>
                        <w:rPr>
                          <w:rFonts w:ascii="Cambria Math" w:hAnsi="Cambria Math"/>
                        </w:rPr>
                        <m:t>n</m:t>
                      </m:r>
                    </m:sub>
                    <m:sup>
                      <m:r>
                        <w:rPr>
                          <w:rFonts w:ascii="Cambria Math" w:hAnsi="Cambria Math"/>
                        </w:rPr>
                        <m:t>'</m:t>
                      </m:r>
                    </m:sup>
                  </m:sSubSup>
                </m:den>
              </m:f>
              <m:r>
                <w:rPr>
                  <w:rFonts w:ascii="Cambria Math" w:hAnsi="Cambria Math"/>
                </w:rPr>
                <m:t>/</m:t>
              </m:r>
              <m:r>
                <w:rPr>
                  <w:rFonts w:ascii="Cambria Math" w:hAnsi="Cambria Math"/>
                </w:rPr>
                <m:t>K</m:t>
              </m:r>
            </m:e>
          </m:nary>
        </m:oMath>
      </m:oMathPara>
    </w:p>
    <w:p w14:paraId="1D8AE7BC" w14:textId="77777777" w:rsidR="00F23685" w:rsidRPr="00F0651B" w:rsidRDefault="00F23685" w:rsidP="00F23685">
      <w:pPr>
        <w:pStyle w:val="ListParagraph"/>
        <w:numPr>
          <w:ilvl w:val="0"/>
          <w:numId w:val="14"/>
        </w:numPr>
        <w:spacing w:line="300" w:lineRule="auto"/>
        <w:rPr>
          <w:noProof/>
          <w:sz w:val="20"/>
          <w:szCs w:val="20"/>
          <w:lang w:val="en-US"/>
        </w:rPr>
      </w:pPr>
      <w:r w:rsidRPr="00F0651B">
        <w:rPr>
          <w:noProof/>
          <w:sz w:val="20"/>
          <w:szCs w:val="20"/>
          <w:lang w:val="en-US"/>
        </w:rPr>
        <w:t xml:space="preserve">Option 1: </w:t>
      </w:r>
      <m:oMath>
        <m:r>
          <w:rPr>
            <w:rFonts w:ascii="Cambria Math" w:hAnsi="Cambria Math"/>
            <w:noProof/>
            <w:sz w:val="20"/>
            <w:szCs w:val="20"/>
            <w:lang w:val="en-US"/>
          </w:rPr>
          <m:t>K</m:t>
        </m:r>
      </m:oMath>
      <w:r w:rsidRPr="00F0651B">
        <w:rPr>
          <w:noProof/>
          <w:sz w:val="20"/>
          <w:szCs w:val="20"/>
          <w:lang w:val="en-US"/>
        </w:rPr>
        <w:t xml:space="preserve"> is number of drops</w:t>
      </w:r>
    </w:p>
    <w:p w14:paraId="74E8D1F6" w14:textId="77777777" w:rsidR="00F23685" w:rsidRDefault="00F23685" w:rsidP="00F23685">
      <w:pPr>
        <w:pStyle w:val="ListParagraph"/>
        <w:numPr>
          <w:ilvl w:val="0"/>
          <w:numId w:val="14"/>
        </w:numPr>
        <w:spacing w:line="300" w:lineRule="auto"/>
        <w:rPr>
          <w:noProof/>
          <w:sz w:val="20"/>
          <w:szCs w:val="20"/>
          <w:lang w:val="en-US"/>
        </w:rPr>
      </w:pPr>
      <w:r w:rsidRPr="00F0651B">
        <w:rPr>
          <w:noProof/>
          <w:sz w:val="20"/>
          <w:szCs w:val="20"/>
          <w:lang w:val="en-US"/>
        </w:rPr>
        <w:t xml:space="preserve">Option 2: </w:t>
      </w:r>
      <m:oMath>
        <m:r>
          <w:rPr>
            <w:rFonts w:ascii="Cambria Math" w:hAnsi="Cambria Math"/>
            <w:noProof/>
            <w:sz w:val="20"/>
            <w:szCs w:val="20"/>
            <w:lang w:val="en-US"/>
          </w:rPr>
          <m:t>K</m:t>
        </m:r>
      </m:oMath>
      <w:r w:rsidRPr="00F0651B">
        <w:rPr>
          <w:noProof/>
          <w:sz w:val="20"/>
          <w:szCs w:val="20"/>
          <w:lang w:val="en-US"/>
        </w:rPr>
        <w:t xml:space="preserve"> is number of drops with at least one detected object</w:t>
      </w:r>
    </w:p>
    <w:p w14:paraId="1B4CF5CD" w14:textId="77777777" w:rsidR="006E20BA" w:rsidRPr="00F0651B" w:rsidRDefault="006E20BA" w:rsidP="006E20BA">
      <w:pPr>
        <w:pStyle w:val="ListParagraph"/>
        <w:spacing w:line="300" w:lineRule="auto"/>
        <w:rPr>
          <w:noProof/>
          <w:sz w:val="20"/>
          <w:szCs w:val="20"/>
          <w:lang w:val="en-US"/>
        </w:rPr>
      </w:pPr>
    </w:p>
    <w:p w14:paraId="0071A5FE" w14:textId="77777777" w:rsidR="00F23685" w:rsidRDefault="00F23685" w:rsidP="00F23685">
      <w:pPr>
        <w:spacing w:line="300" w:lineRule="auto"/>
        <w:rPr>
          <w:lang w:val="en-US"/>
        </w:rPr>
      </w:pPr>
      <w:r>
        <w:rPr>
          <w:lang w:val="en-US"/>
        </w:rPr>
        <w:t xml:space="preserve">Type-2 false alarm probability considers detected objects with “no association”. The open issue is whether the “no-detected-object” drops are considered in the type-2 false alarm probability calculation. Option 1 considers all </w:t>
      </w:r>
      <w:proofErr w:type="gramStart"/>
      <w:r>
        <w:rPr>
          <w:lang w:val="en-US"/>
        </w:rPr>
        <w:t>drops;</w:t>
      </w:r>
      <w:proofErr w:type="gramEnd"/>
      <w:r>
        <w:rPr>
          <w:lang w:val="en-US"/>
        </w:rPr>
        <w:t xml:space="preserve"> while Option 2 only considers the drops with at least one detected object.</w:t>
      </w:r>
    </w:p>
    <w:p w14:paraId="22F9B4AD" w14:textId="77777777" w:rsidR="00F23685" w:rsidRDefault="00F23685" w:rsidP="00F23685">
      <w:pPr>
        <w:spacing w:line="300" w:lineRule="auto"/>
        <w:rPr>
          <w:lang w:val="en-US"/>
        </w:rPr>
      </w:pPr>
      <w:r>
        <w:rPr>
          <w:lang w:val="en-US"/>
        </w:rPr>
        <w:t xml:space="preserve">For drops with multiple targets, certainly there are cases when there is no object detected. These cases shouldn’t be considered for false alarm probability calculation because there is no “false alarm” in its general sense. Including all drop cases regardless of number of detected </w:t>
      </w:r>
      <w:proofErr w:type="gramStart"/>
      <w:r>
        <w:rPr>
          <w:lang w:val="en-US"/>
        </w:rPr>
        <w:t>object</w:t>
      </w:r>
      <w:proofErr w:type="gramEnd"/>
      <w:r>
        <w:rPr>
          <w:lang w:val="en-US"/>
        </w:rPr>
        <w:t xml:space="preserve"> should not be applicable for false alarm probability calculation. With this </w:t>
      </w:r>
      <w:proofErr w:type="gramStart"/>
      <w:r>
        <w:rPr>
          <w:lang w:val="en-US"/>
        </w:rPr>
        <w:t>consider</w:t>
      </w:r>
      <w:proofErr w:type="gramEnd"/>
      <w:r>
        <w:rPr>
          <w:lang w:val="en-US"/>
        </w:rPr>
        <w:t>, we support Option 2</w:t>
      </w:r>
    </w:p>
    <w:p w14:paraId="60951B8D" w14:textId="774056C8" w:rsidR="00F23685" w:rsidRPr="004F7BF5" w:rsidRDefault="00F23685" w:rsidP="00F23685">
      <w:pPr>
        <w:spacing w:line="300" w:lineRule="auto"/>
        <w:rPr>
          <w:b/>
          <w:bCs/>
          <w:lang w:val="en-US"/>
        </w:rPr>
      </w:pPr>
      <w:r w:rsidRPr="004F7BF5">
        <w:rPr>
          <w:b/>
          <w:bCs/>
          <w:lang w:val="en-US"/>
        </w:rPr>
        <w:t xml:space="preserve">Proposal </w:t>
      </w:r>
      <w:r w:rsidR="006E20BA">
        <w:rPr>
          <w:b/>
          <w:bCs/>
          <w:lang w:val="en-US"/>
        </w:rPr>
        <w:t>8</w:t>
      </w:r>
      <w:r w:rsidRPr="004F7BF5">
        <w:rPr>
          <w:b/>
          <w:bCs/>
          <w:lang w:val="en-US"/>
        </w:rPr>
        <w:t xml:space="preserve">: Support Option 2: </w:t>
      </w:r>
      <m:oMath>
        <m:r>
          <m:rPr>
            <m:sty m:val="bi"/>
          </m:rPr>
          <w:rPr>
            <w:rFonts w:ascii="Cambria Math" w:hAnsi="Cambria Math"/>
            <w:lang w:val="en-US"/>
          </w:rPr>
          <m:t>K</m:t>
        </m:r>
      </m:oMath>
      <w:r w:rsidRPr="004F7BF5">
        <w:rPr>
          <w:b/>
          <w:bCs/>
          <w:lang w:val="en-US"/>
        </w:rPr>
        <w:t xml:space="preserve"> is number of drops with at least one detected object, in the definition of false alarm probability Type 2.</w:t>
      </w:r>
    </w:p>
    <w:p w14:paraId="534ED93C" w14:textId="77777777" w:rsidR="00F23685" w:rsidRDefault="00F23685" w:rsidP="00F23685"/>
    <w:p w14:paraId="42F7BDCB" w14:textId="4481EC9F" w:rsidR="00AF29D9" w:rsidRDefault="00AF29D9" w:rsidP="00462299">
      <w:pPr>
        <w:rPr>
          <w:sz w:val="22"/>
          <w:szCs w:val="22"/>
        </w:rPr>
      </w:pPr>
      <w:r w:rsidRPr="00F6696F">
        <w:rPr>
          <w:sz w:val="22"/>
          <w:szCs w:val="22"/>
        </w:rPr>
        <w:t xml:space="preserve">The sensing </w:t>
      </w:r>
      <w:r w:rsidR="006C509B">
        <w:rPr>
          <w:sz w:val="22"/>
          <w:szCs w:val="22"/>
        </w:rPr>
        <w:t xml:space="preserve">performance requirements </w:t>
      </w:r>
      <w:r w:rsidR="00031390">
        <w:rPr>
          <w:sz w:val="22"/>
          <w:szCs w:val="22"/>
        </w:rPr>
        <w:t xml:space="preserve">for </w:t>
      </w:r>
      <w:r w:rsidR="00FF0DB2">
        <w:rPr>
          <w:sz w:val="22"/>
          <w:szCs w:val="22"/>
        </w:rPr>
        <w:t xml:space="preserve">outdoor </w:t>
      </w:r>
      <w:r w:rsidR="00031390">
        <w:rPr>
          <w:sz w:val="22"/>
          <w:szCs w:val="22"/>
        </w:rPr>
        <w:t>UAV use</w:t>
      </w:r>
      <w:r w:rsidR="0063223A">
        <w:rPr>
          <w:sz w:val="22"/>
          <w:szCs w:val="22"/>
        </w:rPr>
        <w:t xml:space="preserve"> </w:t>
      </w:r>
      <w:r w:rsidR="00031390">
        <w:rPr>
          <w:sz w:val="22"/>
          <w:szCs w:val="22"/>
        </w:rPr>
        <w:t xml:space="preserve">case </w:t>
      </w:r>
      <w:r w:rsidR="00B84423">
        <w:rPr>
          <w:sz w:val="22"/>
          <w:szCs w:val="22"/>
        </w:rPr>
        <w:t xml:space="preserve">may align with the </w:t>
      </w:r>
      <w:r w:rsidR="00607C7F">
        <w:rPr>
          <w:sz w:val="22"/>
          <w:szCs w:val="22"/>
        </w:rPr>
        <w:t>SA</w:t>
      </w:r>
      <w:r w:rsidR="00787C40">
        <w:rPr>
          <w:sz w:val="22"/>
          <w:szCs w:val="22"/>
        </w:rPr>
        <w:t xml:space="preserve">1 </w:t>
      </w:r>
      <w:r w:rsidR="002E73A9">
        <w:rPr>
          <w:sz w:val="22"/>
          <w:szCs w:val="22"/>
        </w:rPr>
        <w:t>(</w:t>
      </w:r>
      <w:r w:rsidR="002E73A9" w:rsidRPr="002E73A9">
        <w:rPr>
          <w:sz w:val="22"/>
          <w:szCs w:val="22"/>
        </w:rPr>
        <w:t xml:space="preserve">3GPP TS 22.137 </w:t>
      </w:r>
      <w:r w:rsidR="002E73A9">
        <w:rPr>
          <w:sz w:val="22"/>
          <w:szCs w:val="22"/>
        </w:rPr>
        <w:t xml:space="preserve">table </w:t>
      </w:r>
      <w:r w:rsidR="00031390">
        <w:rPr>
          <w:sz w:val="22"/>
          <w:szCs w:val="22"/>
        </w:rPr>
        <w:t xml:space="preserve">6.2.-1) and ITU sensing performance requirements. </w:t>
      </w:r>
      <w:r w:rsidR="00565CD2">
        <w:rPr>
          <w:sz w:val="22"/>
          <w:szCs w:val="22"/>
        </w:rPr>
        <w:t xml:space="preserve">The Table </w:t>
      </w:r>
      <w:r w:rsidR="00433EE2">
        <w:rPr>
          <w:sz w:val="22"/>
          <w:szCs w:val="22"/>
        </w:rPr>
        <w:t>1</w:t>
      </w:r>
      <w:r w:rsidR="00565CD2">
        <w:rPr>
          <w:sz w:val="22"/>
          <w:szCs w:val="22"/>
        </w:rPr>
        <w:t xml:space="preserve"> provides our </w:t>
      </w:r>
      <w:r w:rsidR="005705ED">
        <w:rPr>
          <w:sz w:val="22"/>
          <w:szCs w:val="22"/>
        </w:rPr>
        <w:t>proposed performance requirements.</w:t>
      </w:r>
    </w:p>
    <w:p w14:paraId="36110692" w14:textId="4E47185F" w:rsidR="00404791" w:rsidRPr="00F6696F" w:rsidRDefault="00404791" w:rsidP="001E2A5B">
      <w:pPr>
        <w:jc w:val="center"/>
        <w:rPr>
          <w:sz w:val="22"/>
          <w:szCs w:val="22"/>
        </w:rPr>
      </w:pPr>
      <w:r>
        <w:rPr>
          <w:sz w:val="22"/>
          <w:szCs w:val="22"/>
        </w:rPr>
        <w:t>Table</w:t>
      </w:r>
      <w:r w:rsidR="00131539">
        <w:rPr>
          <w:sz w:val="22"/>
          <w:szCs w:val="22"/>
        </w:rPr>
        <w:t xml:space="preserve"> </w:t>
      </w:r>
      <w:r w:rsidR="00117F75">
        <w:rPr>
          <w:sz w:val="22"/>
          <w:szCs w:val="22"/>
        </w:rPr>
        <w:t>1</w:t>
      </w:r>
      <w:r w:rsidR="00650740">
        <w:rPr>
          <w:sz w:val="22"/>
          <w:szCs w:val="22"/>
        </w:rPr>
        <w:t xml:space="preserve">: </w:t>
      </w:r>
      <w:r w:rsidR="001E2A5B">
        <w:rPr>
          <w:sz w:val="22"/>
          <w:szCs w:val="22"/>
        </w:rPr>
        <w:t>ISAC Performance requirements</w:t>
      </w:r>
    </w:p>
    <w:tbl>
      <w:tblPr>
        <w:tblStyle w:val="TableGrid"/>
        <w:tblW w:w="0" w:type="auto"/>
        <w:tblLook w:val="04A0" w:firstRow="1" w:lastRow="0" w:firstColumn="1" w:lastColumn="0" w:noHBand="0" w:noVBand="1"/>
      </w:tblPr>
      <w:tblGrid>
        <w:gridCol w:w="2928"/>
        <w:gridCol w:w="2792"/>
        <w:gridCol w:w="1936"/>
        <w:gridCol w:w="1973"/>
      </w:tblGrid>
      <w:tr w:rsidR="0036031E" w14:paraId="4DA7AFC4" w14:textId="77777777" w:rsidTr="0051382A">
        <w:tc>
          <w:tcPr>
            <w:tcW w:w="5720" w:type="dxa"/>
            <w:gridSpan w:val="2"/>
          </w:tcPr>
          <w:p w14:paraId="093A9D24" w14:textId="7D64448F" w:rsidR="0036031E" w:rsidRDefault="0036031E" w:rsidP="00462299">
            <w:pPr>
              <w:rPr>
                <w:b/>
                <w:bCs/>
                <w:sz w:val="22"/>
                <w:szCs w:val="22"/>
              </w:rPr>
            </w:pPr>
            <w:r>
              <w:rPr>
                <w:b/>
                <w:bCs/>
                <w:sz w:val="22"/>
                <w:szCs w:val="22"/>
              </w:rPr>
              <w:t>Parameter</w:t>
            </w:r>
          </w:p>
        </w:tc>
        <w:tc>
          <w:tcPr>
            <w:tcW w:w="1936" w:type="dxa"/>
          </w:tcPr>
          <w:p w14:paraId="1CE455FB" w14:textId="1CF5EC35" w:rsidR="0036031E" w:rsidRDefault="0036031E" w:rsidP="00462299">
            <w:pPr>
              <w:rPr>
                <w:b/>
                <w:bCs/>
                <w:sz w:val="22"/>
                <w:szCs w:val="22"/>
              </w:rPr>
            </w:pPr>
            <w:r w:rsidRPr="0036031E">
              <w:rPr>
                <w:b/>
                <w:bCs/>
                <w:sz w:val="22"/>
                <w:szCs w:val="22"/>
              </w:rPr>
              <w:t xml:space="preserve">Requirements for </w:t>
            </w:r>
            <w:r w:rsidR="00CE75C7">
              <w:rPr>
                <w:b/>
                <w:bCs/>
                <w:sz w:val="22"/>
                <w:szCs w:val="22"/>
              </w:rPr>
              <w:t>High SNR</w:t>
            </w:r>
            <w:r w:rsidR="00503B8F">
              <w:rPr>
                <w:b/>
                <w:bCs/>
                <w:sz w:val="22"/>
                <w:szCs w:val="22"/>
              </w:rPr>
              <w:t xml:space="preserve"> (Cat</w:t>
            </w:r>
            <w:r w:rsidR="0017360C">
              <w:rPr>
                <w:b/>
                <w:bCs/>
                <w:sz w:val="22"/>
                <w:szCs w:val="22"/>
              </w:rPr>
              <w:t>egory 1)</w:t>
            </w:r>
          </w:p>
        </w:tc>
        <w:tc>
          <w:tcPr>
            <w:tcW w:w="1973" w:type="dxa"/>
          </w:tcPr>
          <w:p w14:paraId="28AB1651" w14:textId="545A8BD6" w:rsidR="0036031E" w:rsidRDefault="0036031E" w:rsidP="00462299">
            <w:pPr>
              <w:rPr>
                <w:b/>
                <w:bCs/>
                <w:sz w:val="22"/>
                <w:szCs w:val="22"/>
              </w:rPr>
            </w:pPr>
            <w:r>
              <w:rPr>
                <w:b/>
                <w:bCs/>
                <w:sz w:val="22"/>
                <w:szCs w:val="22"/>
              </w:rPr>
              <w:t xml:space="preserve">Requirements for </w:t>
            </w:r>
            <w:r w:rsidR="00CE75C7">
              <w:rPr>
                <w:b/>
                <w:bCs/>
                <w:sz w:val="22"/>
                <w:szCs w:val="22"/>
              </w:rPr>
              <w:t>Low SNR</w:t>
            </w:r>
            <w:r w:rsidR="0017360C">
              <w:rPr>
                <w:b/>
                <w:bCs/>
                <w:sz w:val="22"/>
                <w:szCs w:val="22"/>
              </w:rPr>
              <w:t xml:space="preserve"> (Category 2)</w:t>
            </w:r>
          </w:p>
        </w:tc>
      </w:tr>
      <w:tr w:rsidR="00BE2E74" w14:paraId="4589DFC7" w14:textId="77777777" w:rsidTr="0051382A">
        <w:tc>
          <w:tcPr>
            <w:tcW w:w="5720" w:type="dxa"/>
            <w:gridSpan w:val="2"/>
          </w:tcPr>
          <w:p w14:paraId="0E2945EB" w14:textId="019ADFE8" w:rsidR="00BE2E74" w:rsidRDefault="00BE2E74" w:rsidP="00462299">
            <w:pPr>
              <w:rPr>
                <w:b/>
                <w:bCs/>
                <w:sz w:val="22"/>
                <w:szCs w:val="22"/>
              </w:rPr>
            </w:pPr>
            <w:r>
              <w:rPr>
                <w:b/>
                <w:bCs/>
                <w:sz w:val="22"/>
                <w:szCs w:val="22"/>
              </w:rPr>
              <w:t>Confidence level</w:t>
            </w:r>
          </w:p>
        </w:tc>
        <w:tc>
          <w:tcPr>
            <w:tcW w:w="1936" w:type="dxa"/>
          </w:tcPr>
          <w:p w14:paraId="606C0D4E" w14:textId="5D354EA0" w:rsidR="00BE2E74" w:rsidRPr="0036031E" w:rsidRDefault="00BE2E74" w:rsidP="00462299">
            <w:pPr>
              <w:rPr>
                <w:b/>
                <w:bCs/>
                <w:sz w:val="22"/>
                <w:szCs w:val="22"/>
              </w:rPr>
            </w:pPr>
            <w:r>
              <w:rPr>
                <w:b/>
                <w:bCs/>
                <w:sz w:val="22"/>
                <w:szCs w:val="22"/>
              </w:rPr>
              <w:t>[95 %]</w:t>
            </w:r>
          </w:p>
        </w:tc>
        <w:tc>
          <w:tcPr>
            <w:tcW w:w="1973" w:type="dxa"/>
          </w:tcPr>
          <w:p w14:paraId="2C47475F" w14:textId="24020409" w:rsidR="00BE2E74" w:rsidRDefault="00BE2E74" w:rsidP="00462299">
            <w:pPr>
              <w:rPr>
                <w:b/>
                <w:bCs/>
                <w:sz w:val="22"/>
                <w:szCs w:val="22"/>
              </w:rPr>
            </w:pPr>
            <w:r>
              <w:rPr>
                <w:b/>
                <w:bCs/>
                <w:sz w:val="22"/>
                <w:szCs w:val="22"/>
              </w:rPr>
              <w:t>[90%]</w:t>
            </w:r>
          </w:p>
        </w:tc>
      </w:tr>
      <w:tr w:rsidR="0036031E" w14:paraId="09256D98" w14:textId="77777777" w:rsidTr="0051382A">
        <w:tc>
          <w:tcPr>
            <w:tcW w:w="2928" w:type="dxa"/>
            <w:vMerge w:val="restart"/>
          </w:tcPr>
          <w:p w14:paraId="350ED4F6" w14:textId="1C8007D6" w:rsidR="0036031E" w:rsidRDefault="0036031E" w:rsidP="00462299">
            <w:pPr>
              <w:rPr>
                <w:b/>
                <w:bCs/>
                <w:sz w:val="22"/>
                <w:szCs w:val="22"/>
              </w:rPr>
            </w:pPr>
            <w:r>
              <w:rPr>
                <w:b/>
                <w:bCs/>
                <w:sz w:val="22"/>
                <w:szCs w:val="22"/>
              </w:rPr>
              <w:t>Existence or Detectability</w:t>
            </w:r>
          </w:p>
        </w:tc>
        <w:tc>
          <w:tcPr>
            <w:tcW w:w="2792" w:type="dxa"/>
          </w:tcPr>
          <w:p w14:paraId="150CA448" w14:textId="0A5E8344" w:rsidR="0036031E" w:rsidRDefault="0036031E" w:rsidP="00462299">
            <w:pPr>
              <w:rPr>
                <w:b/>
                <w:bCs/>
                <w:sz w:val="22"/>
                <w:szCs w:val="22"/>
              </w:rPr>
            </w:pPr>
            <w:r>
              <w:rPr>
                <w:b/>
                <w:bCs/>
                <w:sz w:val="22"/>
                <w:szCs w:val="22"/>
              </w:rPr>
              <w:t xml:space="preserve">Probability of </w:t>
            </w:r>
            <w:r w:rsidR="003A67E4">
              <w:rPr>
                <w:b/>
                <w:bCs/>
                <w:sz w:val="22"/>
                <w:szCs w:val="22"/>
              </w:rPr>
              <w:t xml:space="preserve">Miss </w:t>
            </w:r>
            <w:r>
              <w:rPr>
                <w:b/>
                <w:bCs/>
                <w:sz w:val="22"/>
                <w:szCs w:val="22"/>
              </w:rPr>
              <w:t>Detection</w:t>
            </w:r>
          </w:p>
        </w:tc>
        <w:tc>
          <w:tcPr>
            <w:tcW w:w="1936" w:type="dxa"/>
          </w:tcPr>
          <w:p w14:paraId="13DEB235" w14:textId="7E737909" w:rsidR="0036031E" w:rsidRDefault="001779F2" w:rsidP="00462299">
            <w:pPr>
              <w:rPr>
                <w:b/>
                <w:bCs/>
                <w:sz w:val="22"/>
                <w:szCs w:val="22"/>
              </w:rPr>
            </w:pPr>
            <w:r>
              <w:rPr>
                <w:b/>
                <w:bCs/>
                <w:sz w:val="22"/>
                <w:szCs w:val="22"/>
              </w:rPr>
              <w:t>[</w:t>
            </w:r>
            <w:r w:rsidR="003A67E4">
              <w:rPr>
                <w:b/>
                <w:bCs/>
                <w:sz w:val="22"/>
                <w:szCs w:val="22"/>
              </w:rPr>
              <w:t>2</w:t>
            </w:r>
            <w:r w:rsidR="0024173E">
              <w:rPr>
                <w:b/>
                <w:bCs/>
                <w:sz w:val="22"/>
                <w:szCs w:val="22"/>
              </w:rPr>
              <w:t>%</w:t>
            </w:r>
            <w:r>
              <w:rPr>
                <w:b/>
                <w:bCs/>
                <w:sz w:val="22"/>
                <w:szCs w:val="22"/>
              </w:rPr>
              <w:t>]</w:t>
            </w:r>
          </w:p>
        </w:tc>
        <w:tc>
          <w:tcPr>
            <w:tcW w:w="1973" w:type="dxa"/>
          </w:tcPr>
          <w:p w14:paraId="21071980" w14:textId="625BF4C0" w:rsidR="0036031E" w:rsidRDefault="001779F2" w:rsidP="00462299">
            <w:pPr>
              <w:rPr>
                <w:b/>
                <w:bCs/>
                <w:sz w:val="22"/>
                <w:szCs w:val="22"/>
              </w:rPr>
            </w:pPr>
            <w:r>
              <w:rPr>
                <w:b/>
                <w:bCs/>
                <w:sz w:val="22"/>
                <w:szCs w:val="22"/>
              </w:rPr>
              <w:t>[</w:t>
            </w:r>
            <w:r w:rsidR="003A67E4">
              <w:rPr>
                <w:b/>
                <w:bCs/>
                <w:sz w:val="22"/>
                <w:szCs w:val="22"/>
              </w:rPr>
              <w:t>5</w:t>
            </w:r>
            <w:r w:rsidR="00155A2B">
              <w:rPr>
                <w:b/>
                <w:bCs/>
                <w:sz w:val="22"/>
                <w:szCs w:val="22"/>
              </w:rPr>
              <w:t>%</w:t>
            </w:r>
            <w:r>
              <w:rPr>
                <w:b/>
                <w:bCs/>
                <w:sz w:val="22"/>
                <w:szCs w:val="22"/>
              </w:rPr>
              <w:t>]</w:t>
            </w:r>
          </w:p>
        </w:tc>
      </w:tr>
      <w:tr w:rsidR="0036031E" w14:paraId="4A638AC5" w14:textId="77777777" w:rsidTr="0051382A">
        <w:tc>
          <w:tcPr>
            <w:tcW w:w="2928" w:type="dxa"/>
            <w:vMerge/>
          </w:tcPr>
          <w:p w14:paraId="7BEA090D" w14:textId="77777777" w:rsidR="0036031E" w:rsidRDefault="0036031E" w:rsidP="00462299">
            <w:pPr>
              <w:rPr>
                <w:b/>
                <w:bCs/>
                <w:sz w:val="22"/>
                <w:szCs w:val="22"/>
              </w:rPr>
            </w:pPr>
          </w:p>
        </w:tc>
        <w:tc>
          <w:tcPr>
            <w:tcW w:w="2792" w:type="dxa"/>
          </w:tcPr>
          <w:p w14:paraId="5C6A37B3" w14:textId="4A0AAF12" w:rsidR="0036031E" w:rsidRDefault="0036031E" w:rsidP="00462299">
            <w:pPr>
              <w:rPr>
                <w:b/>
                <w:bCs/>
                <w:sz w:val="22"/>
                <w:szCs w:val="22"/>
              </w:rPr>
            </w:pPr>
            <w:r>
              <w:rPr>
                <w:b/>
                <w:bCs/>
                <w:sz w:val="22"/>
                <w:szCs w:val="22"/>
              </w:rPr>
              <w:t>Probability of False Alarm</w:t>
            </w:r>
          </w:p>
        </w:tc>
        <w:tc>
          <w:tcPr>
            <w:tcW w:w="1936" w:type="dxa"/>
          </w:tcPr>
          <w:p w14:paraId="2282B4D0" w14:textId="19016E9D" w:rsidR="0036031E" w:rsidRDefault="001779F2" w:rsidP="00462299">
            <w:pPr>
              <w:rPr>
                <w:b/>
                <w:bCs/>
                <w:sz w:val="22"/>
                <w:szCs w:val="22"/>
              </w:rPr>
            </w:pPr>
            <w:r>
              <w:rPr>
                <w:b/>
                <w:bCs/>
                <w:sz w:val="22"/>
                <w:szCs w:val="22"/>
              </w:rPr>
              <w:t>[</w:t>
            </w:r>
            <w:r w:rsidR="00A6169F">
              <w:rPr>
                <w:b/>
                <w:bCs/>
                <w:sz w:val="22"/>
                <w:szCs w:val="22"/>
              </w:rPr>
              <w:t>2</w:t>
            </w:r>
            <w:r w:rsidR="003F0AE6">
              <w:rPr>
                <w:b/>
                <w:bCs/>
                <w:sz w:val="22"/>
                <w:szCs w:val="22"/>
              </w:rPr>
              <w:t>%</w:t>
            </w:r>
            <w:r>
              <w:rPr>
                <w:b/>
                <w:bCs/>
                <w:sz w:val="22"/>
                <w:szCs w:val="22"/>
              </w:rPr>
              <w:t>]</w:t>
            </w:r>
          </w:p>
        </w:tc>
        <w:tc>
          <w:tcPr>
            <w:tcW w:w="1973" w:type="dxa"/>
          </w:tcPr>
          <w:p w14:paraId="71E7B128" w14:textId="25A05E7C" w:rsidR="0036031E" w:rsidRDefault="001779F2" w:rsidP="00462299">
            <w:pPr>
              <w:rPr>
                <w:b/>
                <w:bCs/>
                <w:sz w:val="22"/>
                <w:szCs w:val="22"/>
              </w:rPr>
            </w:pPr>
            <w:r>
              <w:rPr>
                <w:b/>
                <w:bCs/>
                <w:sz w:val="22"/>
                <w:szCs w:val="22"/>
              </w:rPr>
              <w:t>[</w:t>
            </w:r>
            <w:r w:rsidR="003F0AE6">
              <w:rPr>
                <w:b/>
                <w:bCs/>
                <w:sz w:val="22"/>
                <w:szCs w:val="22"/>
              </w:rPr>
              <w:t>5%</w:t>
            </w:r>
            <w:r>
              <w:rPr>
                <w:b/>
                <w:bCs/>
                <w:sz w:val="22"/>
                <w:szCs w:val="22"/>
              </w:rPr>
              <w:t>]</w:t>
            </w:r>
          </w:p>
        </w:tc>
      </w:tr>
      <w:tr w:rsidR="009379A9" w14:paraId="1822BCF9" w14:textId="77777777" w:rsidTr="0051382A">
        <w:tc>
          <w:tcPr>
            <w:tcW w:w="2928" w:type="dxa"/>
            <w:vMerge w:val="restart"/>
          </w:tcPr>
          <w:p w14:paraId="67CF8BD1" w14:textId="71566404" w:rsidR="009379A9" w:rsidRDefault="009379A9" w:rsidP="00462299">
            <w:pPr>
              <w:rPr>
                <w:b/>
                <w:bCs/>
                <w:sz w:val="22"/>
                <w:szCs w:val="22"/>
              </w:rPr>
            </w:pPr>
            <w:r>
              <w:rPr>
                <w:b/>
                <w:bCs/>
                <w:sz w:val="22"/>
                <w:szCs w:val="22"/>
              </w:rPr>
              <w:t xml:space="preserve">Localization </w:t>
            </w:r>
            <w:r w:rsidR="00F95B5A">
              <w:rPr>
                <w:b/>
                <w:bCs/>
                <w:sz w:val="22"/>
                <w:szCs w:val="22"/>
              </w:rPr>
              <w:t>Accuracy</w:t>
            </w:r>
          </w:p>
        </w:tc>
        <w:tc>
          <w:tcPr>
            <w:tcW w:w="2792" w:type="dxa"/>
          </w:tcPr>
          <w:p w14:paraId="2033D27B" w14:textId="46DA9587" w:rsidR="009379A9" w:rsidRDefault="0076056B" w:rsidP="00462299">
            <w:pPr>
              <w:rPr>
                <w:b/>
                <w:bCs/>
                <w:sz w:val="22"/>
                <w:szCs w:val="22"/>
              </w:rPr>
            </w:pPr>
            <w:r>
              <w:rPr>
                <w:b/>
                <w:bCs/>
                <w:sz w:val="22"/>
                <w:szCs w:val="22"/>
              </w:rPr>
              <w:t>Distance (</w:t>
            </w:r>
            <w:proofErr w:type="gramStart"/>
            <w:r>
              <w:rPr>
                <w:b/>
                <w:bCs/>
                <w:sz w:val="22"/>
                <w:szCs w:val="22"/>
              </w:rPr>
              <w:t>X,Y</w:t>
            </w:r>
            <w:proofErr w:type="gramEnd"/>
            <w:r>
              <w:rPr>
                <w:b/>
                <w:bCs/>
                <w:sz w:val="22"/>
                <w:szCs w:val="22"/>
              </w:rPr>
              <w:t>,Z)</w:t>
            </w:r>
          </w:p>
        </w:tc>
        <w:tc>
          <w:tcPr>
            <w:tcW w:w="1936" w:type="dxa"/>
          </w:tcPr>
          <w:p w14:paraId="7F34EAED" w14:textId="05F2526E" w:rsidR="009379A9" w:rsidRDefault="001779F2" w:rsidP="00462299">
            <w:pPr>
              <w:rPr>
                <w:b/>
                <w:bCs/>
                <w:sz w:val="22"/>
                <w:szCs w:val="22"/>
              </w:rPr>
            </w:pPr>
            <w:r>
              <w:rPr>
                <w:b/>
                <w:bCs/>
                <w:sz w:val="22"/>
                <w:szCs w:val="22"/>
              </w:rPr>
              <w:t>[</w:t>
            </w:r>
            <w:r w:rsidR="00525164">
              <w:rPr>
                <w:b/>
                <w:bCs/>
                <w:sz w:val="22"/>
                <w:szCs w:val="22"/>
              </w:rPr>
              <w:t>2</w:t>
            </w:r>
            <w:r w:rsidR="00CF0650">
              <w:rPr>
                <w:b/>
                <w:bCs/>
                <w:sz w:val="22"/>
                <w:szCs w:val="22"/>
              </w:rPr>
              <w:t>,2,5 m</w:t>
            </w:r>
            <w:r>
              <w:rPr>
                <w:b/>
                <w:bCs/>
                <w:sz w:val="22"/>
                <w:szCs w:val="22"/>
              </w:rPr>
              <w:t>]</w:t>
            </w:r>
          </w:p>
        </w:tc>
        <w:tc>
          <w:tcPr>
            <w:tcW w:w="1973" w:type="dxa"/>
          </w:tcPr>
          <w:p w14:paraId="7F1E6E54" w14:textId="52C0A837" w:rsidR="009379A9" w:rsidRDefault="001779F2" w:rsidP="00462299">
            <w:pPr>
              <w:rPr>
                <w:b/>
                <w:bCs/>
                <w:sz w:val="22"/>
                <w:szCs w:val="22"/>
              </w:rPr>
            </w:pPr>
            <w:r>
              <w:rPr>
                <w:b/>
                <w:bCs/>
                <w:sz w:val="22"/>
                <w:szCs w:val="22"/>
              </w:rPr>
              <w:t>[</w:t>
            </w:r>
            <w:r w:rsidR="00CF0650">
              <w:rPr>
                <w:b/>
                <w:bCs/>
                <w:sz w:val="22"/>
                <w:szCs w:val="22"/>
              </w:rPr>
              <w:t>5,5,10m</w:t>
            </w:r>
            <w:r>
              <w:rPr>
                <w:b/>
                <w:bCs/>
                <w:sz w:val="22"/>
                <w:szCs w:val="22"/>
              </w:rPr>
              <w:t>]</w:t>
            </w:r>
          </w:p>
        </w:tc>
      </w:tr>
      <w:tr w:rsidR="009379A9" w14:paraId="197C8D73" w14:textId="77777777" w:rsidTr="0051382A">
        <w:tc>
          <w:tcPr>
            <w:tcW w:w="2928" w:type="dxa"/>
            <w:vMerge/>
          </w:tcPr>
          <w:p w14:paraId="07B85628" w14:textId="77777777" w:rsidR="009379A9" w:rsidRDefault="009379A9" w:rsidP="00462299">
            <w:pPr>
              <w:rPr>
                <w:b/>
                <w:bCs/>
                <w:sz w:val="22"/>
                <w:szCs w:val="22"/>
              </w:rPr>
            </w:pPr>
          </w:p>
        </w:tc>
        <w:tc>
          <w:tcPr>
            <w:tcW w:w="2792" w:type="dxa"/>
          </w:tcPr>
          <w:p w14:paraId="45CDEAC3" w14:textId="1E0CAB19" w:rsidR="009379A9" w:rsidRDefault="00BE7C8D" w:rsidP="00462299">
            <w:pPr>
              <w:rPr>
                <w:b/>
                <w:bCs/>
                <w:sz w:val="22"/>
                <w:szCs w:val="22"/>
              </w:rPr>
            </w:pPr>
            <w:r>
              <w:rPr>
                <w:b/>
                <w:bCs/>
                <w:sz w:val="22"/>
                <w:szCs w:val="22"/>
              </w:rPr>
              <w:t>Velocity</w:t>
            </w:r>
          </w:p>
        </w:tc>
        <w:tc>
          <w:tcPr>
            <w:tcW w:w="1936" w:type="dxa"/>
          </w:tcPr>
          <w:p w14:paraId="2D08FB98" w14:textId="581B1B66" w:rsidR="009379A9" w:rsidRDefault="001779F2" w:rsidP="00462299">
            <w:pPr>
              <w:rPr>
                <w:b/>
                <w:bCs/>
                <w:sz w:val="22"/>
                <w:szCs w:val="22"/>
              </w:rPr>
            </w:pPr>
            <w:r>
              <w:rPr>
                <w:b/>
                <w:bCs/>
                <w:sz w:val="22"/>
                <w:szCs w:val="22"/>
              </w:rPr>
              <w:t>[</w:t>
            </w:r>
            <w:r w:rsidR="000B594C">
              <w:rPr>
                <w:b/>
                <w:bCs/>
                <w:sz w:val="22"/>
                <w:szCs w:val="22"/>
              </w:rPr>
              <w:t>1 m/s</w:t>
            </w:r>
            <w:r>
              <w:rPr>
                <w:b/>
                <w:bCs/>
                <w:sz w:val="22"/>
                <w:szCs w:val="22"/>
              </w:rPr>
              <w:t>]</w:t>
            </w:r>
          </w:p>
        </w:tc>
        <w:tc>
          <w:tcPr>
            <w:tcW w:w="1973" w:type="dxa"/>
          </w:tcPr>
          <w:p w14:paraId="07B41774" w14:textId="232EC16A" w:rsidR="009379A9" w:rsidRDefault="001779F2" w:rsidP="00462299">
            <w:pPr>
              <w:rPr>
                <w:b/>
                <w:bCs/>
                <w:sz w:val="22"/>
                <w:szCs w:val="22"/>
              </w:rPr>
            </w:pPr>
            <w:r>
              <w:rPr>
                <w:b/>
                <w:bCs/>
                <w:sz w:val="22"/>
                <w:szCs w:val="22"/>
              </w:rPr>
              <w:t>[</w:t>
            </w:r>
            <w:r w:rsidR="000B594C">
              <w:rPr>
                <w:b/>
                <w:bCs/>
                <w:sz w:val="22"/>
                <w:szCs w:val="22"/>
              </w:rPr>
              <w:t>5 m/s</w:t>
            </w:r>
            <w:r>
              <w:rPr>
                <w:b/>
                <w:bCs/>
                <w:sz w:val="22"/>
                <w:szCs w:val="22"/>
              </w:rPr>
              <w:t>]</w:t>
            </w:r>
          </w:p>
        </w:tc>
      </w:tr>
      <w:tr w:rsidR="0051382A" w14:paraId="1C5B8FFD" w14:textId="77777777" w:rsidTr="0051382A">
        <w:tc>
          <w:tcPr>
            <w:tcW w:w="2928" w:type="dxa"/>
          </w:tcPr>
          <w:p w14:paraId="5A4B2A80" w14:textId="017A8478" w:rsidR="0051382A" w:rsidRDefault="0051382A" w:rsidP="00462299">
            <w:pPr>
              <w:rPr>
                <w:b/>
                <w:bCs/>
                <w:sz w:val="22"/>
                <w:szCs w:val="22"/>
              </w:rPr>
            </w:pPr>
            <w:r>
              <w:rPr>
                <w:b/>
                <w:bCs/>
                <w:sz w:val="22"/>
                <w:szCs w:val="22"/>
              </w:rPr>
              <w:t>Range resolution</w:t>
            </w:r>
          </w:p>
        </w:tc>
        <w:tc>
          <w:tcPr>
            <w:tcW w:w="2792" w:type="dxa"/>
          </w:tcPr>
          <w:p w14:paraId="10AA5369" w14:textId="528A0517" w:rsidR="0051382A" w:rsidRDefault="0051382A" w:rsidP="00462299">
            <w:pPr>
              <w:rPr>
                <w:b/>
                <w:bCs/>
                <w:sz w:val="22"/>
                <w:szCs w:val="22"/>
              </w:rPr>
            </w:pPr>
          </w:p>
        </w:tc>
        <w:tc>
          <w:tcPr>
            <w:tcW w:w="1936" w:type="dxa"/>
          </w:tcPr>
          <w:p w14:paraId="23BFA78C" w14:textId="5438A6F7" w:rsidR="0051382A" w:rsidRDefault="0051382A" w:rsidP="00462299">
            <w:pPr>
              <w:rPr>
                <w:b/>
                <w:bCs/>
                <w:sz w:val="22"/>
                <w:szCs w:val="22"/>
              </w:rPr>
            </w:pPr>
            <w:r>
              <w:rPr>
                <w:b/>
                <w:bCs/>
                <w:sz w:val="22"/>
                <w:szCs w:val="22"/>
              </w:rPr>
              <w:t>[1 m]</w:t>
            </w:r>
          </w:p>
        </w:tc>
        <w:tc>
          <w:tcPr>
            <w:tcW w:w="1973" w:type="dxa"/>
          </w:tcPr>
          <w:p w14:paraId="714E8DA0" w14:textId="1C6A347D" w:rsidR="0051382A" w:rsidRDefault="0051382A" w:rsidP="00462299">
            <w:pPr>
              <w:rPr>
                <w:b/>
                <w:bCs/>
                <w:sz w:val="22"/>
                <w:szCs w:val="22"/>
              </w:rPr>
            </w:pPr>
            <w:r>
              <w:rPr>
                <w:b/>
                <w:bCs/>
                <w:sz w:val="22"/>
                <w:szCs w:val="22"/>
              </w:rPr>
              <w:t>[2.5m]</w:t>
            </w:r>
          </w:p>
        </w:tc>
      </w:tr>
      <w:tr w:rsidR="0051382A" w14:paraId="53F99EFA" w14:textId="77777777" w:rsidTr="0051382A">
        <w:tc>
          <w:tcPr>
            <w:tcW w:w="2928" w:type="dxa"/>
          </w:tcPr>
          <w:p w14:paraId="106079DF" w14:textId="27BC91B6" w:rsidR="0051382A" w:rsidRDefault="0051382A" w:rsidP="00462299">
            <w:pPr>
              <w:rPr>
                <w:b/>
                <w:bCs/>
                <w:sz w:val="22"/>
                <w:szCs w:val="22"/>
              </w:rPr>
            </w:pPr>
            <w:r>
              <w:rPr>
                <w:b/>
                <w:bCs/>
                <w:sz w:val="22"/>
                <w:szCs w:val="22"/>
              </w:rPr>
              <w:t>Velocity resolution</w:t>
            </w:r>
          </w:p>
        </w:tc>
        <w:tc>
          <w:tcPr>
            <w:tcW w:w="2792" w:type="dxa"/>
          </w:tcPr>
          <w:p w14:paraId="60301728" w14:textId="77777777" w:rsidR="0051382A" w:rsidRDefault="0051382A" w:rsidP="00462299">
            <w:pPr>
              <w:rPr>
                <w:b/>
                <w:bCs/>
                <w:sz w:val="22"/>
                <w:szCs w:val="22"/>
              </w:rPr>
            </w:pPr>
          </w:p>
        </w:tc>
        <w:tc>
          <w:tcPr>
            <w:tcW w:w="1936" w:type="dxa"/>
          </w:tcPr>
          <w:p w14:paraId="2FF54DBF" w14:textId="0329AAD5" w:rsidR="0051382A" w:rsidRDefault="0051382A" w:rsidP="00462299">
            <w:pPr>
              <w:rPr>
                <w:b/>
                <w:bCs/>
                <w:sz w:val="22"/>
                <w:szCs w:val="22"/>
              </w:rPr>
            </w:pPr>
            <w:r>
              <w:rPr>
                <w:b/>
                <w:bCs/>
                <w:sz w:val="22"/>
                <w:szCs w:val="22"/>
              </w:rPr>
              <w:t>[1 m/s]</w:t>
            </w:r>
          </w:p>
        </w:tc>
        <w:tc>
          <w:tcPr>
            <w:tcW w:w="1973" w:type="dxa"/>
          </w:tcPr>
          <w:p w14:paraId="70B467A9" w14:textId="2C353893" w:rsidR="0051382A" w:rsidRDefault="0051382A" w:rsidP="00462299">
            <w:pPr>
              <w:rPr>
                <w:b/>
                <w:bCs/>
                <w:sz w:val="22"/>
                <w:szCs w:val="22"/>
              </w:rPr>
            </w:pPr>
            <w:r>
              <w:rPr>
                <w:b/>
                <w:bCs/>
                <w:sz w:val="22"/>
                <w:szCs w:val="22"/>
              </w:rPr>
              <w:t>[2.5 m/s]</w:t>
            </w:r>
          </w:p>
        </w:tc>
      </w:tr>
    </w:tbl>
    <w:p w14:paraId="644B207B" w14:textId="77777777" w:rsidR="00AF29D9" w:rsidRDefault="00AF29D9" w:rsidP="00462299">
      <w:pPr>
        <w:rPr>
          <w:b/>
          <w:bCs/>
          <w:sz w:val="22"/>
          <w:szCs w:val="22"/>
        </w:rPr>
      </w:pPr>
    </w:p>
    <w:p w14:paraId="4110A506" w14:textId="77777777" w:rsidR="00F6696F" w:rsidRPr="009C21B2" w:rsidRDefault="00F6696F" w:rsidP="00462299">
      <w:pPr>
        <w:rPr>
          <w:b/>
        </w:rPr>
      </w:pPr>
    </w:p>
    <w:p w14:paraId="357A6708" w14:textId="7CF82985" w:rsidR="00F6696F" w:rsidRPr="00F37713" w:rsidRDefault="00F6696F" w:rsidP="00462299">
      <w:pPr>
        <w:rPr>
          <w:b/>
        </w:rPr>
      </w:pPr>
      <w:r w:rsidRPr="00F37713">
        <w:rPr>
          <w:b/>
        </w:rPr>
        <w:t xml:space="preserve">Proposal </w:t>
      </w:r>
      <w:r w:rsidR="000B538B">
        <w:rPr>
          <w:b/>
          <w:bCs/>
        </w:rPr>
        <w:t>9</w:t>
      </w:r>
      <w:r w:rsidRPr="00F37713">
        <w:rPr>
          <w:b/>
        </w:rPr>
        <w:t>:</w:t>
      </w:r>
      <w:r w:rsidR="00131539" w:rsidRPr="00F37713">
        <w:rPr>
          <w:b/>
        </w:rPr>
        <w:t xml:space="preserve"> </w:t>
      </w:r>
      <w:r w:rsidR="00F24D61" w:rsidRPr="00F37713">
        <w:rPr>
          <w:b/>
        </w:rPr>
        <w:t xml:space="preserve">Consider </w:t>
      </w:r>
      <w:r w:rsidR="00731FFD" w:rsidRPr="00F37713">
        <w:rPr>
          <w:b/>
        </w:rPr>
        <w:t>T</w:t>
      </w:r>
      <w:r w:rsidR="00480EFB" w:rsidRPr="00F37713">
        <w:rPr>
          <w:b/>
        </w:rPr>
        <w:t xml:space="preserve">able </w:t>
      </w:r>
      <w:r w:rsidR="00934E26" w:rsidRPr="00F37713">
        <w:rPr>
          <w:b/>
        </w:rPr>
        <w:t>1</w:t>
      </w:r>
      <w:r w:rsidR="003D4BE6" w:rsidRPr="00F37713">
        <w:rPr>
          <w:b/>
        </w:rPr>
        <w:t xml:space="preserve"> </w:t>
      </w:r>
      <w:r w:rsidR="00A80475" w:rsidRPr="00F37713">
        <w:rPr>
          <w:b/>
        </w:rPr>
        <w:t xml:space="preserve">with </w:t>
      </w:r>
      <w:r w:rsidR="00E4135A" w:rsidRPr="00F37713">
        <w:rPr>
          <w:b/>
        </w:rPr>
        <w:t>two sets of performance requirements</w:t>
      </w:r>
      <w:r w:rsidR="00263F2D" w:rsidRPr="00F37713">
        <w:rPr>
          <w:b/>
        </w:rPr>
        <w:t xml:space="preserve"> (category 1 and 2) </w:t>
      </w:r>
      <w:r w:rsidR="00480EFB" w:rsidRPr="00F37713">
        <w:rPr>
          <w:b/>
        </w:rPr>
        <w:t xml:space="preserve">as the starting point </w:t>
      </w:r>
      <w:r w:rsidR="003D4BE6" w:rsidRPr="00F37713">
        <w:rPr>
          <w:b/>
        </w:rPr>
        <w:t>for the performance metrics</w:t>
      </w:r>
      <w:r w:rsidR="009D0BDB" w:rsidRPr="00F37713">
        <w:rPr>
          <w:b/>
        </w:rPr>
        <w:t xml:space="preserve"> discussion</w:t>
      </w:r>
      <w:r w:rsidR="00EF7F3F" w:rsidRPr="00F37713">
        <w:rPr>
          <w:b/>
        </w:rPr>
        <w:t>.</w:t>
      </w:r>
      <w:r w:rsidR="00731FFD" w:rsidRPr="00F37713">
        <w:rPr>
          <w:b/>
        </w:rPr>
        <w:t xml:space="preserve"> </w:t>
      </w:r>
    </w:p>
    <w:p w14:paraId="538CC59F" w14:textId="77777777" w:rsidR="005705ED" w:rsidRPr="009C21B2" w:rsidRDefault="005705ED" w:rsidP="00462299">
      <w:pPr>
        <w:rPr>
          <w:b/>
        </w:rPr>
      </w:pPr>
    </w:p>
    <w:p w14:paraId="7758AA78" w14:textId="72371F04" w:rsidR="00C46A82" w:rsidRDefault="00920205" w:rsidP="00C46A82">
      <w:pPr>
        <w:pStyle w:val="Heading2"/>
      </w:pPr>
      <w:r>
        <w:t>S</w:t>
      </w:r>
      <w:r w:rsidR="00C46A82" w:rsidRPr="0068022A">
        <w:t>imulation assumptions and performance evaluations</w:t>
      </w:r>
    </w:p>
    <w:p w14:paraId="312CB2AB" w14:textId="77777777" w:rsidR="00C46A82" w:rsidRDefault="00C46A82" w:rsidP="006F1B79"/>
    <w:p w14:paraId="5B3F4086" w14:textId="7D0AD85F" w:rsidR="00DF2750" w:rsidRDefault="005F3785" w:rsidP="009C21B2">
      <w:pPr>
        <w:pStyle w:val="Heading3"/>
        <w:numPr>
          <w:ilvl w:val="0"/>
          <w:numId w:val="0"/>
        </w:numPr>
        <w:ind w:left="720" w:hanging="720"/>
      </w:pPr>
      <w:r>
        <w:t xml:space="preserve">2.4.1 </w:t>
      </w:r>
      <w:r w:rsidR="00F21F25">
        <w:t>Sensing t</w:t>
      </w:r>
      <w:r>
        <w:t xml:space="preserve">heoretical </w:t>
      </w:r>
      <w:r w:rsidR="00F90A6B">
        <w:t>limits</w:t>
      </w:r>
    </w:p>
    <w:p w14:paraId="36C0E59E" w14:textId="300B00DC" w:rsidR="001E2289" w:rsidRDefault="00552C0A" w:rsidP="006F1B79">
      <w:r w:rsidRPr="00C542D8">
        <w:t xml:space="preserve">The ISAC </w:t>
      </w:r>
      <w:r w:rsidR="00FB6B9D" w:rsidRPr="00C542D8">
        <w:t xml:space="preserve">will be operating </w:t>
      </w:r>
      <w:r w:rsidR="00494F34" w:rsidRPr="00C542D8">
        <w:t xml:space="preserve">to achieve the performance requirements </w:t>
      </w:r>
      <w:r w:rsidR="005A544B" w:rsidRPr="00C542D8">
        <w:t xml:space="preserve">within the </w:t>
      </w:r>
      <w:r w:rsidR="005A6923" w:rsidRPr="00C542D8">
        <w:t xml:space="preserve">limits of 5G NR system </w:t>
      </w:r>
      <w:r w:rsidR="00494F34" w:rsidRPr="00C542D8">
        <w:t>parameters.</w:t>
      </w:r>
      <w:r w:rsidR="00466655" w:rsidRPr="00C542D8">
        <w:t xml:space="preserve"> It </w:t>
      </w:r>
      <w:r w:rsidR="000B36D3" w:rsidRPr="00C542D8">
        <w:t>cr</w:t>
      </w:r>
      <w:r w:rsidR="007A7617" w:rsidRPr="00C542D8">
        <w:t>e</w:t>
      </w:r>
      <w:r w:rsidR="000B36D3" w:rsidRPr="00C542D8">
        <w:t xml:space="preserve">ates the following </w:t>
      </w:r>
      <w:r w:rsidR="007A7617" w:rsidRPr="00C542D8">
        <w:t xml:space="preserve">operating </w:t>
      </w:r>
      <w:r w:rsidR="006A527C" w:rsidRPr="00C542D8">
        <w:t xml:space="preserve">limiting </w:t>
      </w:r>
      <w:r w:rsidR="009A308D" w:rsidRPr="00C542D8">
        <w:t>conditions</w:t>
      </w:r>
      <w:r w:rsidR="00C32F72" w:rsidRPr="00C542D8">
        <w:t xml:space="preserve"> </w:t>
      </w:r>
    </w:p>
    <w:p w14:paraId="6EAD255F" w14:textId="7939D061" w:rsidR="00344367" w:rsidRPr="00C542D8" w:rsidRDefault="00F52CC8" w:rsidP="00C542D8">
      <w:pPr>
        <w:jc w:val="center"/>
      </w:pPr>
      <w:r>
        <w:t>Table</w:t>
      </w:r>
      <w:r w:rsidR="00A71FA2">
        <w:t xml:space="preserve"> </w:t>
      </w:r>
      <w:r w:rsidR="00433EE2">
        <w:t>2</w:t>
      </w:r>
      <w:r w:rsidR="00F560D8">
        <w:t xml:space="preserve"> Sensing theoretical limits</w:t>
      </w:r>
    </w:p>
    <w:tbl>
      <w:tblPr>
        <w:tblW w:w="8460" w:type="dxa"/>
        <w:jc w:val="center"/>
        <w:tblCellMar>
          <w:left w:w="0" w:type="dxa"/>
          <w:right w:w="0" w:type="dxa"/>
        </w:tblCellMar>
        <w:tblLook w:val="0600" w:firstRow="0" w:lastRow="0" w:firstColumn="0" w:lastColumn="0" w:noHBand="1" w:noVBand="1"/>
      </w:tblPr>
      <w:tblGrid>
        <w:gridCol w:w="2965"/>
        <w:gridCol w:w="1895"/>
        <w:gridCol w:w="3600"/>
      </w:tblGrid>
      <w:tr w:rsidR="007A66F5" w:rsidRPr="007A66F5" w14:paraId="07120563" w14:textId="77777777" w:rsidTr="007A66F5">
        <w:trPr>
          <w:trHeight w:val="552"/>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FBDFD0"/>
            <w:tcMar>
              <w:top w:w="36" w:type="dxa"/>
              <w:left w:w="72" w:type="dxa"/>
              <w:bottom w:w="36" w:type="dxa"/>
              <w:right w:w="72" w:type="dxa"/>
            </w:tcMar>
            <w:vAlign w:val="center"/>
            <w:hideMark/>
          </w:tcPr>
          <w:p w14:paraId="0828A899" w14:textId="77777777" w:rsidR="007A66F5" w:rsidRPr="007A66F5" w:rsidRDefault="007A66F5" w:rsidP="007A66F5">
            <w:pPr>
              <w:spacing w:after="0"/>
              <w:jc w:val="both"/>
              <w:rPr>
                <w:rFonts w:eastAsia="Times New Roman" w:cs="Calibri"/>
                <w:b/>
              </w:rPr>
            </w:pPr>
            <w:r w:rsidRPr="007A66F5">
              <w:rPr>
                <w:rFonts w:eastAsia="Times New Roman" w:cs="Calibri"/>
                <w:b/>
              </w:rPr>
              <w:t>Design Parameter</w:t>
            </w:r>
          </w:p>
        </w:tc>
        <w:tc>
          <w:tcPr>
            <w:tcW w:w="1895" w:type="dxa"/>
            <w:tcBorders>
              <w:top w:val="single" w:sz="4" w:space="0" w:color="000000"/>
              <w:left w:val="single" w:sz="4" w:space="0" w:color="000000"/>
              <w:bottom w:val="single" w:sz="4" w:space="0" w:color="000000"/>
              <w:right w:val="single" w:sz="4" w:space="0" w:color="000000"/>
            </w:tcBorders>
            <w:shd w:val="clear" w:color="auto" w:fill="D1E0B3"/>
            <w:tcMar>
              <w:top w:w="36" w:type="dxa"/>
              <w:left w:w="72" w:type="dxa"/>
              <w:bottom w:w="36" w:type="dxa"/>
              <w:right w:w="72" w:type="dxa"/>
            </w:tcMar>
            <w:vAlign w:val="center"/>
            <w:hideMark/>
          </w:tcPr>
          <w:p w14:paraId="1AD8A730" w14:textId="77777777" w:rsidR="007A66F5" w:rsidRPr="007A66F5" w:rsidRDefault="007A66F5" w:rsidP="007A66F5">
            <w:pPr>
              <w:spacing w:after="0"/>
              <w:rPr>
                <w:rFonts w:eastAsia="Times New Roman" w:cs="Calibri"/>
                <w:b/>
              </w:rPr>
            </w:pPr>
            <w:r w:rsidRPr="007A66F5">
              <w:rPr>
                <w:rFonts w:eastAsia="Times New Roman" w:cs="Calibri"/>
                <w:b/>
              </w:rPr>
              <w:t>Relationship to Sensing Metric</w:t>
            </w:r>
          </w:p>
        </w:tc>
        <w:tc>
          <w:tcPr>
            <w:tcW w:w="3600" w:type="dxa"/>
            <w:tcBorders>
              <w:top w:val="single" w:sz="4" w:space="0" w:color="000000"/>
              <w:left w:val="single" w:sz="4" w:space="0" w:color="000000"/>
              <w:bottom w:val="single" w:sz="4" w:space="0" w:color="000000"/>
              <w:right w:val="single" w:sz="4" w:space="0" w:color="000000"/>
            </w:tcBorders>
            <w:shd w:val="clear" w:color="auto" w:fill="CCF4FF"/>
            <w:tcMar>
              <w:top w:w="36" w:type="dxa"/>
              <w:left w:w="72" w:type="dxa"/>
              <w:bottom w:w="36" w:type="dxa"/>
              <w:right w:w="72" w:type="dxa"/>
            </w:tcMar>
            <w:vAlign w:val="center"/>
            <w:hideMark/>
          </w:tcPr>
          <w:p w14:paraId="0492995C" w14:textId="77777777" w:rsidR="007A66F5" w:rsidRPr="007A66F5" w:rsidRDefault="007A66F5" w:rsidP="007A66F5">
            <w:pPr>
              <w:spacing w:after="0"/>
              <w:jc w:val="both"/>
              <w:rPr>
                <w:rFonts w:eastAsia="Times New Roman" w:cs="Calibri"/>
                <w:b/>
              </w:rPr>
            </w:pPr>
            <w:r w:rsidRPr="007A66F5">
              <w:rPr>
                <w:rFonts w:eastAsia="Times New Roman" w:cs="Calibri"/>
                <w:b/>
              </w:rPr>
              <w:t>Note</w:t>
            </w:r>
          </w:p>
        </w:tc>
      </w:tr>
      <w:tr w:rsidR="007A66F5" w:rsidRPr="007A66F5" w14:paraId="181BF6DA" w14:textId="77777777" w:rsidTr="007A66F5">
        <w:trPr>
          <w:trHeight w:val="314"/>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FBDFD0"/>
            <w:tcMar>
              <w:top w:w="36" w:type="dxa"/>
              <w:left w:w="72" w:type="dxa"/>
              <w:bottom w:w="36" w:type="dxa"/>
              <w:right w:w="72" w:type="dxa"/>
            </w:tcMar>
            <w:vAlign w:val="center"/>
            <w:hideMark/>
          </w:tcPr>
          <w:p w14:paraId="59656BD3" w14:textId="77777777" w:rsidR="007A66F5" w:rsidRPr="007A66F5" w:rsidRDefault="007A66F5" w:rsidP="007A66F5">
            <w:pPr>
              <w:spacing w:after="0"/>
              <w:jc w:val="both"/>
              <w:rPr>
                <w:rFonts w:eastAsia="Times New Roman" w:cs="Calibri"/>
              </w:rPr>
            </w:pPr>
            <w:r w:rsidRPr="007A66F5">
              <w:rPr>
                <w:rFonts w:eastAsia="Times New Roman" w:cs="Calibri"/>
              </w:rPr>
              <w:t xml:space="preserve">Min required bandwidth </w:t>
            </w:r>
          </w:p>
        </w:tc>
        <w:tc>
          <w:tcPr>
            <w:tcW w:w="1895" w:type="dxa"/>
            <w:tcBorders>
              <w:top w:val="single" w:sz="4" w:space="0" w:color="000000"/>
              <w:left w:val="single" w:sz="4" w:space="0" w:color="000000"/>
              <w:bottom w:val="single" w:sz="4" w:space="0" w:color="000000"/>
              <w:right w:val="single" w:sz="4" w:space="0" w:color="000000"/>
            </w:tcBorders>
            <w:shd w:val="clear" w:color="auto" w:fill="D1E0B3"/>
            <w:tcMar>
              <w:top w:w="36" w:type="dxa"/>
              <w:left w:w="72" w:type="dxa"/>
              <w:bottom w:w="36" w:type="dxa"/>
              <w:right w:w="72" w:type="dxa"/>
            </w:tcMar>
            <w:vAlign w:val="center"/>
            <w:hideMark/>
          </w:tcPr>
          <w:p w14:paraId="22E654B9" w14:textId="77777777" w:rsidR="007A66F5" w:rsidRPr="007A66F5" w:rsidRDefault="00000000" w:rsidP="007A66F5">
            <w:pPr>
              <w:spacing w:after="0"/>
              <w:jc w:val="both"/>
              <w:rPr>
                <w:rFonts w:eastAsia="Times New Roman" w:cs="Calibri"/>
              </w:rPr>
            </w:pPr>
            <m:oMathPara>
              <m:oMathParaPr>
                <m:jc m:val="centerGroup"/>
              </m:oMathParaPr>
              <m:oMath>
                <m:f>
                  <m:fPr>
                    <m:type m:val="skw"/>
                    <m:ctrlPr>
                      <w:rPr>
                        <w:rFonts w:ascii="Cambria Math" w:eastAsia="Times New Roman" w:hAnsi="Cambria Math" w:cs="Calibri"/>
                        <w:i/>
                        <w:iCs/>
                      </w:rPr>
                    </m:ctrlPr>
                  </m:fPr>
                  <m:num>
                    <m:sSub>
                      <m:sSubPr>
                        <m:ctrlPr>
                          <w:rPr>
                            <w:rFonts w:ascii="Cambria Math" w:eastAsia="Times New Roman" w:hAnsi="Cambria Math" w:cs="Calibri"/>
                            <w:i/>
                          </w:rPr>
                        </m:ctrlPr>
                      </m:sSubPr>
                      <m:e>
                        <m:r>
                          <w:rPr>
                            <w:rFonts w:ascii="Cambria Math" w:eastAsia="Times New Roman" w:hAnsi="Cambria Math" w:cs="Calibri"/>
                          </w:rPr>
                          <m:t>c</m:t>
                        </m:r>
                      </m:e>
                      <m:sub>
                        <m:r>
                          <w:rPr>
                            <w:rFonts w:ascii="Cambria Math" w:eastAsia="Times New Roman" w:hAnsi="Cambria Math" w:cs="Calibri"/>
                          </w:rPr>
                          <m:t>0</m:t>
                        </m:r>
                      </m:sub>
                    </m:sSub>
                  </m:num>
                  <m:den>
                    <m:r>
                      <m:rPr>
                        <m:sty m:val="p"/>
                      </m:rPr>
                      <w:rPr>
                        <w:rFonts w:ascii="Cambria Math" w:eastAsia="Times New Roman" w:hAnsi="Cambria Math" w:cs="Calibri"/>
                      </w:rPr>
                      <m:t>(2Δ</m:t>
                    </m:r>
                    <m:r>
                      <w:rPr>
                        <w:rFonts w:ascii="Cambria Math" w:eastAsia="Times New Roman" w:hAnsi="Cambria Math" w:cs="Calibri"/>
                      </w:rPr>
                      <m:t>d</m:t>
                    </m:r>
                    <m:r>
                      <w:rPr>
                        <w:rFonts w:ascii="Cambria Math" w:eastAsia="Times New Roman" w:hAnsi="Cambria Math" w:cs="Calibri"/>
                      </w:rPr>
                      <m:t>)</m:t>
                    </m:r>
                  </m:den>
                </m:f>
              </m:oMath>
            </m:oMathPara>
          </w:p>
        </w:tc>
        <w:tc>
          <w:tcPr>
            <w:tcW w:w="3600" w:type="dxa"/>
            <w:tcBorders>
              <w:top w:val="single" w:sz="4" w:space="0" w:color="000000"/>
              <w:left w:val="single" w:sz="4" w:space="0" w:color="000000"/>
              <w:bottom w:val="single" w:sz="4" w:space="0" w:color="000000"/>
              <w:right w:val="single" w:sz="4" w:space="0" w:color="000000"/>
            </w:tcBorders>
            <w:shd w:val="clear" w:color="auto" w:fill="CCF4FF"/>
            <w:tcMar>
              <w:top w:w="36" w:type="dxa"/>
              <w:left w:w="72" w:type="dxa"/>
              <w:bottom w:w="36" w:type="dxa"/>
              <w:right w:w="72" w:type="dxa"/>
            </w:tcMar>
            <w:vAlign w:val="center"/>
            <w:hideMark/>
          </w:tcPr>
          <w:p w14:paraId="794CF33A" w14:textId="77777777" w:rsidR="007A66F5" w:rsidRPr="007A66F5" w:rsidRDefault="007A66F5" w:rsidP="007A66F5">
            <w:pPr>
              <w:spacing w:after="0"/>
              <w:rPr>
                <w:rFonts w:eastAsia="Times New Roman" w:cs="Calibri"/>
              </w:rPr>
            </w:pPr>
            <m:oMath>
              <m:r>
                <w:rPr>
                  <w:rFonts w:ascii="Cambria Math" w:eastAsia="Times New Roman" w:hAnsi="Cambria Math" w:cs="Calibri"/>
                </w:rPr>
                <m:t>c</m:t>
              </m:r>
            </m:oMath>
            <w:r w:rsidRPr="007A66F5">
              <w:rPr>
                <w:rFonts w:eastAsia="Times New Roman"/>
              </w:rPr>
              <w:t xml:space="preserve"> is the speed of light, and </w:t>
            </w:r>
            <m:oMath>
              <m:r>
                <m:rPr>
                  <m:sty m:val="p"/>
                </m:rPr>
                <w:rPr>
                  <w:rFonts w:ascii="Cambria Math" w:eastAsia="Times New Roman" w:hAnsi="Cambria Math" w:cs="Calibri"/>
                </w:rPr>
                <m:t>Δ</m:t>
              </m:r>
              <m:r>
                <w:rPr>
                  <w:rFonts w:ascii="Cambria Math" w:eastAsia="Times New Roman" w:hAnsi="Cambria Math" w:cs="Calibri"/>
                </w:rPr>
                <m:t>d</m:t>
              </m:r>
            </m:oMath>
            <w:r w:rsidRPr="007A66F5">
              <w:rPr>
                <w:rFonts w:eastAsia="Times New Roman"/>
              </w:rPr>
              <w:t xml:space="preserve"> in the sensing range resolution</w:t>
            </w:r>
          </w:p>
        </w:tc>
      </w:tr>
      <w:tr w:rsidR="007A66F5" w:rsidRPr="007A66F5" w14:paraId="4DDE2DD6" w14:textId="77777777" w:rsidTr="007A66F5">
        <w:trPr>
          <w:trHeight w:val="422"/>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FBDFD0"/>
            <w:tcMar>
              <w:top w:w="36" w:type="dxa"/>
              <w:left w:w="72" w:type="dxa"/>
              <w:bottom w:w="36" w:type="dxa"/>
              <w:right w:w="72" w:type="dxa"/>
            </w:tcMar>
            <w:vAlign w:val="center"/>
            <w:hideMark/>
          </w:tcPr>
          <w:p w14:paraId="03D9C990" w14:textId="77777777" w:rsidR="007A66F5" w:rsidRPr="007A66F5" w:rsidRDefault="007A66F5" w:rsidP="007A66F5">
            <w:pPr>
              <w:spacing w:after="0"/>
              <w:rPr>
                <w:rFonts w:eastAsia="Times New Roman" w:cs="Calibri"/>
              </w:rPr>
            </w:pPr>
            <w:r w:rsidRPr="007A66F5">
              <w:rPr>
                <w:rFonts w:eastAsia="Times New Roman" w:cs="Calibri"/>
              </w:rPr>
              <w:t>Min required sensing frame duration (</w:t>
            </w:r>
            <w:r w:rsidRPr="007A66F5">
              <w:rPr>
                <w:rFonts w:eastAsia="Times New Roman" w:cs="Calibri"/>
                <w:i/>
              </w:rPr>
              <w:t xml:space="preserve">M </w:t>
            </w:r>
            <w:proofErr w:type="spellStart"/>
            <w:r w:rsidRPr="007A66F5">
              <w:rPr>
                <w:rFonts w:eastAsia="Times New Roman" w:cs="Calibri"/>
                <w:i/>
              </w:rPr>
              <w:t>T</w:t>
            </w:r>
            <w:r w:rsidRPr="007A66F5">
              <w:rPr>
                <w:rFonts w:eastAsia="Times New Roman" w:cs="Calibri"/>
                <w:i/>
                <w:vertAlign w:val="subscript"/>
              </w:rPr>
              <w:t>rep</w:t>
            </w:r>
            <w:proofErr w:type="spellEnd"/>
            <w:r w:rsidRPr="007A66F5">
              <w:rPr>
                <w:rFonts w:eastAsia="Times New Roman" w:cs="Calibri"/>
              </w:rPr>
              <w:t>)</w:t>
            </w:r>
          </w:p>
        </w:tc>
        <w:tc>
          <w:tcPr>
            <w:tcW w:w="1895" w:type="dxa"/>
            <w:tcBorders>
              <w:top w:val="single" w:sz="4" w:space="0" w:color="000000"/>
              <w:left w:val="single" w:sz="4" w:space="0" w:color="000000"/>
              <w:bottom w:val="single" w:sz="4" w:space="0" w:color="000000"/>
              <w:right w:val="single" w:sz="4" w:space="0" w:color="000000"/>
            </w:tcBorders>
            <w:shd w:val="clear" w:color="auto" w:fill="D1E0B3"/>
            <w:tcMar>
              <w:top w:w="36" w:type="dxa"/>
              <w:left w:w="72" w:type="dxa"/>
              <w:bottom w:w="36" w:type="dxa"/>
              <w:right w:w="72" w:type="dxa"/>
            </w:tcMar>
            <w:vAlign w:val="center"/>
            <w:hideMark/>
          </w:tcPr>
          <w:p w14:paraId="55164DE9" w14:textId="77777777" w:rsidR="007A66F5" w:rsidRPr="007A66F5" w:rsidRDefault="00000000" w:rsidP="007A66F5">
            <w:pPr>
              <w:spacing w:after="0"/>
              <w:jc w:val="both"/>
              <w:rPr>
                <w:rFonts w:eastAsia="Times New Roman" w:cs="Calibri"/>
              </w:rPr>
            </w:pPr>
            <m:oMathPara>
              <m:oMathParaPr>
                <m:jc m:val="centerGroup"/>
              </m:oMathParaPr>
              <m:oMath>
                <m:f>
                  <m:fPr>
                    <m:type m:val="skw"/>
                    <m:ctrlPr>
                      <w:rPr>
                        <w:rFonts w:ascii="Cambria Math" w:eastAsia="Times New Roman" w:hAnsi="Cambria Math" w:cs="Calibri"/>
                        <w:i/>
                        <w:iCs/>
                      </w:rPr>
                    </m:ctrlPr>
                  </m:fPr>
                  <m:num>
                    <m:sSub>
                      <m:sSubPr>
                        <m:ctrlPr>
                          <w:rPr>
                            <w:rFonts w:ascii="Cambria Math" w:eastAsia="Times New Roman" w:hAnsi="Cambria Math" w:cs="Calibri"/>
                            <w:i/>
                          </w:rPr>
                        </m:ctrlPr>
                      </m:sSubPr>
                      <m:e>
                        <m:r>
                          <w:rPr>
                            <w:rFonts w:ascii="Cambria Math" w:eastAsia="Times New Roman" w:hAnsi="Cambria Math" w:cs="Calibri"/>
                          </w:rPr>
                          <m:t>c</m:t>
                        </m:r>
                      </m:e>
                      <m:sub>
                        <m:r>
                          <w:rPr>
                            <w:rFonts w:ascii="Cambria Math" w:eastAsia="Times New Roman" w:hAnsi="Cambria Math" w:cs="Calibri"/>
                          </w:rPr>
                          <m:t>0</m:t>
                        </m:r>
                      </m:sub>
                    </m:sSub>
                  </m:num>
                  <m:den>
                    <m:r>
                      <m:rPr>
                        <m:sty m:val="p"/>
                      </m:rPr>
                      <w:rPr>
                        <w:rFonts w:ascii="Cambria Math" w:eastAsia="Times New Roman" w:hAnsi="Cambria Math" w:cs="Calibri"/>
                      </w:rPr>
                      <m:t>(</m:t>
                    </m:r>
                    <m:r>
                      <w:rPr>
                        <w:rFonts w:ascii="Cambria Math" w:eastAsia="Times New Roman" w:hAnsi="Cambria Math" w:cs="Calibri"/>
                      </w:rPr>
                      <m:t>2</m:t>
                    </m:r>
                    <m:sSub>
                      <m:sSubPr>
                        <m:ctrlPr>
                          <w:rPr>
                            <w:rFonts w:ascii="Cambria Math" w:eastAsia="Times New Roman" w:hAnsi="Cambria Math" w:cs="Calibri"/>
                            <w:i/>
                            <w:iCs/>
                          </w:rPr>
                        </m:ctrlPr>
                      </m:sSubPr>
                      <m:e>
                        <m:r>
                          <m:rPr>
                            <m:sty m:val="p"/>
                          </m:rPr>
                          <w:rPr>
                            <w:rFonts w:ascii="Cambria Math" w:eastAsia="Times New Roman" w:hAnsi="Cambria Math" w:cs="Calibri"/>
                          </w:rPr>
                          <m:t>f</m:t>
                        </m:r>
                      </m:e>
                      <m:sub>
                        <m:r>
                          <w:rPr>
                            <w:rFonts w:ascii="Cambria Math" w:eastAsia="Times New Roman" w:hAnsi="Cambria Math" w:cs="Calibri"/>
                          </w:rPr>
                          <m:t>c</m:t>
                        </m:r>
                      </m:sub>
                    </m:sSub>
                    <m:r>
                      <m:rPr>
                        <m:sty m:val="p"/>
                      </m:rPr>
                      <w:rPr>
                        <w:rFonts w:ascii="Cambria Math" w:eastAsia="Times New Roman" w:hAnsi="Cambria Math" w:cs="Calibri"/>
                      </w:rPr>
                      <m:t>Δ</m:t>
                    </m:r>
                    <m:r>
                      <w:rPr>
                        <w:rFonts w:ascii="Cambria Math" w:eastAsia="Times New Roman" w:hAnsi="Cambria Math" w:cs="Calibri"/>
                      </w:rPr>
                      <m:t>v</m:t>
                    </m:r>
                    <m:r>
                      <w:rPr>
                        <w:rFonts w:ascii="Cambria Math" w:eastAsia="Times New Roman" w:hAnsi="Cambria Math" w:cs="Calibri"/>
                      </w:rPr>
                      <m:t>)</m:t>
                    </m:r>
                  </m:den>
                </m:f>
              </m:oMath>
            </m:oMathPara>
          </w:p>
        </w:tc>
        <w:tc>
          <w:tcPr>
            <w:tcW w:w="3600" w:type="dxa"/>
            <w:tcBorders>
              <w:top w:val="single" w:sz="4" w:space="0" w:color="000000"/>
              <w:left w:val="single" w:sz="4" w:space="0" w:color="000000"/>
              <w:bottom w:val="single" w:sz="4" w:space="0" w:color="000000"/>
              <w:right w:val="single" w:sz="4" w:space="0" w:color="000000"/>
            </w:tcBorders>
            <w:shd w:val="clear" w:color="auto" w:fill="CCF4FF"/>
            <w:tcMar>
              <w:top w:w="36" w:type="dxa"/>
              <w:left w:w="72" w:type="dxa"/>
              <w:bottom w:w="36" w:type="dxa"/>
              <w:right w:w="72" w:type="dxa"/>
            </w:tcMar>
            <w:vAlign w:val="center"/>
            <w:hideMark/>
          </w:tcPr>
          <w:p w14:paraId="53B7D11D" w14:textId="77777777" w:rsidR="007A66F5" w:rsidRPr="007A66F5" w:rsidRDefault="00000000" w:rsidP="007A66F5">
            <w:pPr>
              <w:spacing w:after="0"/>
              <w:rPr>
                <w:rFonts w:eastAsia="Times New Roman" w:cs="Calibri"/>
              </w:rPr>
            </w:pPr>
            <m:oMath>
              <m:sSub>
                <m:sSubPr>
                  <m:ctrlPr>
                    <w:rPr>
                      <w:rFonts w:ascii="Cambria Math" w:eastAsia="Times New Roman" w:hAnsi="Cambria Math" w:cs="Calibri"/>
                      <w:i/>
                      <w:iCs/>
                    </w:rPr>
                  </m:ctrlPr>
                </m:sSubPr>
                <m:e>
                  <m:r>
                    <m:rPr>
                      <m:sty m:val="p"/>
                    </m:rPr>
                    <w:rPr>
                      <w:rFonts w:ascii="Cambria Math" w:eastAsia="Times New Roman" w:hAnsi="Cambria Math" w:cs="Calibri"/>
                    </w:rPr>
                    <m:t>f</m:t>
                  </m:r>
                </m:e>
                <m:sub>
                  <m:r>
                    <w:rPr>
                      <w:rFonts w:ascii="Cambria Math" w:eastAsia="Times New Roman" w:hAnsi="Cambria Math" w:cs="Calibri"/>
                    </w:rPr>
                    <m:t>c</m:t>
                  </m:r>
                </m:sub>
              </m:sSub>
            </m:oMath>
            <w:r w:rsidR="007A66F5" w:rsidRPr="007A66F5">
              <w:rPr>
                <w:rFonts w:eastAsia="Times New Roman"/>
              </w:rPr>
              <w:t xml:space="preserve"> is the carrier radio frequency, and </w:t>
            </w:r>
            <m:oMath>
              <m:r>
                <m:rPr>
                  <m:sty m:val="p"/>
                </m:rPr>
                <w:rPr>
                  <w:rFonts w:ascii="Cambria Math" w:eastAsia="Times New Roman" w:hAnsi="Cambria Math" w:cs="Calibri"/>
                </w:rPr>
                <m:t>Δ</m:t>
              </m:r>
              <m:r>
                <w:rPr>
                  <w:rFonts w:ascii="Cambria Math" w:eastAsia="Times New Roman" w:hAnsi="Cambria Math" w:cs="Calibri"/>
                </w:rPr>
                <m:t>v</m:t>
              </m:r>
            </m:oMath>
            <w:r w:rsidR="007A66F5" w:rsidRPr="007A66F5">
              <w:rPr>
                <w:rFonts w:eastAsia="Times New Roman"/>
              </w:rPr>
              <w:t xml:space="preserve"> is the sensing velocity resolution</w:t>
            </w:r>
          </w:p>
        </w:tc>
      </w:tr>
      <w:tr w:rsidR="007A66F5" w:rsidRPr="007A66F5" w14:paraId="2C8DEA4A" w14:textId="77777777" w:rsidTr="007A66F5">
        <w:trPr>
          <w:trHeight w:val="629"/>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FBDFD0"/>
            <w:tcMar>
              <w:top w:w="36" w:type="dxa"/>
              <w:left w:w="72" w:type="dxa"/>
              <w:bottom w:w="36" w:type="dxa"/>
              <w:right w:w="72" w:type="dxa"/>
            </w:tcMar>
            <w:vAlign w:val="center"/>
            <w:hideMark/>
          </w:tcPr>
          <w:p w14:paraId="5F913E96" w14:textId="77777777" w:rsidR="007A66F5" w:rsidRPr="007A66F5" w:rsidRDefault="007A66F5" w:rsidP="007A66F5">
            <w:pPr>
              <w:spacing w:after="0"/>
              <w:rPr>
                <w:rFonts w:eastAsia="Times New Roman"/>
              </w:rPr>
            </w:pPr>
            <w:r w:rsidRPr="007A66F5">
              <w:rPr>
                <w:rFonts w:eastAsia="Times New Roman"/>
              </w:rPr>
              <w:t xml:space="preserve">Min time domain guard interval between sensing and/or communication symbol allocations </w:t>
            </w:r>
          </w:p>
        </w:tc>
        <w:tc>
          <w:tcPr>
            <w:tcW w:w="1895" w:type="dxa"/>
            <w:tcBorders>
              <w:top w:val="single" w:sz="4" w:space="0" w:color="000000"/>
              <w:left w:val="single" w:sz="4" w:space="0" w:color="000000"/>
              <w:bottom w:val="single" w:sz="4" w:space="0" w:color="000000"/>
              <w:right w:val="single" w:sz="4" w:space="0" w:color="000000"/>
            </w:tcBorders>
            <w:shd w:val="clear" w:color="auto" w:fill="D1E0B3"/>
            <w:tcMar>
              <w:top w:w="36" w:type="dxa"/>
              <w:left w:w="72" w:type="dxa"/>
              <w:bottom w:w="36" w:type="dxa"/>
              <w:right w:w="72" w:type="dxa"/>
            </w:tcMar>
            <w:vAlign w:val="center"/>
            <w:hideMark/>
          </w:tcPr>
          <w:p w14:paraId="621AE425" w14:textId="77777777" w:rsidR="007A66F5" w:rsidRPr="007A66F5" w:rsidRDefault="00000000" w:rsidP="007A66F5">
            <w:pPr>
              <w:spacing w:after="0"/>
              <w:jc w:val="both"/>
              <w:rPr>
                <w:rFonts w:eastAsia="Times New Roman" w:cs="Calibri"/>
              </w:rPr>
            </w:pPr>
            <m:oMathPara>
              <m:oMathParaPr>
                <m:jc m:val="centerGroup"/>
              </m:oMathParaPr>
              <m:oMath>
                <m:f>
                  <m:fPr>
                    <m:type m:val="skw"/>
                    <m:ctrlPr>
                      <w:rPr>
                        <w:rFonts w:ascii="Cambria Math" w:eastAsia="Times New Roman" w:hAnsi="Cambria Math" w:cs="Calibri"/>
                        <w:i/>
                        <w:iCs/>
                      </w:rPr>
                    </m:ctrlPr>
                  </m:fPr>
                  <m:num>
                    <m:r>
                      <w:rPr>
                        <w:rFonts w:ascii="Cambria Math" w:eastAsia="Times New Roman" w:hAnsi="Cambria Math" w:cs="Calibri"/>
                      </w:rPr>
                      <m:t>2</m:t>
                    </m:r>
                    <m:sSub>
                      <m:sSubPr>
                        <m:ctrlPr>
                          <w:rPr>
                            <w:rFonts w:ascii="Cambria Math" w:eastAsia="Times New Roman" w:hAnsi="Cambria Math" w:cs="Calibri"/>
                            <w:i/>
                            <w:iCs/>
                          </w:rPr>
                        </m:ctrlPr>
                      </m:sSubPr>
                      <m:e>
                        <m:r>
                          <w:rPr>
                            <w:rFonts w:ascii="Cambria Math" w:eastAsia="Times New Roman" w:hAnsi="Cambria Math" w:cs="Calibri"/>
                          </w:rPr>
                          <m:t>d</m:t>
                        </m:r>
                      </m:e>
                      <m:sub>
                        <m:r>
                          <w:rPr>
                            <w:rFonts w:ascii="Cambria Math" w:eastAsia="Times New Roman" w:hAnsi="Cambria Math" w:cs="Calibri"/>
                          </w:rPr>
                          <m:t>max</m:t>
                        </m:r>
                      </m:sub>
                    </m:sSub>
                  </m:num>
                  <m:den>
                    <m:sSub>
                      <m:sSubPr>
                        <m:ctrlPr>
                          <w:rPr>
                            <w:rFonts w:ascii="Cambria Math" w:eastAsia="Times New Roman" w:hAnsi="Cambria Math" w:cs="Calibri"/>
                            <w:i/>
                          </w:rPr>
                        </m:ctrlPr>
                      </m:sSubPr>
                      <m:e>
                        <m:r>
                          <w:rPr>
                            <w:rFonts w:ascii="Cambria Math" w:eastAsia="Times New Roman" w:hAnsi="Cambria Math" w:cs="Calibri"/>
                          </w:rPr>
                          <m:t>c</m:t>
                        </m:r>
                      </m:e>
                      <m:sub>
                        <m:r>
                          <w:rPr>
                            <w:rFonts w:ascii="Cambria Math" w:eastAsia="Times New Roman" w:hAnsi="Cambria Math" w:cs="Calibri"/>
                          </w:rPr>
                          <m:t>0</m:t>
                        </m:r>
                      </m:sub>
                    </m:sSub>
                  </m:den>
                </m:f>
              </m:oMath>
            </m:oMathPara>
          </w:p>
        </w:tc>
        <w:tc>
          <w:tcPr>
            <w:tcW w:w="3600" w:type="dxa"/>
            <w:tcBorders>
              <w:top w:val="single" w:sz="4" w:space="0" w:color="000000"/>
              <w:left w:val="single" w:sz="4" w:space="0" w:color="000000"/>
              <w:bottom w:val="single" w:sz="4" w:space="0" w:color="000000"/>
              <w:right w:val="single" w:sz="4" w:space="0" w:color="000000"/>
            </w:tcBorders>
            <w:shd w:val="clear" w:color="auto" w:fill="CCF4FF"/>
            <w:tcMar>
              <w:top w:w="36" w:type="dxa"/>
              <w:left w:w="72" w:type="dxa"/>
              <w:bottom w:w="36" w:type="dxa"/>
              <w:right w:w="72" w:type="dxa"/>
            </w:tcMar>
            <w:vAlign w:val="center"/>
            <w:hideMark/>
          </w:tcPr>
          <w:p w14:paraId="3CAF4F9C" w14:textId="77777777" w:rsidR="007A66F5" w:rsidRPr="007A66F5" w:rsidRDefault="00000000" w:rsidP="007A66F5">
            <w:pPr>
              <w:spacing w:after="0"/>
              <w:rPr>
                <w:rFonts w:eastAsia="Times New Roman" w:cs="Calibri"/>
              </w:rPr>
            </w:pPr>
            <m:oMath>
              <m:sSub>
                <m:sSubPr>
                  <m:ctrlPr>
                    <w:rPr>
                      <w:rFonts w:ascii="Cambria Math" w:eastAsia="Times New Roman" w:hAnsi="Cambria Math" w:cs="Calibri"/>
                      <w:i/>
                      <w:iCs/>
                    </w:rPr>
                  </m:ctrlPr>
                </m:sSubPr>
                <m:e>
                  <m:r>
                    <w:rPr>
                      <w:rFonts w:ascii="Cambria Math" w:eastAsia="Times New Roman" w:hAnsi="Cambria Math" w:cs="Calibri"/>
                    </w:rPr>
                    <m:t>d</m:t>
                  </m:r>
                </m:e>
                <m:sub>
                  <m:r>
                    <w:rPr>
                      <w:rFonts w:ascii="Cambria Math" w:eastAsia="Times New Roman" w:hAnsi="Cambria Math" w:cs="Calibri"/>
                    </w:rPr>
                    <m:t>max</m:t>
                  </m:r>
                </m:sub>
              </m:sSub>
            </m:oMath>
            <w:r w:rsidR="007A66F5" w:rsidRPr="007A66F5">
              <w:rPr>
                <w:rFonts w:eastAsia="Times New Roman"/>
              </w:rPr>
              <w:t xml:space="preserve"> is the maximum inter-symbol interference free detectable range</w:t>
            </w:r>
          </w:p>
        </w:tc>
      </w:tr>
      <w:tr w:rsidR="007A66F5" w:rsidRPr="007A66F5" w14:paraId="379EBEC8" w14:textId="77777777" w:rsidTr="007A66F5">
        <w:trPr>
          <w:trHeight w:val="629"/>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FBDFD0"/>
            <w:tcMar>
              <w:top w:w="36" w:type="dxa"/>
              <w:left w:w="72" w:type="dxa"/>
              <w:bottom w:w="36" w:type="dxa"/>
              <w:right w:w="72" w:type="dxa"/>
            </w:tcMar>
            <w:vAlign w:val="center"/>
          </w:tcPr>
          <w:p w14:paraId="5B61F1D2" w14:textId="77777777" w:rsidR="007A66F5" w:rsidRPr="007A66F5" w:rsidRDefault="007A66F5" w:rsidP="007A66F5">
            <w:pPr>
              <w:spacing w:after="0"/>
              <w:jc w:val="both"/>
              <w:rPr>
                <w:rFonts w:eastAsia="Times New Roman"/>
              </w:rPr>
            </w:pPr>
            <w:r w:rsidRPr="007A66F5">
              <w:rPr>
                <w:rFonts w:eastAsia="Times New Roman" w:cs="Calibri"/>
              </w:rPr>
              <w:t>Max time domain spacing between sensing allocations within sensing frame (</w:t>
            </w:r>
            <w:proofErr w:type="spellStart"/>
            <w:r w:rsidRPr="007A66F5">
              <w:rPr>
                <w:rFonts w:eastAsia="Times New Roman" w:cs="Calibri"/>
                <w:i/>
              </w:rPr>
              <w:t>T</w:t>
            </w:r>
            <w:r w:rsidRPr="007A66F5">
              <w:rPr>
                <w:rFonts w:eastAsia="Times New Roman" w:cs="Calibri"/>
                <w:i/>
                <w:vertAlign w:val="subscript"/>
              </w:rPr>
              <w:t>rep</w:t>
            </w:r>
            <w:proofErr w:type="spellEnd"/>
            <w:r w:rsidRPr="007A66F5">
              <w:rPr>
                <w:rFonts w:eastAsia="Times New Roman" w:cs="Calibri"/>
              </w:rPr>
              <w:t>)</w:t>
            </w:r>
          </w:p>
        </w:tc>
        <w:tc>
          <w:tcPr>
            <w:tcW w:w="1895" w:type="dxa"/>
            <w:tcBorders>
              <w:top w:val="single" w:sz="4" w:space="0" w:color="000000"/>
              <w:left w:val="single" w:sz="4" w:space="0" w:color="000000"/>
              <w:bottom w:val="single" w:sz="4" w:space="0" w:color="000000"/>
              <w:right w:val="single" w:sz="4" w:space="0" w:color="000000"/>
            </w:tcBorders>
            <w:shd w:val="clear" w:color="auto" w:fill="D1E0B3"/>
            <w:tcMar>
              <w:top w:w="36" w:type="dxa"/>
              <w:left w:w="72" w:type="dxa"/>
              <w:bottom w:w="36" w:type="dxa"/>
              <w:right w:w="72" w:type="dxa"/>
            </w:tcMar>
            <w:vAlign w:val="center"/>
          </w:tcPr>
          <w:p w14:paraId="5786F66E" w14:textId="77777777" w:rsidR="007A66F5" w:rsidRPr="007A66F5" w:rsidRDefault="00000000" w:rsidP="007A66F5">
            <w:pPr>
              <w:spacing w:after="0"/>
              <w:jc w:val="both"/>
              <w:rPr>
                <w:rFonts w:eastAsia="Times New Roman"/>
                <w:iCs/>
              </w:rPr>
            </w:pPr>
            <m:oMathPara>
              <m:oMath>
                <m:f>
                  <m:fPr>
                    <m:type m:val="skw"/>
                    <m:ctrlPr>
                      <w:rPr>
                        <w:rFonts w:ascii="Cambria Math" w:eastAsia="Times New Roman" w:hAnsi="Cambria Math" w:cs="Calibri"/>
                        <w:i/>
                        <w:iCs/>
                      </w:rPr>
                    </m:ctrlPr>
                  </m:fPr>
                  <m:num>
                    <m:sSub>
                      <m:sSubPr>
                        <m:ctrlPr>
                          <w:rPr>
                            <w:rFonts w:ascii="Cambria Math" w:eastAsia="Times New Roman" w:hAnsi="Cambria Math" w:cs="Calibri"/>
                            <w:i/>
                          </w:rPr>
                        </m:ctrlPr>
                      </m:sSubPr>
                      <m:e>
                        <m:r>
                          <w:rPr>
                            <w:rFonts w:ascii="Cambria Math" w:eastAsia="Times New Roman" w:hAnsi="Cambria Math" w:cs="Calibri"/>
                          </w:rPr>
                          <m:t>c</m:t>
                        </m:r>
                      </m:e>
                      <m:sub>
                        <m:r>
                          <w:rPr>
                            <w:rFonts w:ascii="Cambria Math" w:eastAsia="Times New Roman" w:hAnsi="Cambria Math" w:cs="Calibri"/>
                          </w:rPr>
                          <m:t>0</m:t>
                        </m:r>
                      </m:sub>
                    </m:sSub>
                  </m:num>
                  <m:den>
                    <m:r>
                      <m:rPr>
                        <m:sty m:val="p"/>
                      </m:rPr>
                      <w:rPr>
                        <w:rFonts w:ascii="Cambria Math" w:eastAsia="Times New Roman" w:hAnsi="Cambria Math" w:cs="Calibri"/>
                      </w:rPr>
                      <m:t>(4</m:t>
                    </m:r>
                    <m:sSub>
                      <m:sSubPr>
                        <m:ctrlPr>
                          <w:rPr>
                            <w:rFonts w:ascii="Cambria Math" w:eastAsia="Times New Roman" w:hAnsi="Cambria Math" w:cs="Calibri"/>
                            <w:i/>
                            <w:iCs/>
                          </w:rPr>
                        </m:ctrlPr>
                      </m:sSubPr>
                      <m:e>
                        <m:r>
                          <m:rPr>
                            <m:sty m:val="p"/>
                          </m:rPr>
                          <w:rPr>
                            <w:rFonts w:ascii="Cambria Math" w:eastAsia="Times New Roman" w:hAnsi="Cambria Math" w:cs="Calibri"/>
                          </w:rPr>
                          <m:t>f</m:t>
                        </m:r>
                      </m:e>
                      <m:sub>
                        <m:r>
                          <w:rPr>
                            <w:rFonts w:ascii="Cambria Math" w:eastAsia="Times New Roman" w:hAnsi="Cambria Math" w:cs="Calibri"/>
                          </w:rPr>
                          <m:t>c</m:t>
                        </m:r>
                      </m:sub>
                    </m:sSub>
                    <m:sSub>
                      <m:sSubPr>
                        <m:ctrlPr>
                          <w:rPr>
                            <w:rFonts w:ascii="Cambria Math" w:eastAsia="Times New Roman" w:hAnsi="Cambria Math" w:cs="Calibri"/>
                            <w:i/>
                            <w:iCs/>
                          </w:rPr>
                        </m:ctrlPr>
                      </m:sSubPr>
                      <m:e>
                        <m:r>
                          <w:rPr>
                            <w:rFonts w:ascii="Cambria Math" w:eastAsia="Times New Roman" w:hAnsi="Cambria Math" w:cs="Calibri"/>
                          </w:rPr>
                          <m:t>v</m:t>
                        </m:r>
                      </m:e>
                      <m:sub>
                        <m:r>
                          <w:rPr>
                            <w:rFonts w:ascii="Cambria Math" w:eastAsia="Times New Roman" w:hAnsi="Cambria Math" w:cs="Calibri"/>
                          </w:rPr>
                          <m:t>max</m:t>
                        </m:r>
                        <m:r>
                          <w:rPr>
                            <w:rFonts w:ascii="Cambria Math" w:eastAsia="Times New Roman" w:hAnsi="Cambria Math" w:cs="Calibri"/>
                          </w:rPr>
                          <m:t>,</m:t>
                        </m:r>
                        <m:r>
                          <w:rPr>
                            <w:rFonts w:ascii="Cambria Math" w:eastAsia="Times New Roman" w:hAnsi="Cambria Math" w:cs="Calibri"/>
                          </w:rPr>
                          <m:t>unamb</m:t>
                        </m:r>
                      </m:sub>
                    </m:sSub>
                    <m:r>
                      <w:rPr>
                        <w:rFonts w:ascii="Cambria Math" w:eastAsia="Times New Roman" w:hAnsi="Cambria Math" w:cs="Calibri"/>
                      </w:rPr>
                      <m:t>)</m:t>
                    </m:r>
                  </m:den>
                </m:f>
              </m:oMath>
            </m:oMathPara>
          </w:p>
        </w:tc>
        <w:tc>
          <w:tcPr>
            <w:tcW w:w="3600" w:type="dxa"/>
            <w:tcBorders>
              <w:top w:val="single" w:sz="4" w:space="0" w:color="000000"/>
              <w:left w:val="single" w:sz="4" w:space="0" w:color="000000"/>
              <w:bottom w:val="single" w:sz="4" w:space="0" w:color="000000"/>
              <w:right w:val="single" w:sz="4" w:space="0" w:color="000000"/>
            </w:tcBorders>
            <w:shd w:val="clear" w:color="auto" w:fill="CCF4FF"/>
            <w:tcMar>
              <w:top w:w="36" w:type="dxa"/>
              <w:left w:w="72" w:type="dxa"/>
              <w:bottom w:w="36" w:type="dxa"/>
              <w:right w:w="72" w:type="dxa"/>
            </w:tcMar>
            <w:vAlign w:val="center"/>
          </w:tcPr>
          <w:p w14:paraId="6FA8BE70" w14:textId="77777777" w:rsidR="007A66F5" w:rsidRPr="007A66F5" w:rsidRDefault="00000000" w:rsidP="007A66F5">
            <w:pPr>
              <w:spacing w:after="0"/>
              <w:rPr>
                <w:rFonts w:eastAsia="Times New Roman" w:cs="Calibri"/>
              </w:rPr>
            </w:pPr>
            <m:oMath>
              <m:sSub>
                <m:sSubPr>
                  <m:ctrlPr>
                    <w:rPr>
                      <w:rFonts w:ascii="Cambria Math" w:eastAsia="Times New Roman" w:hAnsi="Cambria Math" w:cs="Calibri"/>
                      <w:i/>
                      <w:iCs/>
                    </w:rPr>
                  </m:ctrlPr>
                </m:sSubPr>
                <m:e>
                  <m:r>
                    <w:rPr>
                      <w:rFonts w:ascii="Cambria Math" w:eastAsia="Times New Roman" w:hAnsi="Cambria Math" w:cs="Calibri"/>
                    </w:rPr>
                    <m:t>v</m:t>
                  </m:r>
                </m:e>
                <m:sub>
                  <m:r>
                    <w:rPr>
                      <w:rFonts w:ascii="Cambria Math" w:eastAsia="Times New Roman" w:hAnsi="Cambria Math" w:cs="Calibri"/>
                    </w:rPr>
                    <m:t>max</m:t>
                  </m:r>
                  <m:r>
                    <w:rPr>
                      <w:rFonts w:ascii="Cambria Math" w:eastAsia="Times New Roman" w:hAnsi="Cambria Math" w:cs="Calibri"/>
                    </w:rPr>
                    <m:t>,</m:t>
                  </m:r>
                  <m:r>
                    <w:rPr>
                      <w:rFonts w:ascii="Cambria Math" w:eastAsia="Times New Roman" w:hAnsi="Cambria Math" w:cs="Calibri"/>
                    </w:rPr>
                    <m:t>unamb</m:t>
                  </m:r>
                </m:sub>
              </m:sSub>
            </m:oMath>
            <w:r w:rsidR="007A66F5" w:rsidRPr="007A66F5">
              <w:rPr>
                <w:rFonts w:eastAsia="Times New Roman"/>
              </w:rPr>
              <w:t xml:space="preserve"> is the maximum unambiguously detectable velocity</w:t>
            </w:r>
          </w:p>
        </w:tc>
      </w:tr>
      <w:tr w:rsidR="007A66F5" w:rsidRPr="007A66F5" w14:paraId="0BA41295" w14:textId="77777777" w:rsidTr="007A66F5">
        <w:trPr>
          <w:trHeight w:val="692"/>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FBDFD0"/>
            <w:tcMar>
              <w:top w:w="36" w:type="dxa"/>
              <w:left w:w="72" w:type="dxa"/>
              <w:bottom w:w="36" w:type="dxa"/>
              <w:right w:w="72" w:type="dxa"/>
            </w:tcMar>
            <w:vAlign w:val="center"/>
            <w:hideMark/>
          </w:tcPr>
          <w:p w14:paraId="6009CE4E" w14:textId="77777777" w:rsidR="007A66F5" w:rsidRPr="007A66F5" w:rsidRDefault="007A66F5" w:rsidP="007A66F5">
            <w:pPr>
              <w:spacing w:after="0"/>
              <w:rPr>
                <w:rFonts w:eastAsia="Times New Roman"/>
              </w:rPr>
            </w:pPr>
            <w:r w:rsidRPr="007A66F5">
              <w:rPr>
                <w:rFonts w:eastAsia="Times New Roman"/>
              </w:rPr>
              <w:lastRenderedPageBreak/>
              <w:t>Min frequency domain size of a sensing allocation</w:t>
            </w:r>
          </w:p>
        </w:tc>
        <w:tc>
          <w:tcPr>
            <w:tcW w:w="1895" w:type="dxa"/>
            <w:tcBorders>
              <w:top w:val="single" w:sz="4" w:space="0" w:color="000000"/>
              <w:left w:val="single" w:sz="4" w:space="0" w:color="000000"/>
              <w:bottom w:val="single" w:sz="4" w:space="0" w:color="000000"/>
              <w:right w:val="single" w:sz="4" w:space="0" w:color="000000"/>
            </w:tcBorders>
            <w:shd w:val="clear" w:color="auto" w:fill="D1E0B3"/>
            <w:tcMar>
              <w:top w:w="36" w:type="dxa"/>
              <w:left w:w="72" w:type="dxa"/>
              <w:bottom w:w="36" w:type="dxa"/>
              <w:right w:w="72" w:type="dxa"/>
            </w:tcMar>
            <w:vAlign w:val="center"/>
            <w:hideMark/>
          </w:tcPr>
          <w:p w14:paraId="733C6365" w14:textId="77777777" w:rsidR="007A66F5" w:rsidRPr="007A66F5" w:rsidRDefault="00000000" w:rsidP="007A66F5">
            <w:pPr>
              <w:spacing w:after="0"/>
              <w:jc w:val="both"/>
              <w:rPr>
                <w:rFonts w:eastAsia="Times New Roman" w:cs="Calibri"/>
              </w:rPr>
            </w:pPr>
            <m:oMathPara>
              <m:oMath>
                <m:f>
                  <m:fPr>
                    <m:type m:val="skw"/>
                    <m:ctrlPr>
                      <w:rPr>
                        <w:rFonts w:ascii="Cambria Math" w:eastAsia="Times New Roman" w:hAnsi="Cambria Math" w:cs="Calibri"/>
                        <w:i/>
                        <w:iCs/>
                      </w:rPr>
                    </m:ctrlPr>
                  </m:fPr>
                  <m:num>
                    <m:r>
                      <m:rPr>
                        <m:sty m:val="p"/>
                      </m:rPr>
                      <w:rPr>
                        <w:rFonts w:ascii="Cambria Math" w:eastAsia="Times New Roman" w:hAnsi="Cambria Math" w:cs="Calibri"/>
                      </w:rPr>
                      <m:t>≫4</m:t>
                    </m:r>
                    <m:sSub>
                      <m:sSubPr>
                        <m:ctrlPr>
                          <w:rPr>
                            <w:rFonts w:ascii="Cambria Math" w:eastAsia="Times New Roman" w:hAnsi="Cambria Math" w:cs="Calibri"/>
                            <w:i/>
                            <w:iCs/>
                          </w:rPr>
                        </m:ctrlPr>
                      </m:sSubPr>
                      <m:e>
                        <m:r>
                          <m:rPr>
                            <m:sty m:val="p"/>
                          </m:rPr>
                          <w:rPr>
                            <w:rFonts w:ascii="Cambria Math" w:eastAsia="Times New Roman" w:hAnsi="Cambria Math" w:cs="Calibri"/>
                          </w:rPr>
                          <m:t>f</m:t>
                        </m:r>
                      </m:e>
                      <m:sub>
                        <m:r>
                          <w:rPr>
                            <w:rFonts w:ascii="Cambria Math" w:eastAsia="Times New Roman" w:hAnsi="Cambria Math" w:cs="Calibri"/>
                          </w:rPr>
                          <m:t>c</m:t>
                        </m:r>
                      </m:sub>
                    </m:sSub>
                    <m:sSub>
                      <m:sSubPr>
                        <m:ctrlPr>
                          <w:rPr>
                            <w:rFonts w:ascii="Cambria Math" w:eastAsia="Times New Roman" w:hAnsi="Cambria Math" w:cs="Calibri"/>
                            <w:i/>
                            <w:iCs/>
                          </w:rPr>
                        </m:ctrlPr>
                      </m:sSubPr>
                      <m:e>
                        <m:r>
                          <w:rPr>
                            <w:rFonts w:ascii="Cambria Math" w:eastAsia="Times New Roman" w:hAnsi="Cambria Math" w:cs="Calibri"/>
                          </w:rPr>
                          <m:t>v</m:t>
                        </m:r>
                      </m:e>
                      <m:sub>
                        <m:r>
                          <w:rPr>
                            <w:rFonts w:ascii="Cambria Math" w:eastAsia="Times New Roman" w:hAnsi="Cambria Math" w:cs="Calibri"/>
                          </w:rPr>
                          <m:t>max</m:t>
                        </m:r>
                      </m:sub>
                    </m:sSub>
                  </m:num>
                  <m:den>
                    <m:sSub>
                      <m:sSubPr>
                        <m:ctrlPr>
                          <w:rPr>
                            <w:rFonts w:ascii="Cambria Math" w:eastAsia="Times New Roman" w:hAnsi="Cambria Math" w:cs="Calibri"/>
                            <w:i/>
                            <w:iCs/>
                          </w:rPr>
                        </m:ctrlPr>
                      </m:sSubPr>
                      <m:e>
                        <m:r>
                          <w:rPr>
                            <w:rFonts w:ascii="Cambria Math" w:eastAsia="Times New Roman" w:hAnsi="Cambria Math" w:cs="Calibri"/>
                          </w:rPr>
                          <m:t>c</m:t>
                        </m:r>
                      </m:e>
                      <m:sub>
                        <m:r>
                          <w:rPr>
                            <w:rFonts w:ascii="Cambria Math" w:eastAsia="Times New Roman" w:hAnsi="Cambria Math" w:cs="Calibri"/>
                          </w:rPr>
                          <m:t>0</m:t>
                        </m:r>
                      </m:sub>
                    </m:sSub>
                  </m:den>
                </m:f>
                <m:r>
                  <w:rPr>
                    <w:rFonts w:ascii="Cambria Math" w:eastAsia="Times New Roman" w:hAnsi="Cambria Math" w:cs="Calibri"/>
                  </w:rPr>
                  <m:t>   </m:t>
                </m:r>
                <m:r>
                  <m:rPr>
                    <m:sty m:val="p"/>
                  </m:rPr>
                  <w:rPr>
                    <w:rFonts w:ascii="Cambria Math" w:eastAsia="Times New Roman" w:hAnsi="Cambria Math" w:cs="Calibri"/>
                  </w:rPr>
                  <w:br/>
                </m:r>
              </m:oMath>
              <m:oMath>
                <m:r>
                  <w:rPr>
                    <w:rFonts w:ascii="Cambria Math" w:eastAsia="Times New Roman" w:hAnsi="Cambria Math" w:cs="Calibri"/>
                  </w:rPr>
                  <m:t>≈</m:t>
                </m:r>
                <m:f>
                  <m:fPr>
                    <m:type m:val="skw"/>
                    <m:ctrlPr>
                      <w:rPr>
                        <w:rFonts w:ascii="Cambria Math" w:eastAsia="Times New Roman" w:hAnsi="Cambria Math" w:cs="Calibri"/>
                        <w:i/>
                        <w:iCs/>
                      </w:rPr>
                    </m:ctrlPr>
                  </m:fPr>
                  <m:num>
                    <m:r>
                      <m:rPr>
                        <m:sty m:val="p"/>
                      </m:rPr>
                      <w:rPr>
                        <w:rFonts w:ascii="Cambria Math" w:eastAsia="Times New Roman" w:hAnsi="Cambria Math" w:cs="Calibri"/>
                      </w:rPr>
                      <m:t>20</m:t>
                    </m:r>
                    <m:sSub>
                      <m:sSubPr>
                        <m:ctrlPr>
                          <w:rPr>
                            <w:rFonts w:ascii="Cambria Math" w:eastAsia="Times New Roman" w:hAnsi="Cambria Math" w:cs="Calibri"/>
                            <w:i/>
                            <w:iCs/>
                          </w:rPr>
                        </m:ctrlPr>
                      </m:sSubPr>
                      <m:e>
                        <m:r>
                          <m:rPr>
                            <m:sty m:val="p"/>
                          </m:rPr>
                          <w:rPr>
                            <w:rFonts w:ascii="Cambria Math" w:eastAsia="Times New Roman" w:hAnsi="Cambria Math" w:cs="Calibri"/>
                          </w:rPr>
                          <m:t>f</m:t>
                        </m:r>
                      </m:e>
                      <m:sub>
                        <m:r>
                          <w:rPr>
                            <w:rFonts w:ascii="Cambria Math" w:eastAsia="Times New Roman" w:hAnsi="Cambria Math" w:cs="Calibri"/>
                          </w:rPr>
                          <m:t>c</m:t>
                        </m:r>
                      </m:sub>
                    </m:sSub>
                    <m:sSub>
                      <m:sSubPr>
                        <m:ctrlPr>
                          <w:rPr>
                            <w:rFonts w:ascii="Cambria Math" w:eastAsia="Times New Roman" w:hAnsi="Cambria Math" w:cs="Calibri"/>
                            <w:i/>
                            <w:iCs/>
                          </w:rPr>
                        </m:ctrlPr>
                      </m:sSubPr>
                      <m:e>
                        <m:r>
                          <w:rPr>
                            <w:rFonts w:ascii="Cambria Math" w:eastAsia="Times New Roman" w:hAnsi="Cambria Math" w:cs="Calibri"/>
                          </w:rPr>
                          <m:t>v</m:t>
                        </m:r>
                      </m:e>
                      <m:sub>
                        <m:r>
                          <w:rPr>
                            <w:rFonts w:ascii="Cambria Math" w:eastAsia="Times New Roman" w:hAnsi="Cambria Math" w:cs="Calibri"/>
                          </w:rPr>
                          <m:t>max</m:t>
                        </m:r>
                      </m:sub>
                    </m:sSub>
                  </m:num>
                  <m:den>
                    <m:sSub>
                      <m:sSubPr>
                        <m:ctrlPr>
                          <w:rPr>
                            <w:rFonts w:ascii="Cambria Math" w:eastAsia="Times New Roman" w:hAnsi="Cambria Math" w:cs="Calibri"/>
                            <w:i/>
                            <w:iCs/>
                          </w:rPr>
                        </m:ctrlPr>
                      </m:sSubPr>
                      <m:e>
                        <m:r>
                          <w:rPr>
                            <w:rFonts w:ascii="Cambria Math" w:eastAsia="Times New Roman" w:hAnsi="Cambria Math" w:cs="Calibri"/>
                          </w:rPr>
                          <m:t>c</m:t>
                        </m:r>
                      </m:e>
                      <m:sub>
                        <m:r>
                          <w:rPr>
                            <w:rFonts w:ascii="Cambria Math" w:eastAsia="Times New Roman" w:hAnsi="Cambria Math" w:cs="Calibri"/>
                          </w:rPr>
                          <m:t>0</m:t>
                        </m:r>
                      </m:sub>
                    </m:sSub>
                  </m:den>
                </m:f>
              </m:oMath>
            </m:oMathPara>
          </w:p>
        </w:tc>
        <w:tc>
          <w:tcPr>
            <w:tcW w:w="3600" w:type="dxa"/>
            <w:tcBorders>
              <w:top w:val="single" w:sz="4" w:space="0" w:color="000000"/>
              <w:left w:val="single" w:sz="4" w:space="0" w:color="000000"/>
              <w:bottom w:val="single" w:sz="4" w:space="0" w:color="000000"/>
              <w:right w:val="single" w:sz="4" w:space="0" w:color="000000"/>
            </w:tcBorders>
            <w:shd w:val="clear" w:color="auto" w:fill="CCF4FF"/>
            <w:tcMar>
              <w:top w:w="36" w:type="dxa"/>
              <w:left w:w="72" w:type="dxa"/>
              <w:bottom w:w="36" w:type="dxa"/>
              <w:right w:w="72" w:type="dxa"/>
            </w:tcMar>
            <w:vAlign w:val="center"/>
          </w:tcPr>
          <w:p w14:paraId="6EBE0A75" w14:textId="77777777" w:rsidR="007A66F5" w:rsidRPr="007A66F5" w:rsidRDefault="007A66F5" w:rsidP="007A66F5">
            <w:pPr>
              <w:spacing w:after="0"/>
              <w:rPr>
                <w:rFonts w:eastAsia="Times New Roman" w:cs="Calibri"/>
              </w:rPr>
            </w:pPr>
            <w:r w:rsidRPr="007A66F5">
              <w:rPr>
                <w:rFonts w:eastAsia="Times New Roman"/>
              </w:rPr>
              <w:t xml:space="preserve">Maximum Doppler frequency, </w:t>
            </w:r>
            <m:oMath>
              <m:sSub>
                <m:sSubPr>
                  <m:ctrlPr>
                    <w:rPr>
                      <w:rFonts w:ascii="Cambria Math" w:eastAsia="Times New Roman" w:hAnsi="Cambria Math" w:cs="Calibri"/>
                      <w:i/>
                      <w:iCs/>
                    </w:rPr>
                  </m:ctrlPr>
                </m:sSubPr>
                <m:e>
                  <m:r>
                    <w:rPr>
                      <w:rFonts w:ascii="Cambria Math" w:eastAsia="Times New Roman" w:hAnsi="Cambria Math" w:cs="Calibri"/>
                    </w:rPr>
                    <m:t>v</m:t>
                  </m:r>
                </m:e>
                <m:sub>
                  <m:r>
                    <w:rPr>
                      <w:rFonts w:ascii="Cambria Math" w:eastAsia="Times New Roman" w:hAnsi="Cambria Math" w:cs="Calibri"/>
                    </w:rPr>
                    <m:t>max</m:t>
                  </m:r>
                </m:sub>
              </m:sSub>
            </m:oMath>
            <w:r w:rsidRPr="007A66F5">
              <w:rPr>
                <w:rFonts w:eastAsia="Times New Roman"/>
              </w:rPr>
              <w:t xml:space="preserve"> , is the maximum inter-carrier interference free detectable velocity</w:t>
            </w:r>
          </w:p>
        </w:tc>
      </w:tr>
      <w:tr w:rsidR="007A66F5" w:rsidRPr="007A66F5" w14:paraId="04A76ADC" w14:textId="77777777" w:rsidTr="007A66F5">
        <w:trPr>
          <w:trHeight w:val="728"/>
          <w:jc w:val="center"/>
        </w:trPr>
        <w:tc>
          <w:tcPr>
            <w:tcW w:w="2965" w:type="dxa"/>
            <w:tcBorders>
              <w:top w:val="single" w:sz="4" w:space="0" w:color="000000"/>
              <w:left w:val="single" w:sz="4" w:space="0" w:color="000000"/>
              <w:bottom w:val="single" w:sz="4" w:space="0" w:color="000000"/>
              <w:right w:val="single" w:sz="4" w:space="0" w:color="000000"/>
            </w:tcBorders>
            <w:shd w:val="clear" w:color="auto" w:fill="FBDFD0"/>
            <w:tcMar>
              <w:top w:w="36" w:type="dxa"/>
              <w:left w:w="72" w:type="dxa"/>
              <w:bottom w:w="36" w:type="dxa"/>
              <w:right w:w="72" w:type="dxa"/>
            </w:tcMar>
            <w:vAlign w:val="center"/>
            <w:hideMark/>
          </w:tcPr>
          <w:p w14:paraId="30699D25" w14:textId="77777777" w:rsidR="007A66F5" w:rsidRPr="007A66F5" w:rsidRDefault="007A66F5" w:rsidP="007A66F5">
            <w:pPr>
              <w:spacing w:after="0"/>
              <w:rPr>
                <w:rFonts w:eastAsia="Times New Roman" w:cs="Calibri"/>
              </w:rPr>
            </w:pPr>
            <w:r w:rsidRPr="007A66F5">
              <w:rPr>
                <w:rFonts w:eastAsia="Times New Roman" w:cs="Calibri"/>
              </w:rPr>
              <w:t xml:space="preserve">Max frequency domain spacing between sensing allocations </w:t>
            </w:r>
          </w:p>
        </w:tc>
        <w:tc>
          <w:tcPr>
            <w:tcW w:w="1895" w:type="dxa"/>
            <w:tcBorders>
              <w:top w:val="single" w:sz="4" w:space="0" w:color="000000"/>
              <w:left w:val="single" w:sz="4" w:space="0" w:color="000000"/>
              <w:bottom w:val="single" w:sz="4" w:space="0" w:color="000000"/>
              <w:right w:val="single" w:sz="4" w:space="0" w:color="000000"/>
            </w:tcBorders>
            <w:shd w:val="clear" w:color="auto" w:fill="D1E0B3"/>
            <w:tcMar>
              <w:top w:w="36" w:type="dxa"/>
              <w:left w:w="72" w:type="dxa"/>
              <w:bottom w:w="36" w:type="dxa"/>
              <w:right w:w="72" w:type="dxa"/>
            </w:tcMar>
            <w:vAlign w:val="center"/>
            <w:hideMark/>
          </w:tcPr>
          <w:p w14:paraId="5EBE6510" w14:textId="77777777" w:rsidR="007A66F5" w:rsidRPr="007A66F5" w:rsidRDefault="00000000" w:rsidP="007A66F5">
            <w:pPr>
              <w:spacing w:after="0"/>
              <w:jc w:val="both"/>
              <w:rPr>
                <w:rFonts w:eastAsia="Times New Roman" w:cs="Calibri"/>
              </w:rPr>
            </w:pPr>
            <m:oMathPara>
              <m:oMathParaPr>
                <m:jc m:val="centerGroup"/>
              </m:oMathParaPr>
              <m:oMath>
                <m:f>
                  <m:fPr>
                    <m:type m:val="skw"/>
                    <m:ctrlPr>
                      <w:rPr>
                        <w:rFonts w:ascii="Cambria Math" w:eastAsia="Times New Roman" w:hAnsi="Cambria Math" w:cs="Calibri"/>
                        <w:i/>
                        <w:iCs/>
                      </w:rPr>
                    </m:ctrlPr>
                  </m:fPr>
                  <m:num>
                    <m:sSub>
                      <m:sSubPr>
                        <m:ctrlPr>
                          <w:rPr>
                            <w:rFonts w:ascii="Cambria Math" w:eastAsia="Times New Roman" w:hAnsi="Cambria Math" w:cs="Calibri"/>
                            <w:i/>
                          </w:rPr>
                        </m:ctrlPr>
                      </m:sSubPr>
                      <m:e>
                        <m:r>
                          <w:rPr>
                            <w:rFonts w:ascii="Cambria Math" w:eastAsia="Times New Roman" w:hAnsi="Cambria Math" w:cs="Calibri"/>
                          </w:rPr>
                          <m:t>c</m:t>
                        </m:r>
                      </m:e>
                      <m:sub>
                        <m:r>
                          <w:rPr>
                            <w:rFonts w:ascii="Cambria Math" w:eastAsia="Times New Roman" w:hAnsi="Cambria Math" w:cs="Calibri"/>
                          </w:rPr>
                          <m:t>0</m:t>
                        </m:r>
                      </m:sub>
                    </m:sSub>
                  </m:num>
                  <m:den>
                    <m:r>
                      <w:rPr>
                        <w:rFonts w:ascii="Cambria Math" w:eastAsia="Times New Roman" w:hAnsi="Cambria Math" w:cs="Calibri"/>
                      </w:rPr>
                      <m:t>2</m:t>
                    </m:r>
                    <m:sSub>
                      <m:sSubPr>
                        <m:ctrlPr>
                          <w:rPr>
                            <w:rFonts w:ascii="Cambria Math" w:eastAsia="Times New Roman" w:hAnsi="Cambria Math" w:cs="Calibri"/>
                            <w:i/>
                            <w:iCs/>
                          </w:rPr>
                        </m:ctrlPr>
                      </m:sSubPr>
                      <m:e>
                        <m:r>
                          <w:rPr>
                            <w:rFonts w:ascii="Cambria Math" w:eastAsia="Times New Roman" w:hAnsi="Cambria Math" w:cs="Calibri"/>
                          </w:rPr>
                          <m:t>d</m:t>
                        </m:r>
                      </m:e>
                      <m:sub>
                        <m:r>
                          <w:rPr>
                            <w:rFonts w:ascii="Cambria Math" w:eastAsia="Times New Roman" w:hAnsi="Cambria Math" w:cs="Calibri"/>
                          </w:rPr>
                          <m:t>max</m:t>
                        </m:r>
                        <m:r>
                          <w:rPr>
                            <w:rFonts w:ascii="Cambria Math" w:eastAsia="Times New Roman" w:hAnsi="Cambria Math" w:cs="Calibri"/>
                          </w:rPr>
                          <m:t>,</m:t>
                        </m:r>
                        <m:r>
                          <w:rPr>
                            <w:rFonts w:ascii="Cambria Math" w:eastAsia="Times New Roman" w:hAnsi="Cambria Math" w:cs="Calibri"/>
                          </w:rPr>
                          <m:t>unamb</m:t>
                        </m:r>
                      </m:sub>
                    </m:sSub>
                  </m:den>
                </m:f>
              </m:oMath>
            </m:oMathPara>
          </w:p>
        </w:tc>
        <w:tc>
          <w:tcPr>
            <w:tcW w:w="3600" w:type="dxa"/>
            <w:tcBorders>
              <w:top w:val="single" w:sz="4" w:space="0" w:color="000000"/>
              <w:left w:val="single" w:sz="4" w:space="0" w:color="000000"/>
              <w:bottom w:val="single" w:sz="4" w:space="0" w:color="000000"/>
              <w:right w:val="single" w:sz="4" w:space="0" w:color="000000"/>
            </w:tcBorders>
            <w:shd w:val="clear" w:color="auto" w:fill="CCF4FF"/>
            <w:tcMar>
              <w:top w:w="36" w:type="dxa"/>
              <w:left w:w="72" w:type="dxa"/>
              <w:bottom w:w="36" w:type="dxa"/>
              <w:right w:w="72" w:type="dxa"/>
            </w:tcMar>
            <w:vAlign w:val="center"/>
            <w:hideMark/>
          </w:tcPr>
          <w:p w14:paraId="493801BC" w14:textId="77777777" w:rsidR="007A66F5" w:rsidRPr="007A66F5" w:rsidRDefault="00000000" w:rsidP="007A66F5">
            <w:pPr>
              <w:spacing w:after="0"/>
              <w:rPr>
                <w:rFonts w:eastAsia="Times New Roman" w:cs="Calibri"/>
              </w:rPr>
            </w:pPr>
            <m:oMath>
              <m:sSub>
                <m:sSubPr>
                  <m:ctrlPr>
                    <w:rPr>
                      <w:rFonts w:ascii="Cambria Math" w:eastAsia="Times New Roman" w:hAnsi="Cambria Math" w:cs="Calibri"/>
                      <w:i/>
                      <w:iCs/>
                    </w:rPr>
                  </m:ctrlPr>
                </m:sSubPr>
                <m:e>
                  <m:r>
                    <w:rPr>
                      <w:rFonts w:ascii="Cambria Math" w:eastAsia="Times New Roman" w:hAnsi="Cambria Math" w:cs="Calibri"/>
                    </w:rPr>
                    <m:t>d</m:t>
                  </m:r>
                </m:e>
                <m:sub>
                  <m:r>
                    <w:rPr>
                      <w:rFonts w:ascii="Cambria Math" w:eastAsia="Times New Roman" w:hAnsi="Cambria Math" w:cs="Calibri"/>
                    </w:rPr>
                    <m:t>max</m:t>
                  </m:r>
                  <m:r>
                    <w:rPr>
                      <w:rFonts w:ascii="Cambria Math" w:eastAsia="Times New Roman" w:hAnsi="Cambria Math" w:cs="Calibri"/>
                    </w:rPr>
                    <m:t>,</m:t>
                  </m:r>
                  <m:r>
                    <w:rPr>
                      <w:rFonts w:ascii="Cambria Math" w:eastAsia="Times New Roman" w:hAnsi="Cambria Math" w:cs="Calibri"/>
                    </w:rPr>
                    <m:t>unamb</m:t>
                  </m:r>
                </m:sub>
              </m:sSub>
            </m:oMath>
            <w:r w:rsidR="007A66F5" w:rsidRPr="007A66F5">
              <w:rPr>
                <w:rFonts w:eastAsia="Times New Roman"/>
              </w:rPr>
              <w:t xml:space="preserve"> is the maximum unambiguously detectable range</w:t>
            </w:r>
          </w:p>
        </w:tc>
      </w:tr>
    </w:tbl>
    <w:p w14:paraId="7CA5FCC4" w14:textId="77777777" w:rsidR="00C22203" w:rsidRDefault="00C22203" w:rsidP="006F1B79">
      <w:pPr>
        <w:rPr>
          <w:b/>
          <w:bCs/>
        </w:rPr>
      </w:pPr>
    </w:p>
    <w:p w14:paraId="6C854B7D" w14:textId="77777777" w:rsidR="00F93A6E" w:rsidRDefault="00F93A6E" w:rsidP="006F1B79">
      <w:pPr>
        <w:rPr>
          <w:b/>
          <w:bCs/>
        </w:rPr>
      </w:pPr>
    </w:p>
    <w:p w14:paraId="6AD2FBFC" w14:textId="7046007C" w:rsidR="00F93A6E" w:rsidRDefault="00F93A6E" w:rsidP="006E5B0C">
      <w:pPr>
        <w:jc w:val="center"/>
        <w:rPr>
          <w:b/>
          <w:bCs/>
        </w:rPr>
      </w:pPr>
      <w:r>
        <w:rPr>
          <w:b/>
          <w:bCs/>
        </w:rPr>
        <w:t xml:space="preserve">Table </w:t>
      </w:r>
      <w:r w:rsidR="007F1E4A">
        <w:rPr>
          <w:b/>
          <w:bCs/>
        </w:rPr>
        <w:t>3</w:t>
      </w:r>
      <w:r>
        <w:rPr>
          <w:b/>
          <w:bCs/>
        </w:rPr>
        <w:t xml:space="preserve"> </w:t>
      </w:r>
      <w:r w:rsidR="00C433BD">
        <w:rPr>
          <w:b/>
          <w:bCs/>
        </w:rPr>
        <w:t>5G NR sensing theor</w:t>
      </w:r>
      <w:r w:rsidR="00683C8D">
        <w:rPr>
          <w:b/>
          <w:bCs/>
        </w:rPr>
        <w:t>etical limits</w:t>
      </w:r>
    </w:p>
    <w:tbl>
      <w:tblPr>
        <w:tblW w:w="7839" w:type="dxa"/>
        <w:jc w:val="center"/>
        <w:tblCellMar>
          <w:left w:w="0" w:type="dxa"/>
          <w:right w:w="0" w:type="dxa"/>
        </w:tblCellMar>
        <w:tblLook w:val="0420" w:firstRow="1" w:lastRow="0" w:firstColumn="0" w:lastColumn="0" w:noHBand="0" w:noVBand="1"/>
      </w:tblPr>
      <w:tblGrid>
        <w:gridCol w:w="966"/>
        <w:gridCol w:w="1039"/>
        <w:gridCol w:w="1295"/>
        <w:gridCol w:w="1111"/>
        <w:gridCol w:w="1144"/>
        <w:gridCol w:w="894"/>
        <w:gridCol w:w="1390"/>
      </w:tblGrid>
      <w:tr w:rsidR="006E5B0C" w:rsidRPr="00DD679E" w14:paraId="3CD5A438" w14:textId="77777777" w:rsidTr="000B147A">
        <w:trPr>
          <w:cantSplit/>
          <w:trHeight w:val="601"/>
          <w:jc w:val="center"/>
        </w:trPr>
        <w:tc>
          <w:tcPr>
            <w:tcW w:w="966" w:type="dxa"/>
            <w:tcBorders>
              <w:top w:val="single" w:sz="8" w:space="0" w:color="000000"/>
              <w:left w:val="single" w:sz="8" w:space="0" w:color="000000"/>
              <w:bottom w:val="single" w:sz="8" w:space="0" w:color="000000"/>
              <w:right w:val="single" w:sz="8" w:space="0" w:color="000000"/>
            </w:tcBorders>
            <w:shd w:val="clear" w:color="auto" w:fill="767171"/>
            <w:tcMar>
              <w:top w:w="72" w:type="dxa"/>
              <w:left w:w="144" w:type="dxa"/>
              <w:bottom w:w="72" w:type="dxa"/>
              <w:right w:w="144" w:type="dxa"/>
            </w:tcMar>
            <w:hideMark/>
          </w:tcPr>
          <w:p w14:paraId="3B19E244" w14:textId="77777777" w:rsidR="006E5B0C" w:rsidRPr="00DD679E" w:rsidRDefault="006E5B0C" w:rsidP="004C2BB2">
            <w:pPr>
              <w:keepLines/>
              <w:overflowPunct/>
              <w:autoSpaceDE/>
              <w:autoSpaceDN/>
              <w:adjustRightInd/>
              <w:spacing w:after="0"/>
              <w:textAlignment w:val="auto"/>
              <w:rPr>
                <w:rFonts w:eastAsia="Times New Roman"/>
                <w:sz w:val="22"/>
                <w:szCs w:val="22"/>
                <w:lang w:val="en-US"/>
              </w:rPr>
            </w:pPr>
          </w:p>
        </w:tc>
        <w:tc>
          <w:tcPr>
            <w:tcW w:w="1039" w:type="dxa"/>
            <w:tcBorders>
              <w:top w:val="single" w:sz="8" w:space="0" w:color="000000"/>
              <w:left w:val="single" w:sz="8" w:space="0" w:color="000000"/>
              <w:bottom w:val="single" w:sz="8" w:space="0" w:color="000000"/>
              <w:right w:val="single" w:sz="8" w:space="0" w:color="000000"/>
            </w:tcBorders>
            <w:shd w:val="clear" w:color="auto" w:fill="767171"/>
            <w:tcMar>
              <w:top w:w="72" w:type="dxa"/>
              <w:left w:w="144" w:type="dxa"/>
              <w:bottom w:w="72" w:type="dxa"/>
              <w:right w:w="144" w:type="dxa"/>
            </w:tcMar>
            <w:hideMark/>
          </w:tcPr>
          <w:p w14:paraId="6B0A1DF2"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b/>
                <w:bCs/>
                <w:color w:val="FFFFFF"/>
                <w:kern w:val="24"/>
              </w:rPr>
              <w:t>BW</w:t>
            </w:r>
          </w:p>
        </w:tc>
        <w:tc>
          <w:tcPr>
            <w:tcW w:w="1295" w:type="dxa"/>
            <w:tcBorders>
              <w:top w:val="single" w:sz="8" w:space="0" w:color="000000"/>
              <w:left w:val="single" w:sz="8" w:space="0" w:color="000000"/>
              <w:bottom w:val="single" w:sz="8" w:space="0" w:color="000000"/>
              <w:right w:val="single" w:sz="8" w:space="0" w:color="000000"/>
            </w:tcBorders>
            <w:shd w:val="clear" w:color="auto" w:fill="767171"/>
            <w:tcMar>
              <w:top w:w="72" w:type="dxa"/>
              <w:left w:w="144" w:type="dxa"/>
              <w:bottom w:w="72" w:type="dxa"/>
              <w:right w:w="144" w:type="dxa"/>
            </w:tcMar>
            <w:hideMark/>
          </w:tcPr>
          <w:p w14:paraId="7E2BC58C"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b/>
                <w:bCs/>
                <w:color w:val="FFFFFF"/>
                <w:kern w:val="24"/>
              </w:rPr>
              <w:t>Periodicity</w:t>
            </w:r>
          </w:p>
        </w:tc>
        <w:tc>
          <w:tcPr>
            <w:tcW w:w="1111" w:type="dxa"/>
            <w:tcBorders>
              <w:top w:val="single" w:sz="8" w:space="0" w:color="000000"/>
              <w:left w:val="single" w:sz="8" w:space="0" w:color="000000"/>
              <w:bottom w:val="single" w:sz="8" w:space="0" w:color="000000"/>
              <w:right w:val="single" w:sz="8" w:space="0" w:color="000000"/>
            </w:tcBorders>
            <w:shd w:val="clear" w:color="auto" w:fill="767171"/>
            <w:tcMar>
              <w:top w:w="72" w:type="dxa"/>
              <w:left w:w="144" w:type="dxa"/>
              <w:bottom w:w="72" w:type="dxa"/>
              <w:right w:w="144" w:type="dxa"/>
            </w:tcMar>
            <w:hideMark/>
          </w:tcPr>
          <w:p w14:paraId="704676C8" w14:textId="77777777" w:rsidR="006E5B0C" w:rsidRPr="00DD679E" w:rsidRDefault="006E5B0C" w:rsidP="004C2BB2">
            <w:pPr>
              <w:keepLines/>
              <w:overflowPunct/>
              <w:autoSpaceDE/>
              <w:autoSpaceDN/>
              <w:adjustRightInd/>
              <w:spacing w:after="0"/>
              <w:textAlignment w:val="auto"/>
              <w:rPr>
                <w:rFonts w:eastAsia="Times New Roman"/>
                <w:b/>
                <w:bCs/>
                <w:color w:val="FFFFFF"/>
                <w:kern w:val="24"/>
                <w:lang w:val="en-US"/>
              </w:rPr>
            </w:pPr>
            <w:r w:rsidRPr="00DD679E">
              <w:rPr>
                <w:rFonts w:eastAsia="Times New Roman"/>
                <w:b/>
                <w:bCs/>
                <w:color w:val="FFFFFF"/>
                <w:kern w:val="24"/>
              </w:rPr>
              <w:t>Duration</w:t>
            </w:r>
          </w:p>
          <w:p w14:paraId="5A47B849"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b/>
                <w:bCs/>
                <w:color w:val="FFFFFF"/>
                <w:kern w:val="24"/>
                <w:lang w:val="en-US"/>
              </w:rPr>
              <w:t>(symbols)</w:t>
            </w:r>
          </w:p>
        </w:tc>
        <w:tc>
          <w:tcPr>
            <w:tcW w:w="1144" w:type="dxa"/>
            <w:tcBorders>
              <w:top w:val="single" w:sz="8" w:space="0" w:color="000000"/>
              <w:left w:val="single" w:sz="8" w:space="0" w:color="000000"/>
              <w:bottom w:val="single" w:sz="8" w:space="0" w:color="000000"/>
              <w:right w:val="single" w:sz="8" w:space="0" w:color="000000"/>
            </w:tcBorders>
            <w:shd w:val="clear" w:color="auto" w:fill="4472C4"/>
            <w:tcMar>
              <w:top w:w="72" w:type="dxa"/>
              <w:left w:w="144" w:type="dxa"/>
              <w:bottom w:w="72" w:type="dxa"/>
              <w:right w:w="144" w:type="dxa"/>
            </w:tcMar>
            <w:hideMark/>
          </w:tcPr>
          <w:p w14:paraId="0C75BC70"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b/>
                <w:bCs/>
                <w:color w:val="FFFFFF"/>
                <w:kern w:val="24"/>
              </w:rPr>
              <w:t>Range resolution</w:t>
            </w:r>
          </w:p>
        </w:tc>
        <w:tc>
          <w:tcPr>
            <w:tcW w:w="894" w:type="dxa"/>
            <w:tcBorders>
              <w:top w:val="single" w:sz="8" w:space="0" w:color="000000"/>
              <w:left w:val="single" w:sz="8" w:space="0" w:color="000000"/>
              <w:bottom w:val="single" w:sz="8" w:space="0" w:color="000000"/>
              <w:right w:val="single" w:sz="8" w:space="0" w:color="000000"/>
            </w:tcBorders>
            <w:shd w:val="clear" w:color="auto" w:fill="4472C4"/>
            <w:tcMar>
              <w:top w:w="72" w:type="dxa"/>
              <w:left w:w="144" w:type="dxa"/>
              <w:bottom w:w="72" w:type="dxa"/>
              <w:right w:w="144" w:type="dxa"/>
            </w:tcMar>
            <w:hideMark/>
          </w:tcPr>
          <w:p w14:paraId="1BCAC817"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b/>
                <w:bCs/>
                <w:color w:val="FFFFFF"/>
                <w:kern w:val="24"/>
              </w:rPr>
              <w:t>Max range</w:t>
            </w:r>
          </w:p>
        </w:tc>
        <w:tc>
          <w:tcPr>
            <w:tcW w:w="1390" w:type="dxa"/>
            <w:tcBorders>
              <w:top w:val="single" w:sz="8" w:space="0" w:color="000000"/>
              <w:left w:val="single" w:sz="8" w:space="0" w:color="000000"/>
              <w:bottom w:val="single" w:sz="8" w:space="0" w:color="000000"/>
              <w:right w:val="single" w:sz="8" w:space="0" w:color="000000"/>
            </w:tcBorders>
            <w:shd w:val="clear" w:color="auto" w:fill="4472C4"/>
            <w:tcMar>
              <w:top w:w="72" w:type="dxa"/>
              <w:left w:w="144" w:type="dxa"/>
              <w:bottom w:w="72" w:type="dxa"/>
              <w:right w:w="144" w:type="dxa"/>
            </w:tcMar>
            <w:hideMark/>
          </w:tcPr>
          <w:p w14:paraId="4D6AE50F" w14:textId="77777777" w:rsidR="006E5B0C" w:rsidRPr="00DD679E" w:rsidRDefault="006E5B0C" w:rsidP="006E5B0C">
            <w:pPr>
              <w:keepLines/>
              <w:overflowPunct/>
              <w:autoSpaceDE/>
              <w:autoSpaceDN/>
              <w:adjustRightInd/>
              <w:spacing w:after="0"/>
              <w:jc w:val="center"/>
              <w:textAlignment w:val="auto"/>
              <w:rPr>
                <w:rFonts w:eastAsia="Times New Roman"/>
                <w:lang w:val="en-US"/>
              </w:rPr>
            </w:pPr>
            <w:r w:rsidRPr="00DD679E">
              <w:rPr>
                <w:rFonts w:eastAsia="Times New Roman"/>
                <w:b/>
                <w:bCs/>
                <w:color w:val="FFFFFF"/>
                <w:kern w:val="24"/>
              </w:rPr>
              <w:t>Velocity resolution</w:t>
            </w:r>
          </w:p>
        </w:tc>
      </w:tr>
      <w:tr w:rsidR="006E5B0C" w:rsidRPr="00DD679E" w14:paraId="24370D8E" w14:textId="77777777" w:rsidTr="000B147A">
        <w:trPr>
          <w:cantSplit/>
          <w:trHeight w:val="277"/>
          <w:jc w:val="center"/>
        </w:trPr>
        <w:tc>
          <w:tcPr>
            <w:tcW w:w="966" w:type="dxa"/>
            <w:tcBorders>
              <w:top w:val="single" w:sz="8" w:space="0" w:color="000000"/>
              <w:left w:val="single" w:sz="8" w:space="0" w:color="000000"/>
              <w:bottom w:val="single" w:sz="8" w:space="0" w:color="000000"/>
              <w:right w:val="single" w:sz="8" w:space="0" w:color="000000"/>
            </w:tcBorders>
            <w:shd w:val="clear" w:color="auto" w:fill="767171"/>
            <w:tcMar>
              <w:top w:w="72" w:type="dxa"/>
              <w:left w:w="144" w:type="dxa"/>
              <w:bottom w:w="72" w:type="dxa"/>
              <w:right w:w="144" w:type="dxa"/>
            </w:tcMar>
            <w:hideMark/>
          </w:tcPr>
          <w:p w14:paraId="6B09C79E"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b/>
                <w:bCs/>
                <w:color w:val="FFFFFF"/>
                <w:kern w:val="24"/>
              </w:rPr>
              <w:t>SSB</w:t>
            </w:r>
          </w:p>
        </w:tc>
        <w:tc>
          <w:tcPr>
            <w:tcW w:w="1039"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713BD8FA" w14:textId="77777777" w:rsidR="006E5B0C" w:rsidRPr="00DD679E" w:rsidRDefault="006E5B0C" w:rsidP="004C2BB2">
            <w:pPr>
              <w:keepLines/>
              <w:overflowPunct/>
              <w:autoSpaceDE/>
              <w:autoSpaceDN/>
              <w:adjustRightInd/>
              <w:spacing w:after="0"/>
              <w:textAlignment w:val="auto"/>
              <w:rPr>
                <w:rFonts w:eastAsia="Times New Roman"/>
                <w:lang w:val="en-US"/>
              </w:rPr>
            </w:pPr>
            <w:r>
              <w:rPr>
                <w:rFonts w:eastAsia="Times New Roman"/>
                <w:color w:val="000000"/>
                <w:kern w:val="24"/>
              </w:rPr>
              <w:t>7.2</w:t>
            </w:r>
            <w:r w:rsidRPr="00DD679E">
              <w:rPr>
                <w:rFonts w:eastAsia="Times New Roman"/>
                <w:color w:val="000000"/>
                <w:kern w:val="24"/>
              </w:rPr>
              <w:t xml:space="preserve"> MHz</w:t>
            </w:r>
          </w:p>
        </w:tc>
        <w:tc>
          <w:tcPr>
            <w:tcW w:w="129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1FFFF445"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color w:val="000000"/>
                <w:kern w:val="24"/>
              </w:rPr>
              <w:t>5</w:t>
            </w:r>
            <w:r>
              <w:rPr>
                <w:rFonts w:eastAsia="Times New Roman"/>
                <w:color w:val="000000"/>
                <w:kern w:val="24"/>
              </w:rPr>
              <w:t>, 10, 20, 40,80,</w:t>
            </w:r>
            <w:r w:rsidRPr="00DD679E">
              <w:rPr>
                <w:rFonts w:eastAsia="Times New Roman"/>
                <w:color w:val="000000"/>
                <w:kern w:val="24"/>
              </w:rPr>
              <w:t xml:space="preserve">160 </w:t>
            </w:r>
            <w:proofErr w:type="spellStart"/>
            <w:r w:rsidRPr="00DD679E">
              <w:rPr>
                <w:rFonts w:eastAsia="Times New Roman"/>
                <w:color w:val="000000"/>
                <w:kern w:val="24"/>
              </w:rPr>
              <w:t>ms</w:t>
            </w:r>
            <w:proofErr w:type="spellEnd"/>
          </w:p>
        </w:tc>
        <w:tc>
          <w:tcPr>
            <w:tcW w:w="1111"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394AC1E0" w14:textId="77777777" w:rsidR="006E5B0C" w:rsidRPr="00DD679E" w:rsidRDefault="006E5B0C" w:rsidP="004C2BB2">
            <w:pPr>
              <w:keepLines/>
              <w:overflowPunct/>
              <w:autoSpaceDE/>
              <w:autoSpaceDN/>
              <w:adjustRightInd/>
              <w:spacing w:after="0"/>
              <w:textAlignment w:val="auto"/>
              <w:rPr>
                <w:rFonts w:eastAsia="Times New Roman"/>
                <w:lang w:val="en-US"/>
              </w:rPr>
            </w:pPr>
            <w:r>
              <w:rPr>
                <w:rFonts w:eastAsia="Times New Roman"/>
                <w:color w:val="000000"/>
                <w:kern w:val="24"/>
              </w:rPr>
              <w:t>4</w:t>
            </w:r>
          </w:p>
        </w:tc>
        <w:tc>
          <w:tcPr>
            <w:tcW w:w="1144"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hideMark/>
          </w:tcPr>
          <w:p w14:paraId="03FC7ACE" w14:textId="77777777" w:rsidR="006E5B0C" w:rsidRPr="00DD679E" w:rsidRDefault="006E5B0C" w:rsidP="004C2BB2">
            <w:pPr>
              <w:keepLines/>
              <w:overflowPunct/>
              <w:autoSpaceDE/>
              <w:autoSpaceDN/>
              <w:adjustRightInd/>
              <w:spacing w:after="0"/>
              <w:textAlignment w:val="auto"/>
              <w:rPr>
                <w:rFonts w:eastAsia="Times New Roman"/>
                <w:lang w:val="en-US"/>
              </w:rPr>
            </w:pPr>
            <w:r>
              <w:rPr>
                <w:rFonts w:eastAsia="Times New Roman"/>
                <w:color w:val="000000"/>
                <w:kern w:val="24"/>
              </w:rPr>
              <w:t>20.8</w:t>
            </w:r>
            <w:r w:rsidRPr="00DD679E">
              <w:rPr>
                <w:rFonts w:eastAsia="Times New Roman"/>
                <w:color w:val="000000"/>
                <w:kern w:val="24"/>
              </w:rPr>
              <w:t xml:space="preserve"> m</w:t>
            </w:r>
          </w:p>
        </w:tc>
        <w:tc>
          <w:tcPr>
            <w:tcW w:w="894"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tcPr>
          <w:p w14:paraId="07FFEECE" w14:textId="3454777F" w:rsidR="006E5B0C" w:rsidRPr="006E5B0C" w:rsidRDefault="006E5B0C" w:rsidP="004C2BB2">
            <w:pPr>
              <w:keepLines/>
              <w:overflowPunct/>
              <w:autoSpaceDE/>
              <w:autoSpaceDN/>
              <w:adjustRightInd/>
              <w:spacing w:after="0"/>
              <w:textAlignment w:val="auto"/>
              <w:rPr>
                <w:rFonts w:eastAsiaTheme="minorEastAsia"/>
                <w:lang w:val="en-US" w:eastAsia="zh-CN"/>
              </w:rPr>
            </w:pPr>
            <w:r>
              <w:rPr>
                <w:rFonts w:eastAsiaTheme="minorEastAsia" w:hint="eastAsia"/>
                <w:lang w:val="en-US" w:eastAsia="zh-CN"/>
              </w:rPr>
              <w:t>1.43km</w:t>
            </w:r>
          </w:p>
        </w:tc>
        <w:tc>
          <w:tcPr>
            <w:tcW w:w="1390"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tcPr>
          <w:p w14:paraId="007910A2" w14:textId="52F363AD" w:rsidR="006E5B0C" w:rsidRPr="006E5B0C" w:rsidRDefault="006E5B0C" w:rsidP="004C2BB2">
            <w:pPr>
              <w:keepLines/>
              <w:overflowPunct/>
              <w:autoSpaceDE/>
              <w:autoSpaceDN/>
              <w:adjustRightInd/>
              <w:spacing w:after="0"/>
              <w:textAlignment w:val="auto"/>
              <w:rPr>
                <w:rFonts w:eastAsiaTheme="minorEastAsia"/>
                <w:lang w:val="en-US" w:eastAsia="zh-CN"/>
              </w:rPr>
            </w:pPr>
            <w:r>
              <w:rPr>
                <w:rFonts w:eastAsiaTheme="minorEastAsia"/>
                <w:lang w:val="en-US" w:eastAsia="zh-CN"/>
              </w:rPr>
              <w:t>P</w:t>
            </w:r>
            <w:r>
              <w:rPr>
                <w:rFonts w:eastAsiaTheme="minorEastAsia" w:hint="eastAsia"/>
                <w:lang w:val="en-US" w:eastAsia="zh-CN"/>
              </w:rPr>
              <w:t>oor, &gt;1km/h</w:t>
            </w:r>
          </w:p>
        </w:tc>
      </w:tr>
      <w:tr w:rsidR="006E5B0C" w:rsidRPr="00DD679E" w14:paraId="02EC0F4C" w14:textId="77777777" w:rsidTr="000B147A">
        <w:trPr>
          <w:cantSplit/>
          <w:trHeight w:val="376"/>
          <w:jc w:val="center"/>
        </w:trPr>
        <w:tc>
          <w:tcPr>
            <w:tcW w:w="966" w:type="dxa"/>
            <w:tcBorders>
              <w:top w:val="single" w:sz="8" w:space="0" w:color="000000"/>
              <w:left w:val="single" w:sz="8" w:space="0" w:color="000000"/>
              <w:bottom w:val="single" w:sz="8" w:space="0" w:color="000000"/>
              <w:right w:val="single" w:sz="8" w:space="0" w:color="000000"/>
            </w:tcBorders>
            <w:shd w:val="clear" w:color="auto" w:fill="767171"/>
            <w:tcMar>
              <w:top w:w="72" w:type="dxa"/>
              <w:left w:w="144" w:type="dxa"/>
              <w:bottom w:w="72" w:type="dxa"/>
              <w:right w:w="144" w:type="dxa"/>
            </w:tcMar>
            <w:hideMark/>
          </w:tcPr>
          <w:p w14:paraId="6F0FB722"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b/>
                <w:bCs/>
                <w:color w:val="FFFFFF"/>
                <w:kern w:val="24"/>
              </w:rPr>
              <w:t>PRS</w:t>
            </w:r>
          </w:p>
        </w:tc>
        <w:tc>
          <w:tcPr>
            <w:tcW w:w="1039"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48F1762F" w14:textId="77777777" w:rsidR="006E5B0C" w:rsidRPr="00DD679E" w:rsidRDefault="006E5B0C" w:rsidP="004C2BB2">
            <w:pPr>
              <w:keepLines/>
              <w:overflowPunct/>
              <w:autoSpaceDE/>
              <w:autoSpaceDN/>
              <w:adjustRightInd/>
              <w:spacing w:after="0"/>
              <w:textAlignment w:val="auto"/>
              <w:rPr>
                <w:rFonts w:eastAsia="Times New Roman"/>
                <w:lang w:val="en-US"/>
              </w:rPr>
            </w:pPr>
            <w:r>
              <w:rPr>
                <w:rFonts w:eastAsia="Times New Roman"/>
                <w:color w:val="000000"/>
                <w:kern w:val="24"/>
              </w:rPr>
              <w:t>100</w:t>
            </w:r>
            <w:r w:rsidRPr="00DD679E">
              <w:rPr>
                <w:rFonts w:eastAsia="Times New Roman"/>
                <w:color w:val="000000"/>
                <w:kern w:val="24"/>
              </w:rPr>
              <w:t xml:space="preserve"> MHz</w:t>
            </w:r>
          </w:p>
        </w:tc>
        <w:tc>
          <w:tcPr>
            <w:tcW w:w="129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724FB307" w14:textId="77777777" w:rsidR="006E5B0C" w:rsidRPr="00DD679E" w:rsidRDefault="006E5B0C" w:rsidP="004C2BB2">
            <w:pPr>
              <w:keepLines/>
              <w:overflowPunct/>
              <w:autoSpaceDE/>
              <w:autoSpaceDN/>
              <w:adjustRightInd/>
              <w:spacing w:after="0"/>
              <w:textAlignment w:val="auto"/>
              <w:rPr>
                <w:rFonts w:eastAsia="Times New Roman"/>
                <w:lang w:val="en-US"/>
              </w:rPr>
            </w:pPr>
            <w:r>
              <w:rPr>
                <w:rFonts w:eastAsia="Times New Roman"/>
                <w:color w:val="000000"/>
                <w:kern w:val="24"/>
              </w:rPr>
              <w:t>8</w:t>
            </w:r>
            <w:r w:rsidRPr="00DD679E">
              <w:rPr>
                <w:rFonts w:eastAsia="Times New Roman"/>
                <w:color w:val="000000"/>
                <w:kern w:val="24"/>
              </w:rPr>
              <w:t>-</w:t>
            </w:r>
            <w:r>
              <w:rPr>
                <w:rFonts w:eastAsia="Times New Roman"/>
                <w:color w:val="000000"/>
                <w:kern w:val="24"/>
              </w:rPr>
              <w:t>2</w:t>
            </w:r>
            <w:r w:rsidRPr="00DD679E">
              <w:rPr>
                <w:rFonts w:eastAsia="Times New Roman"/>
                <w:color w:val="000000"/>
                <w:kern w:val="24"/>
              </w:rPr>
              <w:t>0</w:t>
            </w:r>
            <w:r>
              <w:rPr>
                <w:rFonts w:eastAsia="Times New Roman"/>
                <w:color w:val="000000"/>
                <w:kern w:val="24"/>
              </w:rPr>
              <w:t>48</w:t>
            </w:r>
            <w:r w:rsidRPr="00DD679E">
              <w:rPr>
                <w:rFonts w:eastAsia="Times New Roman"/>
                <w:color w:val="000000"/>
                <w:kern w:val="24"/>
              </w:rPr>
              <w:t xml:space="preserve">0 </w:t>
            </w:r>
            <w:proofErr w:type="spellStart"/>
            <w:r w:rsidRPr="00DD679E">
              <w:rPr>
                <w:rFonts w:eastAsia="Times New Roman"/>
                <w:color w:val="000000"/>
                <w:kern w:val="24"/>
              </w:rPr>
              <w:t>ms</w:t>
            </w:r>
            <w:proofErr w:type="spellEnd"/>
          </w:p>
        </w:tc>
        <w:tc>
          <w:tcPr>
            <w:tcW w:w="1111"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7693F818"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color w:val="000000"/>
                <w:kern w:val="24"/>
              </w:rPr>
              <w:t xml:space="preserve">2,4,6,12 </w:t>
            </w:r>
          </w:p>
        </w:tc>
        <w:tc>
          <w:tcPr>
            <w:tcW w:w="1144"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hideMark/>
          </w:tcPr>
          <w:p w14:paraId="25A1A7EE" w14:textId="77777777" w:rsidR="006E5B0C" w:rsidRPr="00DD679E" w:rsidRDefault="006E5B0C" w:rsidP="004C2BB2">
            <w:pPr>
              <w:keepLines/>
              <w:overflowPunct/>
              <w:autoSpaceDE/>
              <w:autoSpaceDN/>
              <w:adjustRightInd/>
              <w:spacing w:after="0"/>
              <w:textAlignment w:val="auto"/>
              <w:rPr>
                <w:rFonts w:eastAsia="Times New Roman"/>
                <w:lang w:val="en-US"/>
              </w:rPr>
            </w:pPr>
            <w:r>
              <w:rPr>
                <w:rFonts w:eastAsia="Times New Roman"/>
                <w:color w:val="000000"/>
                <w:kern w:val="24"/>
              </w:rPr>
              <w:t>1.5</w:t>
            </w:r>
            <w:r w:rsidRPr="00DD679E">
              <w:rPr>
                <w:rFonts w:eastAsia="Times New Roman"/>
                <w:color w:val="000000"/>
                <w:kern w:val="24"/>
              </w:rPr>
              <w:t xml:space="preserve"> m</w:t>
            </w:r>
          </w:p>
        </w:tc>
        <w:tc>
          <w:tcPr>
            <w:tcW w:w="894"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tcPr>
          <w:p w14:paraId="45B42F00" w14:textId="4FD67B9A" w:rsidR="006E5B0C" w:rsidRPr="006E5B0C" w:rsidRDefault="006E5B0C" w:rsidP="004C2BB2">
            <w:pPr>
              <w:keepLines/>
              <w:overflowPunct/>
              <w:autoSpaceDE/>
              <w:autoSpaceDN/>
              <w:adjustRightInd/>
              <w:spacing w:after="0"/>
              <w:textAlignment w:val="auto"/>
              <w:rPr>
                <w:rFonts w:eastAsiaTheme="minorEastAsia"/>
                <w:lang w:val="en-US" w:eastAsia="zh-CN"/>
              </w:rPr>
            </w:pPr>
            <w:r>
              <w:rPr>
                <w:rFonts w:eastAsiaTheme="minorEastAsia" w:hint="eastAsia"/>
                <w:lang w:val="en-US" w:eastAsia="zh-CN"/>
              </w:rPr>
              <w:t>714 m</w:t>
            </w:r>
          </w:p>
        </w:tc>
        <w:tc>
          <w:tcPr>
            <w:tcW w:w="1390"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tcPr>
          <w:p w14:paraId="2C7BEF2A" w14:textId="36D15A27" w:rsidR="006E5B0C" w:rsidRPr="006E5B0C" w:rsidRDefault="006E5B0C" w:rsidP="004C2BB2">
            <w:pPr>
              <w:keepLines/>
              <w:overflowPunct/>
              <w:autoSpaceDE/>
              <w:autoSpaceDN/>
              <w:adjustRightInd/>
              <w:spacing w:after="0"/>
              <w:textAlignment w:val="auto"/>
              <w:rPr>
                <w:rFonts w:eastAsiaTheme="minorEastAsia"/>
                <w:lang w:val="en-US" w:eastAsia="zh-CN"/>
              </w:rPr>
            </w:pPr>
            <w:r>
              <w:rPr>
                <w:rFonts w:eastAsiaTheme="minorEastAsia" w:hint="eastAsia"/>
                <w:lang w:val="en-US" w:eastAsia="zh-CN"/>
              </w:rPr>
              <w:t xml:space="preserve">1km/h (if </w:t>
            </w:r>
            <w:proofErr w:type="spellStart"/>
            <w:r>
              <w:rPr>
                <w:rFonts w:eastAsiaTheme="minorEastAsia" w:hint="eastAsia"/>
                <w:lang w:val="en-US" w:eastAsia="zh-CN"/>
              </w:rPr>
              <w:t>Tf</w:t>
            </w:r>
            <w:proofErr w:type="spellEnd"/>
            <w:r>
              <w:rPr>
                <w:rFonts w:eastAsiaTheme="minorEastAsia" w:hint="eastAsia"/>
                <w:lang w:val="en-US" w:eastAsia="zh-CN"/>
              </w:rPr>
              <w:t xml:space="preserve">&gt; 90 </w:t>
            </w:r>
            <w:proofErr w:type="spellStart"/>
            <w:r>
              <w:rPr>
                <w:rFonts w:eastAsiaTheme="minorEastAsia" w:hint="eastAsia"/>
                <w:lang w:val="en-US" w:eastAsia="zh-CN"/>
              </w:rPr>
              <w:t>ms</w:t>
            </w:r>
            <w:proofErr w:type="spellEnd"/>
            <w:r>
              <w:rPr>
                <w:rFonts w:eastAsiaTheme="minorEastAsia" w:hint="eastAsia"/>
                <w:lang w:val="en-US" w:eastAsia="zh-CN"/>
              </w:rPr>
              <w:t>)</w:t>
            </w:r>
          </w:p>
        </w:tc>
      </w:tr>
      <w:tr w:rsidR="006E5B0C" w:rsidRPr="00DD679E" w14:paraId="063EA621" w14:textId="77777777" w:rsidTr="000B147A">
        <w:trPr>
          <w:cantSplit/>
          <w:trHeight w:val="322"/>
          <w:jc w:val="center"/>
        </w:trPr>
        <w:tc>
          <w:tcPr>
            <w:tcW w:w="966" w:type="dxa"/>
            <w:tcBorders>
              <w:top w:val="single" w:sz="8" w:space="0" w:color="000000"/>
              <w:left w:val="single" w:sz="8" w:space="0" w:color="000000"/>
              <w:bottom w:val="single" w:sz="8" w:space="0" w:color="000000"/>
              <w:right w:val="single" w:sz="8" w:space="0" w:color="000000"/>
            </w:tcBorders>
            <w:shd w:val="clear" w:color="auto" w:fill="767171"/>
            <w:tcMar>
              <w:top w:w="72" w:type="dxa"/>
              <w:left w:w="144" w:type="dxa"/>
              <w:bottom w:w="72" w:type="dxa"/>
              <w:right w:w="144" w:type="dxa"/>
            </w:tcMar>
            <w:hideMark/>
          </w:tcPr>
          <w:p w14:paraId="35138A16"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b/>
                <w:bCs/>
                <w:color w:val="FFFFFF"/>
                <w:kern w:val="24"/>
              </w:rPr>
              <w:t xml:space="preserve">SRS </w:t>
            </w:r>
          </w:p>
        </w:tc>
        <w:tc>
          <w:tcPr>
            <w:tcW w:w="1039"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49A53FAB" w14:textId="77777777" w:rsidR="006E5B0C" w:rsidRPr="00DD679E" w:rsidRDefault="006E5B0C" w:rsidP="004C2BB2">
            <w:pPr>
              <w:keepLines/>
              <w:overflowPunct/>
              <w:autoSpaceDE/>
              <w:autoSpaceDN/>
              <w:adjustRightInd/>
              <w:spacing w:after="0"/>
              <w:textAlignment w:val="auto"/>
              <w:rPr>
                <w:rFonts w:eastAsia="Times New Roman"/>
                <w:lang w:val="en-US"/>
              </w:rPr>
            </w:pPr>
            <w:r>
              <w:rPr>
                <w:rFonts w:eastAsia="Times New Roman"/>
                <w:color w:val="000000"/>
                <w:kern w:val="24"/>
              </w:rPr>
              <w:t>100</w:t>
            </w:r>
            <w:r w:rsidRPr="00DD679E">
              <w:rPr>
                <w:rFonts w:eastAsia="Times New Roman"/>
                <w:color w:val="000000"/>
                <w:kern w:val="24"/>
              </w:rPr>
              <w:t xml:space="preserve"> MHz</w:t>
            </w:r>
          </w:p>
        </w:tc>
        <w:tc>
          <w:tcPr>
            <w:tcW w:w="129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63884D26"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color w:val="000000"/>
                <w:kern w:val="24"/>
              </w:rPr>
              <w:t xml:space="preserve">14 </w:t>
            </w:r>
            <w:proofErr w:type="spellStart"/>
            <w:r w:rsidRPr="00DD679E">
              <w:rPr>
                <w:rFonts w:eastAsia="Times New Roman"/>
                <w:color w:val="000000"/>
                <w:kern w:val="24"/>
              </w:rPr>
              <w:t>sym</w:t>
            </w:r>
            <w:proofErr w:type="spellEnd"/>
          </w:p>
        </w:tc>
        <w:tc>
          <w:tcPr>
            <w:tcW w:w="1111"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7F049653"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color w:val="000000"/>
                <w:kern w:val="24"/>
              </w:rPr>
              <w:t xml:space="preserve">1,2,4 </w:t>
            </w:r>
          </w:p>
        </w:tc>
        <w:tc>
          <w:tcPr>
            <w:tcW w:w="1144"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hideMark/>
          </w:tcPr>
          <w:p w14:paraId="6E07E117" w14:textId="77777777" w:rsidR="006E5B0C" w:rsidRPr="00DD679E" w:rsidRDefault="006E5B0C" w:rsidP="004C2BB2">
            <w:pPr>
              <w:keepLines/>
              <w:overflowPunct/>
              <w:autoSpaceDE/>
              <w:autoSpaceDN/>
              <w:adjustRightInd/>
              <w:spacing w:after="0"/>
              <w:textAlignment w:val="auto"/>
              <w:rPr>
                <w:rFonts w:eastAsia="Times New Roman"/>
                <w:lang w:val="en-US"/>
              </w:rPr>
            </w:pPr>
            <w:r>
              <w:rPr>
                <w:rFonts w:eastAsia="Times New Roman"/>
                <w:color w:val="000000"/>
                <w:kern w:val="24"/>
              </w:rPr>
              <w:t>1.5</w:t>
            </w:r>
            <w:r w:rsidRPr="00DD679E">
              <w:rPr>
                <w:rFonts w:eastAsia="Times New Roman"/>
                <w:color w:val="000000"/>
                <w:kern w:val="24"/>
              </w:rPr>
              <w:t xml:space="preserve"> m</w:t>
            </w:r>
          </w:p>
        </w:tc>
        <w:tc>
          <w:tcPr>
            <w:tcW w:w="894"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tcPr>
          <w:p w14:paraId="3F5321C5" w14:textId="7929E5D6" w:rsidR="006E5B0C" w:rsidRPr="006E5B0C" w:rsidRDefault="006E5B0C" w:rsidP="004C2BB2">
            <w:pPr>
              <w:keepLines/>
              <w:overflowPunct/>
              <w:autoSpaceDE/>
              <w:autoSpaceDN/>
              <w:adjustRightInd/>
              <w:spacing w:after="0"/>
              <w:textAlignment w:val="auto"/>
              <w:rPr>
                <w:rFonts w:eastAsiaTheme="minorEastAsia"/>
                <w:lang w:val="en-US" w:eastAsia="zh-CN"/>
              </w:rPr>
            </w:pPr>
            <w:r>
              <w:rPr>
                <w:rFonts w:eastAsiaTheme="minorEastAsia" w:hint="eastAsia"/>
                <w:lang w:val="en-US" w:eastAsia="zh-CN"/>
              </w:rPr>
              <w:t>357 m</w:t>
            </w:r>
          </w:p>
        </w:tc>
        <w:tc>
          <w:tcPr>
            <w:tcW w:w="1390"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tcPr>
          <w:p w14:paraId="73436A7D" w14:textId="6BD6FDB2" w:rsidR="006E5B0C" w:rsidRPr="00DD679E" w:rsidRDefault="006E5B0C" w:rsidP="004C2BB2">
            <w:pPr>
              <w:keepLines/>
              <w:overflowPunct/>
              <w:autoSpaceDE/>
              <w:autoSpaceDN/>
              <w:adjustRightInd/>
              <w:spacing w:after="0"/>
              <w:textAlignment w:val="auto"/>
              <w:rPr>
                <w:rFonts w:eastAsia="Times New Roman"/>
                <w:lang w:val="en-US"/>
              </w:rPr>
            </w:pPr>
            <w:r>
              <w:rPr>
                <w:rFonts w:eastAsiaTheme="minorEastAsia" w:hint="eastAsia"/>
                <w:lang w:val="en-US" w:eastAsia="zh-CN"/>
              </w:rPr>
              <w:t xml:space="preserve">1km/h (if </w:t>
            </w:r>
            <w:proofErr w:type="spellStart"/>
            <w:r>
              <w:rPr>
                <w:rFonts w:eastAsiaTheme="minorEastAsia" w:hint="eastAsia"/>
                <w:lang w:val="en-US" w:eastAsia="zh-CN"/>
              </w:rPr>
              <w:t>Tf</w:t>
            </w:r>
            <w:proofErr w:type="spellEnd"/>
            <w:r>
              <w:rPr>
                <w:rFonts w:eastAsiaTheme="minorEastAsia" w:hint="eastAsia"/>
                <w:lang w:val="en-US" w:eastAsia="zh-CN"/>
              </w:rPr>
              <w:t xml:space="preserve">&gt; 90 </w:t>
            </w:r>
            <w:proofErr w:type="spellStart"/>
            <w:r>
              <w:rPr>
                <w:rFonts w:eastAsiaTheme="minorEastAsia" w:hint="eastAsia"/>
                <w:lang w:val="en-US" w:eastAsia="zh-CN"/>
              </w:rPr>
              <w:t>ms</w:t>
            </w:r>
            <w:proofErr w:type="spellEnd"/>
            <w:r>
              <w:rPr>
                <w:rFonts w:eastAsiaTheme="minorEastAsia" w:hint="eastAsia"/>
                <w:lang w:val="en-US" w:eastAsia="zh-CN"/>
              </w:rPr>
              <w:t>)</w:t>
            </w:r>
          </w:p>
        </w:tc>
      </w:tr>
      <w:tr w:rsidR="006E5B0C" w:rsidRPr="00DD679E" w14:paraId="38B3ECFB" w14:textId="77777777" w:rsidTr="000B147A">
        <w:trPr>
          <w:cantSplit/>
          <w:trHeight w:val="322"/>
          <w:jc w:val="center"/>
        </w:trPr>
        <w:tc>
          <w:tcPr>
            <w:tcW w:w="966" w:type="dxa"/>
            <w:tcBorders>
              <w:top w:val="single" w:sz="8" w:space="0" w:color="000000"/>
              <w:left w:val="single" w:sz="8" w:space="0" w:color="000000"/>
              <w:bottom w:val="single" w:sz="8" w:space="0" w:color="000000"/>
              <w:right w:val="single" w:sz="8" w:space="0" w:color="000000"/>
            </w:tcBorders>
            <w:shd w:val="clear" w:color="auto" w:fill="767171"/>
            <w:tcMar>
              <w:top w:w="72" w:type="dxa"/>
              <w:left w:w="144" w:type="dxa"/>
              <w:bottom w:w="72" w:type="dxa"/>
              <w:right w:w="144" w:type="dxa"/>
            </w:tcMar>
            <w:hideMark/>
          </w:tcPr>
          <w:p w14:paraId="2C77EF92"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b/>
                <w:bCs/>
                <w:color w:val="FFFFFF"/>
                <w:kern w:val="24"/>
              </w:rPr>
              <w:t>CSI-RS</w:t>
            </w:r>
          </w:p>
        </w:tc>
        <w:tc>
          <w:tcPr>
            <w:tcW w:w="1039"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102E74A1" w14:textId="77777777" w:rsidR="006E5B0C" w:rsidRPr="00DD679E" w:rsidRDefault="006E5B0C" w:rsidP="004C2BB2">
            <w:pPr>
              <w:keepLines/>
              <w:overflowPunct/>
              <w:autoSpaceDE/>
              <w:autoSpaceDN/>
              <w:adjustRightInd/>
              <w:spacing w:after="0"/>
              <w:textAlignment w:val="auto"/>
              <w:rPr>
                <w:rFonts w:eastAsia="Times New Roman"/>
                <w:lang w:val="en-US"/>
              </w:rPr>
            </w:pPr>
            <w:r>
              <w:rPr>
                <w:rFonts w:eastAsia="Times New Roman"/>
                <w:color w:val="000000"/>
                <w:kern w:val="24"/>
              </w:rPr>
              <w:t>100</w:t>
            </w:r>
            <w:r w:rsidRPr="00DD679E">
              <w:rPr>
                <w:rFonts w:eastAsia="Times New Roman"/>
                <w:color w:val="000000"/>
                <w:kern w:val="24"/>
              </w:rPr>
              <w:t xml:space="preserve"> MHz</w:t>
            </w:r>
          </w:p>
        </w:tc>
        <w:tc>
          <w:tcPr>
            <w:tcW w:w="129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613D0DFE"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color w:val="000000"/>
                <w:kern w:val="24"/>
              </w:rPr>
              <w:t>4-640 slot</w:t>
            </w:r>
          </w:p>
        </w:tc>
        <w:tc>
          <w:tcPr>
            <w:tcW w:w="1111"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7E4EAA61"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color w:val="000000"/>
                <w:kern w:val="24"/>
              </w:rPr>
              <w:t xml:space="preserve">1 </w:t>
            </w:r>
            <w:r w:rsidRPr="00DD679E">
              <w:rPr>
                <w:rFonts w:eastAsia="Times New Roman"/>
                <w:color w:val="000000"/>
                <w:kern w:val="24"/>
                <w:lang w:val="en-US"/>
              </w:rPr>
              <w:t xml:space="preserve">per </w:t>
            </w:r>
            <w:r w:rsidRPr="00DD679E">
              <w:rPr>
                <w:rFonts w:eastAsia="Times New Roman"/>
                <w:color w:val="000000"/>
                <w:kern w:val="24"/>
              </w:rPr>
              <w:t>port</w:t>
            </w:r>
          </w:p>
        </w:tc>
        <w:tc>
          <w:tcPr>
            <w:tcW w:w="1144"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hideMark/>
          </w:tcPr>
          <w:p w14:paraId="2AEB34AA" w14:textId="77777777" w:rsidR="006E5B0C" w:rsidRPr="00DD679E" w:rsidRDefault="006E5B0C" w:rsidP="004C2BB2">
            <w:pPr>
              <w:keepLines/>
              <w:overflowPunct/>
              <w:autoSpaceDE/>
              <w:autoSpaceDN/>
              <w:adjustRightInd/>
              <w:spacing w:after="0"/>
              <w:textAlignment w:val="auto"/>
              <w:rPr>
                <w:rFonts w:eastAsia="Times New Roman"/>
                <w:lang w:val="en-US"/>
              </w:rPr>
            </w:pPr>
            <w:r>
              <w:rPr>
                <w:rFonts w:eastAsia="Times New Roman"/>
                <w:color w:val="000000"/>
                <w:kern w:val="24"/>
              </w:rPr>
              <w:t>1.5</w:t>
            </w:r>
            <w:r w:rsidRPr="00DD679E">
              <w:rPr>
                <w:rFonts w:eastAsia="Times New Roman"/>
                <w:color w:val="000000"/>
                <w:kern w:val="24"/>
              </w:rPr>
              <w:t xml:space="preserve"> m</w:t>
            </w:r>
          </w:p>
        </w:tc>
        <w:tc>
          <w:tcPr>
            <w:tcW w:w="894"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tcPr>
          <w:p w14:paraId="1C50271D" w14:textId="0DDD5540" w:rsidR="006E5B0C" w:rsidRPr="00DD679E" w:rsidRDefault="006E5B0C" w:rsidP="004C2BB2">
            <w:pPr>
              <w:keepLines/>
              <w:overflowPunct/>
              <w:autoSpaceDE/>
              <w:autoSpaceDN/>
              <w:adjustRightInd/>
              <w:spacing w:after="0"/>
              <w:textAlignment w:val="auto"/>
              <w:rPr>
                <w:rFonts w:eastAsia="Times New Roman"/>
                <w:lang w:val="en-US"/>
              </w:rPr>
            </w:pPr>
            <w:r>
              <w:rPr>
                <w:rFonts w:eastAsiaTheme="minorEastAsia" w:hint="eastAsia"/>
                <w:lang w:val="en-US" w:eastAsia="zh-CN"/>
              </w:rPr>
              <w:t>357 m</w:t>
            </w:r>
          </w:p>
        </w:tc>
        <w:tc>
          <w:tcPr>
            <w:tcW w:w="1390"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tcPr>
          <w:p w14:paraId="49F956B5" w14:textId="04371E80" w:rsidR="006E5B0C" w:rsidRPr="00DD679E" w:rsidRDefault="006E5B0C" w:rsidP="004C2BB2">
            <w:pPr>
              <w:keepLines/>
              <w:overflowPunct/>
              <w:autoSpaceDE/>
              <w:autoSpaceDN/>
              <w:adjustRightInd/>
              <w:spacing w:after="0"/>
              <w:textAlignment w:val="auto"/>
              <w:rPr>
                <w:rFonts w:eastAsia="Times New Roman"/>
                <w:lang w:val="en-US"/>
              </w:rPr>
            </w:pPr>
            <w:r>
              <w:rPr>
                <w:rFonts w:eastAsiaTheme="minorEastAsia" w:hint="eastAsia"/>
                <w:lang w:val="en-US" w:eastAsia="zh-CN"/>
              </w:rPr>
              <w:t xml:space="preserve">1km/h (if </w:t>
            </w:r>
            <w:proofErr w:type="spellStart"/>
            <w:r>
              <w:rPr>
                <w:rFonts w:eastAsiaTheme="minorEastAsia" w:hint="eastAsia"/>
                <w:lang w:val="en-US" w:eastAsia="zh-CN"/>
              </w:rPr>
              <w:t>Tf</w:t>
            </w:r>
            <w:proofErr w:type="spellEnd"/>
            <w:r>
              <w:rPr>
                <w:rFonts w:eastAsiaTheme="minorEastAsia" w:hint="eastAsia"/>
                <w:lang w:val="en-US" w:eastAsia="zh-CN"/>
              </w:rPr>
              <w:t xml:space="preserve">&gt; 90 </w:t>
            </w:r>
            <w:proofErr w:type="spellStart"/>
            <w:r>
              <w:rPr>
                <w:rFonts w:eastAsiaTheme="minorEastAsia" w:hint="eastAsia"/>
                <w:lang w:val="en-US" w:eastAsia="zh-CN"/>
              </w:rPr>
              <w:t>ms</w:t>
            </w:r>
            <w:proofErr w:type="spellEnd"/>
            <w:r>
              <w:rPr>
                <w:rFonts w:eastAsiaTheme="minorEastAsia" w:hint="eastAsia"/>
                <w:lang w:val="en-US" w:eastAsia="zh-CN"/>
              </w:rPr>
              <w:t>)</w:t>
            </w:r>
          </w:p>
        </w:tc>
      </w:tr>
      <w:tr w:rsidR="006E5B0C" w:rsidRPr="00DD679E" w14:paraId="0058CCDD" w14:textId="77777777" w:rsidTr="000B147A">
        <w:trPr>
          <w:cantSplit/>
          <w:trHeight w:val="484"/>
          <w:jc w:val="center"/>
        </w:trPr>
        <w:tc>
          <w:tcPr>
            <w:tcW w:w="966" w:type="dxa"/>
            <w:tcBorders>
              <w:top w:val="single" w:sz="8" w:space="0" w:color="000000"/>
              <w:left w:val="single" w:sz="8" w:space="0" w:color="000000"/>
              <w:bottom w:val="single" w:sz="8" w:space="0" w:color="000000"/>
              <w:right w:val="single" w:sz="8" w:space="0" w:color="000000"/>
            </w:tcBorders>
            <w:shd w:val="clear" w:color="auto" w:fill="767171"/>
            <w:tcMar>
              <w:top w:w="72" w:type="dxa"/>
              <w:left w:w="144" w:type="dxa"/>
              <w:bottom w:w="72" w:type="dxa"/>
              <w:right w:w="144" w:type="dxa"/>
            </w:tcMar>
            <w:hideMark/>
          </w:tcPr>
          <w:p w14:paraId="69972C6D"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b/>
                <w:bCs/>
                <w:color w:val="FFFFFF"/>
                <w:kern w:val="24"/>
              </w:rPr>
              <w:t>PDSCH DMRS</w:t>
            </w:r>
          </w:p>
        </w:tc>
        <w:tc>
          <w:tcPr>
            <w:tcW w:w="1039"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67904A3B" w14:textId="77777777" w:rsidR="006E5B0C" w:rsidRPr="00DD679E" w:rsidRDefault="006E5B0C" w:rsidP="004C2BB2">
            <w:pPr>
              <w:keepLines/>
              <w:overflowPunct/>
              <w:autoSpaceDE/>
              <w:autoSpaceDN/>
              <w:adjustRightInd/>
              <w:spacing w:after="0"/>
              <w:textAlignment w:val="auto"/>
              <w:rPr>
                <w:rFonts w:eastAsia="Times New Roman"/>
                <w:lang w:val="en-US"/>
              </w:rPr>
            </w:pPr>
            <w:r>
              <w:rPr>
                <w:rFonts w:eastAsia="Times New Roman"/>
                <w:color w:val="000000"/>
                <w:kern w:val="24"/>
              </w:rPr>
              <w:t>100</w:t>
            </w:r>
            <w:r w:rsidRPr="00DD679E">
              <w:rPr>
                <w:rFonts w:eastAsia="Times New Roman"/>
                <w:color w:val="000000"/>
                <w:kern w:val="24"/>
              </w:rPr>
              <w:t xml:space="preserve"> MHz</w:t>
            </w:r>
          </w:p>
        </w:tc>
        <w:tc>
          <w:tcPr>
            <w:tcW w:w="129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257CA435"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color w:val="000000"/>
                <w:kern w:val="24"/>
              </w:rPr>
              <w:t>4 per slot</w:t>
            </w:r>
          </w:p>
        </w:tc>
        <w:tc>
          <w:tcPr>
            <w:tcW w:w="1111"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hideMark/>
          </w:tcPr>
          <w:p w14:paraId="39B458E0" w14:textId="77777777" w:rsidR="006E5B0C" w:rsidRPr="00DD679E" w:rsidRDefault="006E5B0C" w:rsidP="004C2BB2">
            <w:pPr>
              <w:keepLines/>
              <w:overflowPunct/>
              <w:autoSpaceDE/>
              <w:autoSpaceDN/>
              <w:adjustRightInd/>
              <w:spacing w:after="0"/>
              <w:textAlignment w:val="auto"/>
              <w:rPr>
                <w:rFonts w:eastAsia="Times New Roman"/>
                <w:lang w:val="en-US"/>
              </w:rPr>
            </w:pPr>
            <w:r w:rsidRPr="00DD679E">
              <w:rPr>
                <w:rFonts w:eastAsia="Times New Roman"/>
                <w:color w:val="000000"/>
                <w:kern w:val="24"/>
              </w:rPr>
              <w:t xml:space="preserve">1,2 </w:t>
            </w:r>
          </w:p>
        </w:tc>
        <w:tc>
          <w:tcPr>
            <w:tcW w:w="1144"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hideMark/>
          </w:tcPr>
          <w:p w14:paraId="56C25820" w14:textId="77777777" w:rsidR="006E5B0C" w:rsidRPr="00DD679E" w:rsidRDefault="006E5B0C" w:rsidP="004C2BB2">
            <w:pPr>
              <w:keepLines/>
              <w:overflowPunct/>
              <w:autoSpaceDE/>
              <w:autoSpaceDN/>
              <w:adjustRightInd/>
              <w:spacing w:after="0"/>
              <w:textAlignment w:val="auto"/>
              <w:rPr>
                <w:rFonts w:eastAsia="Times New Roman"/>
                <w:lang w:val="en-US"/>
              </w:rPr>
            </w:pPr>
            <w:r>
              <w:rPr>
                <w:rFonts w:eastAsia="Times New Roman"/>
                <w:color w:val="000000"/>
                <w:kern w:val="24"/>
              </w:rPr>
              <w:t>1.5</w:t>
            </w:r>
            <w:r w:rsidRPr="00DD679E">
              <w:rPr>
                <w:rFonts w:eastAsia="Times New Roman"/>
                <w:color w:val="000000"/>
                <w:kern w:val="24"/>
              </w:rPr>
              <w:t xml:space="preserve"> m</w:t>
            </w:r>
          </w:p>
        </w:tc>
        <w:tc>
          <w:tcPr>
            <w:tcW w:w="894"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tcPr>
          <w:p w14:paraId="78BB99CA" w14:textId="2BFAAD75" w:rsidR="006E5B0C" w:rsidRPr="00DD679E" w:rsidRDefault="006E5B0C" w:rsidP="004C2BB2">
            <w:pPr>
              <w:keepLines/>
              <w:overflowPunct/>
              <w:autoSpaceDE/>
              <w:autoSpaceDN/>
              <w:adjustRightInd/>
              <w:spacing w:after="0"/>
              <w:textAlignment w:val="auto"/>
              <w:rPr>
                <w:rFonts w:eastAsia="Times New Roman"/>
                <w:lang w:val="en-US"/>
              </w:rPr>
            </w:pPr>
            <w:r>
              <w:rPr>
                <w:rFonts w:eastAsiaTheme="minorEastAsia" w:hint="eastAsia"/>
                <w:lang w:val="en-US" w:eastAsia="zh-CN"/>
              </w:rPr>
              <w:t>357 m</w:t>
            </w:r>
          </w:p>
        </w:tc>
        <w:tc>
          <w:tcPr>
            <w:tcW w:w="1390" w:type="dxa"/>
            <w:tcBorders>
              <w:top w:val="single" w:sz="8" w:space="0" w:color="000000"/>
              <w:left w:val="single" w:sz="8" w:space="0" w:color="000000"/>
              <w:bottom w:val="single" w:sz="8" w:space="0" w:color="000000"/>
              <w:right w:val="single" w:sz="8" w:space="0" w:color="000000"/>
            </w:tcBorders>
            <w:shd w:val="clear" w:color="auto" w:fill="B4C7E7"/>
            <w:tcMar>
              <w:top w:w="72" w:type="dxa"/>
              <w:left w:w="144" w:type="dxa"/>
              <w:bottom w:w="72" w:type="dxa"/>
              <w:right w:w="144" w:type="dxa"/>
            </w:tcMar>
          </w:tcPr>
          <w:p w14:paraId="5007D63D" w14:textId="4FE39342" w:rsidR="006E5B0C" w:rsidRPr="00DD679E" w:rsidRDefault="006E5B0C" w:rsidP="004C2BB2">
            <w:pPr>
              <w:keepLines/>
              <w:overflowPunct/>
              <w:autoSpaceDE/>
              <w:autoSpaceDN/>
              <w:adjustRightInd/>
              <w:spacing w:after="0"/>
              <w:textAlignment w:val="auto"/>
              <w:rPr>
                <w:rFonts w:eastAsia="Times New Roman"/>
                <w:lang w:val="en-US"/>
              </w:rPr>
            </w:pPr>
            <w:r>
              <w:rPr>
                <w:rFonts w:eastAsiaTheme="minorEastAsia" w:hint="eastAsia"/>
                <w:lang w:val="en-US" w:eastAsia="zh-CN"/>
              </w:rPr>
              <w:t xml:space="preserve">1km/h (if </w:t>
            </w:r>
            <w:proofErr w:type="spellStart"/>
            <w:r>
              <w:rPr>
                <w:rFonts w:eastAsiaTheme="minorEastAsia" w:hint="eastAsia"/>
                <w:lang w:val="en-US" w:eastAsia="zh-CN"/>
              </w:rPr>
              <w:t>Tf</w:t>
            </w:r>
            <w:proofErr w:type="spellEnd"/>
            <w:r>
              <w:rPr>
                <w:rFonts w:eastAsiaTheme="minorEastAsia" w:hint="eastAsia"/>
                <w:lang w:val="en-US" w:eastAsia="zh-CN"/>
              </w:rPr>
              <w:t xml:space="preserve">&gt; 90 </w:t>
            </w:r>
            <w:proofErr w:type="spellStart"/>
            <w:r>
              <w:rPr>
                <w:rFonts w:eastAsiaTheme="minorEastAsia" w:hint="eastAsia"/>
                <w:lang w:val="en-US" w:eastAsia="zh-CN"/>
              </w:rPr>
              <w:t>ms</w:t>
            </w:r>
            <w:proofErr w:type="spellEnd"/>
            <w:r>
              <w:rPr>
                <w:rFonts w:eastAsiaTheme="minorEastAsia" w:hint="eastAsia"/>
                <w:lang w:val="en-US" w:eastAsia="zh-CN"/>
              </w:rPr>
              <w:t>)</w:t>
            </w:r>
          </w:p>
        </w:tc>
      </w:tr>
    </w:tbl>
    <w:p w14:paraId="69B7EEA8" w14:textId="77777777" w:rsidR="00F93A6E" w:rsidRDefault="00F93A6E" w:rsidP="00F93A6E">
      <w:pPr>
        <w:rPr>
          <w:b/>
          <w:bCs/>
        </w:rPr>
      </w:pPr>
    </w:p>
    <w:p w14:paraId="7466C496" w14:textId="77777777" w:rsidR="00F93A6E" w:rsidRDefault="00F93A6E" w:rsidP="006F1B79">
      <w:pPr>
        <w:rPr>
          <w:b/>
          <w:bCs/>
        </w:rPr>
      </w:pPr>
    </w:p>
    <w:p w14:paraId="4105F7C2" w14:textId="64BEB899" w:rsidR="00C22203" w:rsidRPr="0000629C" w:rsidRDefault="00A20D38" w:rsidP="006F1B79">
      <w:r w:rsidRPr="0000629C">
        <w:t xml:space="preserve">For example, if we operate </w:t>
      </w:r>
      <w:r w:rsidR="00C2257C" w:rsidRPr="0000629C">
        <w:t xml:space="preserve">at </w:t>
      </w:r>
      <w:r w:rsidR="003C3851" w:rsidRPr="0000629C">
        <w:t>a carrier frequency of 6 GHz, required range resolution of 1 or 2 m, required velocity resolution of 1 km/h, and the maximum unambiguously detectable velocity of ±1</w:t>
      </w:r>
      <w:r w:rsidR="00872B2E" w:rsidRPr="0000629C">
        <w:t>8</w:t>
      </w:r>
      <w:r w:rsidR="003C3851" w:rsidRPr="0000629C">
        <w:t>0 km/h, the required bandwidth is 150 MHz or 75 MHz</w:t>
      </w:r>
      <w:r w:rsidR="00385A28" w:rsidRPr="0000629C">
        <w:t>,</w:t>
      </w:r>
      <w:r w:rsidR="0049198F" w:rsidRPr="0000629C">
        <w:t xml:space="preserve"> re</w:t>
      </w:r>
      <w:r w:rsidR="002D5CDE" w:rsidRPr="0000629C">
        <w:t>s</w:t>
      </w:r>
      <w:r w:rsidR="006863E5" w:rsidRPr="0000629C">
        <w:t>pectively</w:t>
      </w:r>
      <w:r w:rsidR="00385A28" w:rsidRPr="0000629C">
        <w:t xml:space="preserve">. </w:t>
      </w:r>
      <w:r w:rsidR="00B70813" w:rsidRPr="0000629C">
        <w:t xml:space="preserve">The </w:t>
      </w:r>
      <w:r w:rsidR="00171600" w:rsidRPr="0000629C">
        <w:t xml:space="preserve">required </w:t>
      </w:r>
      <w:r w:rsidR="00B70813" w:rsidRPr="0000629C">
        <w:t xml:space="preserve">sensing frame </w:t>
      </w:r>
      <w:r w:rsidR="0001608A" w:rsidRPr="0000629C">
        <w:t xml:space="preserve">duration </w:t>
      </w:r>
      <w:r w:rsidR="004077E5" w:rsidRPr="00F9557D">
        <w:rPr>
          <w:rFonts w:eastAsia="Times New Roman" w:cs="Calibri"/>
        </w:rPr>
        <w:t>(</w:t>
      </w:r>
      <w:r w:rsidR="004077E5" w:rsidRPr="00F9557D">
        <w:rPr>
          <w:rFonts w:eastAsia="Times New Roman" w:cs="Calibri"/>
          <w:i/>
        </w:rPr>
        <w:t xml:space="preserve">M </w:t>
      </w:r>
      <w:proofErr w:type="spellStart"/>
      <w:r w:rsidR="004077E5" w:rsidRPr="00F9557D">
        <w:rPr>
          <w:rFonts w:eastAsia="Times New Roman" w:cs="Calibri"/>
          <w:i/>
        </w:rPr>
        <w:t>T</w:t>
      </w:r>
      <w:r w:rsidR="004077E5" w:rsidRPr="00F9557D">
        <w:rPr>
          <w:rFonts w:eastAsia="Times New Roman" w:cs="Calibri"/>
          <w:i/>
          <w:vertAlign w:val="subscript"/>
        </w:rPr>
        <w:t>rep</w:t>
      </w:r>
      <w:proofErr w:type="spellEnd"/>
      <w:r w:rsidR="004077E5" w:rsidRPr="00F9557D">
        <w:rPr>
          <w:rFonts w:eastAsia="Times New Roman" w:cs="Calibri"/>
        </w:rPr>
        <w:t xml:space="preserve">) </w:t>
      </w:r>
      <w:r w:rsidR="0001608A" w:rsidRPr="0000629C">
        <w:t xml:space="preserve">of </w:t>
      </w:r>
      <w:r w:rsidR="009C2FB1" w:rsidRPr="0000629C">
        <w:t>90</w:t>
      </w:r>
      <w:r w:rsidR="0051410F" w:rsidRPr="0000629C">
        <w:t xml:space="preserve"> </w:t>
      </w:r>
      <w:proofErr w:type="spellStart"/>
      <w:r w:rsidR="0051410F" w:rsidRPr="0000629C">
        <w:t>ms</w:t>
      </w:r>
      <w:proofErr w:type="spellEnd"/>
      <w:r w:rsidR="000F4462" w:rsidRPr="0000629C">
        <w:t>.</w:t>
      </w:r>
      <w:r w:rsidR="00DC6A00" w:rsidRPr="0000629C">
        <w:t xml:space="preserve"> For the 30 kHz </w:t>
      </w:r>
      <w:r w:rsidR="005F5FA8" w:rsidRPr="0000629C">
        <w:t xml:space="preserve">subcarrier spacing </w:t>
      </w:r>
      <w:r w:rsidR="00C5716E" w:rsidRPr="0000629C">
        <w:t>and 6</w:t>
      </w:r>
      <w:r w:rsidR="00D8653B" w:rsidRPr="0000629C">
        <w:t xml:space="preserve"> </w:t>
      </w:r>
      <w:r w:rsidR="00C5716E" w:rsidRPr="0000629C">
        <w:t xml:space="preserve">GHz </w:t>
      </w:r>
      <w:r w:rsidR="00D8653B" w:rsidRPr="0000629C">
        <w:t xml:space="preserve">operating </w:t>
      </w:r>
      <w:r w:rsidR="00E17968" w:rsidRPr="0000629C">
        <w:t xml:space="preserve">band </w:t>
      </w:r>
      <w:r w:rsidR="007748E6" w:rsidRPr="0000629C">
        <w:t xml:space="preserve">the 5GNR sensing limitations are depicted in </w:t>
      </w:r>
      <w:r w:rsidR="002D6D0F" w:rsidRPr="002D6D0F">
        <w:t>Table</w:t>
      </w:r>
      <w:r w:rsidR="007748E6" w:rsidRPr="0000629C">
        <w:t xml:space="preserve"> </w:t>
      </w:r>
      <w:r w:rsidR="00245EFA">
        <w:t>3</w:t>
      </w:r>
      <w:r w:rsidR="00A94B2B">
        <w:t>.</w:t>
      </w:r>
    </w:p>
    <w:p w14:paraId="0A2FBB11" w14:textId="77777777" w:rsidR="00C96C9B" w:rsidRPr="0000629C" w:rsidRDefault="00C96C9B" w:rsidP="006F1B79"/>
    <w:p w14:paraId="6B1CCBF0" w14:textId="45B9D25A" w:rsidR="00C96C9B" w:rsidRPr="0000629C" w:rsidRDefault="0077645B" w:rsidP="006F1B79">
      <w:r w:rsidRPr="0000629C">
        <w:t xml:space="preserve">The </w:t>
      </w:r>
      <w:r w:rsidR="005257B1" w:rsidRPr="0000629C">
        <w:t>mono</w:t>
      </w:r>
      <w:r w:rsidR="00C96C9B" w:rsidRPr="0000629C">
        <w:t xml:space="preserve">static sensing range equation as a deterministic model that relates received target return power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r</m:t>
            </m:r>
          </m:sub>
        </m:sSub>
      </m:oMath>
      <w:r w:rsidR="00C96C9B" w:rsidRPr="0000629C">
        <w:t xml:space="preserve"> from a single discrete scattering object (point target) to the transmitted power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oMath>
      <w:r w:rsidR="00C96C9B" w:rsidRPr="0000629C">
        <w:t xml:space="preserve">, in terms of basic system parameters. </w:t>
      </w:r>
      <w:r w:rsidR="001D7913" w:rsidRPr="0000629C">
        <w:t xml:space="preserve">It </w:t>
      </w:r>
      <w:r w:rsidR="0025091F" w:rsidRPr="0000629C">
        <w:t>depends on</w:t>
      </w:r>
      <w:r w:rsidR="00C96C9B" w:rsidRPr="0000629C">
        <w:t xml:space="preserve"> various system parameters such as processing gain, path loss exponents for various deployment scenarios and various other losses that can be encountered in a practical sensing system. </w:t>
      </w:r>
    </w:p>
    <w:p w14:paraId="11298ABB" w14:textId="77777777" w:rsidR="00C96C9B" w:rsidRPr="0000629C" w:rsidRDefault="00C96C9B" w:rsidP="006F1B79"/>
    <w:p w14:paraId="3C106CD9" w14:textId="65E843EE" w:rsidR="00163D28" w:rsidRPr="000D3341" w:rsidRDefault="00EB62DB" w:rsidP="00163D28">
      <w:pPr>
        <w:adjustRightInd/>
        <w:textAlignment w:val="auto"/>
        <w:rPr>
          <w:rFonts w:eastAsia="Aptos"/>
        </w:rPr>
      </w:pPr>
      <w:r>
        <w:rPr>
          <w:rFonts w:eastAsia="Aptos"/>
        </w:rPr>
        <w:t>W</w:t>
      </w:r>
      <w:r w:rsidR="00163D28" w:rsidRPr="000D3341">
        <w:rPr>
          <w:rFonts w:eastAsia="Aptos"/>
        </w:rPr>
        <w:t xml:space="preserve">e assume that an isotropic radiating element transmits a waveform of power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oMath>
      <w:r w:rsidR="00163D28" w:rsidRPr="000D3341">
        <w:rPr>
          <w:rFonts w:eastAsia="Aptos"/>
        </w:rPr>
        <w:t xml:space="preserve"> Watts (</w:t>
      </w:r>
      <m:oMath>
        <m:r>
          <w:rPr>
            <w:rFonts w:ascii="Cambria Math" w:eastAsia="Aptos" w:hAnsi="Cambria Math" w:cs="Aptos"/>
          </w:rPr>
          <m:t>W</m:t>
        </m:r>
      </m:oMath>
      <w:r w:rsidR="00163D28" w:rsidRPr="000D3341">
        <w:rPr>
          <w:rFonts w:eastAsia="Aptos"/>
        </w:rPr>
        <w:t xml:space="preserve">) into </w:t>
      </w:r>
      <w:proofErr w:type="gramStart"/>
      <w:r w:rsidR="00163D28" w:rsidRPr="000D3341">
        <w:rPr>
          <w:rFonts w:eastAsia="Aptos"/>
        </w:rPr>
        <w:t>free-space</w:t>
      </w:r>
      <w:proofErr w:type="gramEnd"/>
      <w:r w:rsidR="00163D28" w:rsidRPr="000D3341">
        <w:rPr>
          <w:rFonts w:eastAsia="Aptos"/>
        </w:rPr>
        <w:t xml:space="preserve"> which is a lossless medium. Due to isotropic transmission of the waveform into a lossless medium, the </w:t>
      </w:r>
      <w:r w:rsidR="00163D28" w:rsidRPr="000D3341">
        <w:rPr>
          <w:rFonts w:eastAsia="Aptos"/>
          <w:i/>
          <w:iCs/>
        </w:rPr>
        <w:t>power density</w:t>
      </w:r>
      <w:r w:rsidR="00163D28" w:rsidRPr="000D3341">
        <w:rPr>
          <w:rFonts w:eastAsia="Aptos"/>
        </w:rPr>
        <w:t xml:space="preserve"> at a range of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tx-Target</m:t>
                </m:r>
              </m:sub>
            </m:sSub>
          </m:sub>
        </m:sSub>
      </m:oMath>
      <w:r w:rsidR="00163D28" w:rsidRPr="000D3341">
        <w:rPr>
          <w:rFonts w:eastAsia="Aptos"/>
        </w:rPr>
        <w:t xml:space="preserve"> (3</w:t>
      </w:r>
      <w:r w:rsidR="00163D28" w:rsidRPr="000D3341">
        <w:rPr>
          <w:rFonts w:eastAsia="DengXian"/>
          <w:lang w:eastAsia="zh-CN"/>
        </w:rPr>
        <w:t>-</w:t>
      </w:r>
      <w:r w:rsidR="00163D28" w:rsidRPr="000D3341">
        <w:rPr>
          <w:rFonts w:eastAsia="Aptos"/>
        </w:rPr>
        <w:t xml:space="preserve">dimensional distance from the sensing transmitter to the target) is the </w:t>
      </w:r>
      <w:proofErr w:type="spellStart"/>
      <w:r w:rsidR="00163D28" w:rsidRPr="000D3341">
        <w:rPr>
          <w:rFonts w:eastAsia="Aptos"/>
        </w:rPr>
        <w:t>the</w:t>
      </w:r>
      <w:proofErr w:type="spellEnd"/>
      <w:r w:rsidR="00163D28" w:rsidRPr="000D3341">
        <w:rPr>
          <w:rFonts w:eastAsia="Aptos"/>
        </w:rPr>
        <w:t xml:space="preserve"> total transmitted power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oMath>
      <w:r w:rsidR="00163D28" w:rsidRPr="000D3341">
        <w:rPr>
          <w:rFonts w:eastAsia="Aptos"/>
        </w:rPr>
        <w:t xml:space="preserve"> divided by the surface area of a sphere of radius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tx-Target</m:t>
                </m:r>
              </m:sub>
            </m:sSub>
          </m:sub>
        </m:sSub>
      </m:oMath>
      <w:r w:rsidR="00163D28" w:rsidRPr="000D3341">
        <w:rPr>
          <w:rFonts w:eastAsia="Aptos"/>
        </w:rPr>
        <w:t>, that is:</w:t>
      </w:r>
    </w:p>
    <w:p w14:paraId="5D2C8E9B" w14:textId="77777777" w:rsidR="00163D28" w:rsidRPr="000D3341" w:rsidRDefault="00163D28" w:rsidP="00163D28">
      <w:pPr>
        <w:adjustRightInd/>
        <w:ind w:left="568"/>
        <w:textAlignment w:val="auto"/>
        <w:rPr>
          <w:rFonts w:eastAsia="DengXian"/>
          <w:i/>
          <w:lang w:eastAsia="zh-CN"/>
        </w:rPr>
      </w:pPr>
      <w:bookmarkStart w:id="2" w:name="_Hlk179948936"/>
      <m:oMathPara>
        <m:oMathParaPr>
          <m:jc m:val="right"/>
        </m:oMathParaPr>
        <m:oMath>
          <m:r>
            <m:rPr>
              <m:sty m:val="p"/>
            </m:rPr>
            <w:rPr>
              <w:rFonts w:ascii="Cambria Math" w:eastAsia="Aptos" w:hAnsi="Cambria Math" w:cs="Aptos"/>
            </w:rPr>
            <m:t>Isotropic transmitted power density</m:t>
          </m:r>
          <m:r>
            <w:rPr>
              <w:rFonts w:ascii="Cambria Math" w:eastAsia="Aptos" w:hAnsi="Cambria Math" w:cs="Aptos"/>
            </w:rPr>
            <m:t xml:space="preserve">= </m:t>
          </m:r>
          <m:f>
            <m:fPr>
              <m:ctrlPr>
                <w:rPr>
                  <w:rFonts w:ascii="Cambria Math" w:eastAsia="Aptos" w:hAnsi="Cambria Math" w:cs="Aptos"/>
                  <w:i/>
                  <w:iCs/>
                  <w:sz w:val="22"/>
                  <w:szCs w:val="22"/>
                  <w:lang w:val="en-US"/>
                  <w14:ligatures w14:val="standardContextual"/>
                </w:rPr>
              </m:ctrlPr>
            </m:fPr>
            <m:num>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num>
            <m:den>
              <m:r>
                <w:rPr>
                  <w:rFonts w:ascii="Cambria Math" w:eastAsia="Aptos" w:hAnsi="Cambria Math" w:cs="Aptos"/>
                </w:rPr>
                <m:t>4π</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Aptos" w:hAnsi="Cambria Math" w:cs="Aptos"/>
            </w:rPr>
            <m:t>    </m:t>
          </m:r>
          <m:f>
            <m:fPr>
              <m:type m:val="lin"/>
              <m:ctrlPr>
                <w:rPr>
                  <w:rFonts w:ascii="Cambria Math" w:eastAsia="Aptos" w:hAnsi="Cambria Math" w:cs="Aptos"/>
                  <w:i/>
                  <w:iCs/>
                  <w:sz w:val="22"/>
                  <w:szCs w:val="22"/>
                  <w:lang w:val="en-US"/>
                  <w14:ligatures w14:val="standardContextual"/>
                </w:rPr>
              </m:ctrlPr>
            </m:fPr>
            <m:num>
              <m:r>
                <w:rPr>
                  <w:rFonts w:ascii="Cambria Math" w:eastAsia="Aptos" w:hAnsi="Cambria Math" w:cs="Aptos"/>
                </w:rPr>
                <m:t>W</m:t>
              </m:r>
            </m:num>
            <m:den>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m</m:t>
                  </m:r>
                </m:e>
                <m:sup>
                  <m:r>
                    <w:rPr>
                      <w:rFonts w:ascii="Cambria Math" w:eastAsia="Aptos" w:hAnsi="Cambria Math" w:cs="Aptos"/>
                    </w:rPr>
                    <m:t>2</m:t>
                  </m:r>
                </m:sup>
              </m:sSup>
            </m:den>
          </m:f>
          <w:bookmarkEnd w:id="2"/>
          <m:r>
            <w:rPr>
              <w:rFonts w:ascii="Cambria Math" w:eastAsia="Aptos" w:hAnsi="Cambria Math" w:cs="Aptos"/>
            </w:rPr>
            <m:t xml:space="preserve">.  </m:t>
          </m:r>
          <m:r>
            <w:rPr>
              <w:rFonts w:ascii="Cambria Math" w:eastAsia="DengXian" w:hAnsi="Cambria Math" w:cs="Aptos"/>
              <w:lang w:eastAsia="zh-CN"/>
            </w:rPr>
            <m:t xml:space="preserve">                               </m:t>
          </m:r>
          <m:r>
            <w:rPr>
              <w:rFonts w:ascii="Cambria Math" w:eastAsia="Aptos" w:hAnsi="Cambria Math" w:cs="Aptos"/>
            </w:rPr>
            <m:t>(</m:t>
          </m:r>
          <m:r>
            <w:rPr>
              <w:rFonts w:ascii="Cambria Math" w:eastAsia="DengXian" w:hAnsi="Cambria Math" w:cs="Aptos"/>
              <w:lang w:eastAsia="zh-CN"/>
            </w:rPr>
            <m:t>1)</m:t>
          </m:r>
        </m:oMath>
      </m:oMathPara>
    </w:p>
    <w:p w14:paraId="02710A03" w14:textId="77777777" w:rsidR="007803AA" w:rsidRPr="000D3341" w:rsidRDefault="007803AA" w:rsidP="007803AA">
      <w:pPr>
        <w:adjustRightInd/>
        <w:textAlignment w:val="auto"/>
        <w:rPr>
          <w:rFonts w:eastAsia="Aptos"/>
        </w:rPr>
      </w:pPr>
      <w:r w:rsidRPr="000D3341">
        <w:rPr>
          <w:rFonts w:eastAsia="Aptos"/>
        </w:rPr>
        <w:t xml:space="preserve">Instead of isotropic radiators, real sensing systems and radars use directive antennas to focus the outgoing signal energy. We define antenna gain of the transmitter at the direction of incidence angle </w:t>
      </w:r>
      <m:oMath>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oMath>
      <w:r w:rsidRPr="000D3341">
        <w:rPr>
          <w:rFonts w:eastAsia="Aptos"/>
        </w:rPr>
        <w:t xml:space="preserve"> upon target by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r>
          <w:rPr>
            <w:rFonts w:ascii="Cambria Math" w:eastAsia="Aptos" w:hAnsi="Cambria Math" w:cs="Aptos"/>
          </w:rPr>
          <m:t>(</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Ω</m:t>
            </m:r>
          </m:e>
          <m:sub>
            <m:r>
              <w:rPr>
                <w:rFonts w:ascii="Cambria Math" w:eastAsia="Aptos" w:hAnsi="Cambria Math" w:cs="Aptos"/>
              </w:rPr>
              <m:t>i</m:t>
            </m:r>
          </m:sub>
        </m:sSub>
        <m:r>
          <w:rPr>
            <w:rFonts w:ascii="Cambria Math" w:eastAsia="Aptos" w:hAnsi="Cambria Math" w:cs="Aptos"/>
          </w:rPr>
          <m:t>)</m:t>
        </m:r>
      </m:oMath>
      <w:r w:rsidRPr="000D3341">
        <w:rPr>
          <w:rFonts w:eastAsia="Aptos"/>
        </w:rPr>
        <w:t xml:space="preserve">; thus in the direction of </w:t>
      </w:r>
      <m:oMath>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oMath>
      <w:r w:rsidRPr="000D3341">
        <w:rPr>
          <w:rFonts w:eastAsia="Aptos"/>
        </w:rPr>
        <w:t xml:space="preserve"> towards the target, the power density at the range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tx-Target</m:t>
                </m:r>
              </m:sub>
            </m:sSub>
          </m:sub>
        </m:sSub>
      </m:oMath>
      <w:r w:rsidRPr="000D3341">
        <w:rPr>
          <w:rFonts w:eastAsia="Aptos"/>
        </w:rPr>
        <w:t xml:space="preserve"> is:</w:t>
      </w:r>
    </w:p>
    <w:p w14:paraId="4599D275" w14:textId="77777777" w:rsidR="007803AA" w:rsidRPr="000D3341" w:rsidRDefault="007803AA" w:rsidP="007803AA">
      <w:pPr>
        <w:adjustRightInd/>
        <w:textAlignment w:val="auto"/>
        <w:rPr>
          <w:rFonts w:eastAsia="Aptos"/>
        </w:rPr>
      </w:pPr>
      <m:oMathPara>
        <m:oMathParaPr>
          <m:jc m:val="right"/>
        </m:oMathParaPr>
        <m:oMath>
          <m:r>
            <m:rPr>
              <m:sty m:val="p"/>
            </m:rPr>
            <w:rPr>
              <w:rFonts w:ascii="Cambria Math" w:eastAsia="Aptos" w:hAnsi="Cambria Math" w:cs="Aptos"/>
            </w:rPr>
            <w:lastRenderedPageBreak/>
            <m:t xml:space="preserve">Transmitted power density at incidence angle </m:t>
          </m:r>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r>
            <w:rPr>
              <w:rFonts w:ascii="Cambria Math" w:eastAsia="Aptos" w:hAnsi="Cambria Math" w:cs="Aptos"/>
            </w:rPr>
            <m:t xml:space="preserve">= </m:t>
          </m:r>
          <m:f>
            <m:fPr>
              <m:ctrlPr>
                <w:rPr>
                  <w:rFonts w:ascii="Cambria Math" w:eastAsia="Aptos" w:hAnsi="Cambria Math" w:cs="Aptos"/>
                  <w:i/>
                  <w:iCs/>
                  <w:sz w:val="22"/>
                  <w:szCs w:val="22"/>
                  <w:lang w:val="en-US"/>
                  <w14:ligatures w14:val="standardContextual"/>
                </w:rPr>
              </m:ctrlPr>
            </m:fPr>
            <m:num>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r>
                <w:rPr>
                  <w:rFonts w:ascii="Cambria Math" w:eastAsia="Aptos" w:hAnsi="Cambria Math" w:cs="Aptos"/>
                </w:rPr>
                <m:t>(</m:t>
              </m:r>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r>
                <w:rPr>
                  <w:rFonts w:ascii="Cambria Math" w:eastAsia="Aptos" w:hAnsi="Cambria Math" w:cs="Aptos"/>
                </w:rPr>
                <m:t>)</m:t>
              </m:r>
            </m:num>
            <m:den>
              <m:r>
                <w:rPr>
                  <w:rFonts w:ascii="Cambria Math" w:eastAsia="Aptos" w:hAnsi="Cambria Math" w:cs="Aptos"/>
                </w:rPr>
                <m:t>4π</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Aptos" w:hAnsi="Cambria Math" w:cs="Aptos"/>
            </w:rPr>
            <m:t>    </m:t>
          </m:r>
          <m:f>
            <m:fPr>
              <m:type m:val="lin"/>
              <m:ctrlPr>
                <w:rPr>
                  <w:rFonts w:ascii="Cambria Math" w:eastAsia="Aptos" w:hAnsi="Cambria Math" w:cs="Aptos"/>
                  <w:i/>
                  <w:iCs/>
                  <w:sz w:val="22"/>
                  <w:szCs w:val="22"/>
                  <w:lang w:val="en-US"/>
                  <w14:ligatures w14:val="standardContextual"/>
                </w:rPr>
              </m:ctrlPr>
            </m:fPr>
            <m:num>
              <m:r>
                <w:rPr>
                  <w:rFonts w:ascii="Cambria Math" w:eastAsia="Aptos" w:hAnsi="Cambria Math" w:cs="Aptos"/>
                </w:rPr>
                <m:t>W</m:t>
              </m:r>
            </m:num>
            <m:den>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m</m:t>
                  </m:r>
                </m:e>
                <m:sup>
                  <m:r>
                    <w:rPr>
                      <w:rFonts w:ascii="Cambria Math" w:eastAsia="Aptos" w:hAnsi="Cambria Math" w:cs="Aptos"/>
                    </w:rPr>
                    <m:t>2</m:t>
                  </m:r>
                </m:sup>
              </m:sSup>
            </m:den>
          </m:f>
          <m:r>
            <w:rPr>
              <w:rFonts w:ascii="Cambria Math" w:eastAsia="Aptos" w:hAnsi="Cambria Math" w:cs="Aptos"/>
            </w:rPr>
            <m:t xml:space="preserve">. </m:t>
          </m:r>
          <m:r>
            <w:rPr>
              <w:rFonts w:ascii="Cambria Math" w:eastAsia="DengXian" w:hAnsi="Cambria Math" w:cs="Aptos"/>
              <w:lang w:eastAsia="zh-CN"/>
            </w:rPr>
            <m:t xml:space="preserve">                     </m:t>
          </m:r>
          <m:r>
            <w:rPr>
              <w:rFonts w:ascii="Cambria Math" w:eastAsia="Aptos" w:hAnsi="Cambria Math" w:cs="Aptos"/>
            </w:rPr>
            <m:t>(</m:t>
          </m:r>
          <m:r>
            <w:rPr>
              <w:rFonts w:ascii="Cambria Math" w:eastAsia="DengXian" w:hAnsi="Cambria Math" w:cs="Aptos"/>
              <w:lang w:eastAsia="zh-CN"/>
            </w:rPr>
            <m:t>2)</m:t>
          </m:r>
        </m:oMath>
      </m:oMathPara>
    </w:p>
    <w:p w14:paraId="392BA348" w14:textId="77777777" w:rsidR="007803AA" w:rsidRPr="000D3341" w:rsidRDefault="007803AA" w:rsidP="007803AA">
      <w:pPr>
        <w:adjustRightInd/>
        <w:textAlignment w:val="auto"/>
        <w:rPr>
          <w:rFonts w:eastAsia="Aptos"/>
        </w:rPr>
      </w:pPr>
      <w:r w:rsidRPr="000D3341">
        <w:rPr>
          <w:rFonts w:eastAsia="Aptos"/>
        </w:rPr>
        <w:t xml:space="preserve">This quantity is the power density incident upon the target at the range of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tx-Target</m:t>
                </m:r>
              </m:sub>
            </m:sSub>
          </m:sub>
        </m:sSub>
      </m:oMath>
      <w:r w:rsidRPr="000D3341">
        <w:rPr>
          <w:rFonts w:eastAsia="Aptos"/>
        </w:rPr>
        <w:t xml:space="preserve"> at an incidence angle of </w:t>
      </w:r>
      <m:oMath>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oMath>
      <w:r w:rsidRPr="000D3341">
        <w:rPr>
          <w:rFonts w:eastAsia="Aptos"/>
        </w:rPr>
        <w:t>.</w:t>
      </w:r>
    </w:p>
    <w:p w14:paraId="5A23C44A" w14:textId="77777777" w:rsidR="007803AA" w:rsidRPr="000D3341" w:rsidRDefault="007803AA" w:rsidP="007803AA">
      <w:pPr>
        <w:adjustRightInd/>
        <w:textAlignment w:val="auto"/>
        <w:rPr>
          <w:rFonts w:eastAsia="Aptos"/>
        </w:rPr>
      </w:pPr>
      <w:r w:rsidRPr="000D3341">
        <w:rPr>
          <w:rFonts w:eastAsia="Aptos"/>
        </w:rPr>
        <w:t xml:space="preserve">When the electromagnetic wave with power density given above in illuminating a single discrete object (point target), some of the incident power is scattered in various directions and some of it may be absorbed by the scattering object itself, while some of the incident power is radiated towards the sensing receiver. Assume that target collects all the energy upon an effective area of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bi</m:t>
            </m:r>
          </m:sub>
        </m:sSub>
      </m:oMath>
      <w:r w:rsidRPr="000D3341">
        <w:rPr>
          <w:rFonts w:eastAsia="Aptos"/>
        </w:rPr>
        <w:t xml:space="preserve"> square meters and radiates it towards the sensing receiver. The scattered (radiated) power by the target is:</w:t>
      </w:r>
    </w:p>
    <w:p w14:paraId="292E417F" w14:textId="77777777" w:rsidR="007803AA" w:rsidRPr="000D3341" w:rsidRDefault="007803AA" w:rsidP="007803AA">
      <w:pPr>
        <w:adjustRightInd/>
        <w:textAlignment w:val="auto"/>
        <w:rPr>
          <w:rFonts w:eastAsia="Aptos"/>
        </w:rPr>
      </w:pPr>
      <w:bookmarkStart w:id="3" w:name="_Hlk179948085"/>
      <m:oMathPara>
        <m:oMathParaPr>
          <m:jc m:val="right"/>
        </m:oMathParaPr>
        <m:oMath>
          <m:r>
            <m:rPr>
              <m:sty m:val="p"/>
            </m:rPr>
            <w:rPr>
              <w:rFonts w:ascii="Cambria Math" w:eastAsia="Aptos" w:hAnsi="Cambria Math" w:cs="Aptos"/>
            </w:rPr>
            <m:t>Radiated (scattered) power</m:t>
          </m:r>
          <m:r>
            <w:rPr>
              <w:rFonts w:ascii="Cambria Math" w:eastAsia="Aptos" w:hAnsi="Cambria Math" w:cs="Aptos"/>
            </w:rPr>
            <m:t xml:space="preserve">= </m:t>
          </m:r>
          <m:f>
            <m:fPr>
              <m:ctrlPr>
                <w:rPr>
                  <w:rFonts w:ascii="Cambria Math" w:eastAsia="Aptos" w:hAnsi="Cambria Math" w:cs="Aptos"/>
                  <w:i/>
                  <w:iCs/>
                  <w:sz w:val="22"/>
                  <w:szCs w:val="22"/>
                  <w:lang w:val="en-US"/>
                  <w14:ligatures w14:val="standardContextual"/>
                </w:rPr>
              </m:ctrlPr>
            </m:fPr>
            <m:num>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e>
              </m:d>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ms</m:t>
                  </m:r>
                </m:sub>
              </m:sSub>
            </m:num>
            <m:den>
              <m:r>
                <w:rPr>
                  <w:rFonts w:ascii="Cambria Math" w:eastAsia="Aptos" w:hAnsi="Cambria Math" w:cs="Aptos"/>
                </w:rPr>
                <m:t>4π</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Aptos" w:hAnsi="Cambria Math" w:cs="Aptos"/>
            </w:rPr>
            <m:t xml:space="preserve">    W. </m:t>
          </m:r>
          <m:r>
            <w:rPr>
              <w:rFonts w:ascii="Cambria Math" w:eastAsia="DengXian" w:hAnsi="Cambria Math" w:cs="Aptos"/>
              <w:lang w:eastAsia="zh-CN"/>
            </w:rPr>
            <m:t xml:space="preserve">                                              </m:t>
          </m:r>
          <m:r>
            <w:rPr>
              <w:rFonts w:ascii="Cambria Math" w:eastAsia="Aptos" w:hAnsi="Cambria Math" w:cs="Aptos"/>
            </w:rPr>
            <m:t>(</m:t>
          </m:r>
          <m:r>
            <w:rPr>
              <w:rFonts w:ascii="Cambria Math" w:eastAsia="DengXian" w:hAnsi="Cambria Math" w:cs="Aptos"/>
              <w:lang w:eastAsia="zh-CN"/>
            </w:rPr>
            <m:t>3)</m:t>
          </m:r>
        </m:oMath>
      </m:oMathPara>
    </w:p>
    <w:bookmarkEnd w:id="3"/>
    <w:p w14:paraId="1FA1584D" w14:textId="77777777" w:rsidR="00675D32" w:rsidRPr="000D3341" w:rsidRDefault="00675D32" w:rsidP="00675D32">
      <w:pPr>
        <w:adjustRightInd/>
        <w:textAlignment w:val="auto"/>
        <w:rPr>
          <w:rFonts w:eastAsia="Aptos"/>
        </w:rPr>
      </w:pPr>
      <w:r w:rsidRPr="000D3341">
        <w:rPr>
          <w:rFonts w:eastAsia="Aptos"/>
        </w:rPr>
        <w:t xml:space="preserve">The quantity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bi</m:t>
            </m:r>
          </m:sub>
        </m:sSub>
      </m:oMath>
      <w:r w:rsidRPr="000D3341">
        <w:rPr>
          <w:rFonts w:eastAsia="Aptos"/>
        </w:rPr>
        <w:t xml:space="preserve"> is called the </w:t>
      </w:r>
      <w:r w:rsidRPr="000D3341">
        <w:rPr>
          <w:rFonts w:eastAsia="Aptos"/>
          <w:i/>
          <w:iCs/>
        </w:rPr>
        <w:t>Radar Cross Section</w:t>
      </w:r>
      <w:r w:rsidRPr="000D3341">
        <w:rPr>
          <w:rFonts w:eastAsia="Aptos"/>
        </w:rPr>
        <w:t xml:space="preserve"> (RCS) and although its unit is square meters, it is </w:t>
      </w:r>
      <w:r w:rsidRPr="000D3341">
        <w:rPr>
          <w:rFonts w:eastAsia="Aptos"/>
          <w:i/>
          <w:iCs/>
        </w:rPr>
        <w:t>not</w:t>
      </w:r>
      <w:r w:rsidRPr="000D3341">
        <w:rPr>
          <w:rFonts w:eastAsia="Aptos"/>
        </w:rPr>
        <w:t xml:space="preserve"> equal to the physical cross-sectional area of the target. It is an equivalent area that can be used to relate to incident power density at the target to the reflected (radiated or scattered) power density that results at the receiver</w:t>
      </w:r>
      <w:r>
        <w:rPr>
          <w:rFonts w:eastAsia="Aptos"/>
        </w:rPr>
        <w:t>.</w:t>
      </w:r>
    </w:p>
    <w:p w14:paraId="1FD73191" w14:textId="0BC533F4" w:rsidR="00C96C9B" w:rsidRPr="0000629C" w:rsidRDefault="00675D32" w:rsidP="00675D32">
      <w:r w:rsidRPr="000D3341">
        <w:rPr>
          <w:rFonts w:eastAsia="Aptos"/>
        </w:rPr>
        <w:t xml:space="preserve">The radiated power density received at the sensing receiver located at a distance of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Target-rx</m:t>
                </m:r>
              </m:sub>
            </m:sSub>
          </m:sub>
        </m:sSub>
      </m:oMath>
      <w:r w:rsidRPr="000D3341">
        <w:rPr>
          <w:rFonts w:eastAsia="Aptos"/>
        </w:rPr>
        <w:t xml:space="preserve"> is</w:t>
      </w:r>
      <w:r w:rsidRPr="000D3341">
        <w:rPr>
          <w:rFonts w:eastAsia="DengXian"/>
          <w:lang w:eastAsia="zh-CN"/>
        </w:rPr>
        <w:t>:</w:t>
      </w:r>
    </w:p>
    <w:p w14:paraId="46D3B2C2" w14:textId="6995490A" w:rsidR="00CA513A" w:rsidRPr="00065472" w:rsidRDefault="00CA513A" w:rsidP="00CA513A">
      <w:pPr>
        <w:adjustRightInd/>
        <w:textAlignment w:val="auto"/>
        <w:rPr>
          <w:rFonts w:eastAsia="Aptos"/>
        </w:rPr>
      </w:pPr>
      <w:bookmarkStart w:id="4" w:name="_Hlk179948679"/>
      <m:oMathPara>
        <m:oMathParaPr>
          <m:jc m:val="right"/>
        </m:oMathParaPr>
        <m:oMath>
          <m:r>
            <m:rPr>
              <m:sty m:val="p"/>
            </m:rPr>
            <w:rPr>
              <w:rFonts w:ascii="Cambria Math" w:eastAsia="Aptos" w:hAnsi="Cambria Math" w:cs="Aptos"/>
            </w:rPr>
            <m:t xml:space="preserve">Radiated </m:t>
          </m:r>
          <m:d>
            <m:dPr>
              <m:ctrlPr>
                <w:rPr>
                  <w:rFonts w:ascii="Cambria Math" w:eastAsia="Aptos" w:hAnsi="Cambria Math" w:cs="Aptos"/>
                  <w:sz w:val="22"/>
                  <w:szCs w:val="22"/>
                  <w:lang w:val="en-US"/>
                  <w14:ligatures w14:val="standardContextual"/>
                </w:rPr>
              </m:ctrlPr>
            </m:dPr>
            <m:e>
              <m:r>
                <m:rPr>
                  <m:sty m:val="p"/>
                </m:rPr>
                <w:rPr>
                  <w:rFonts w:ascii="Cambria Math" w:eastAsia="Aptos" w:hAnsi="Cambria Math" w:cs="Aptos"/>
                </w:rPr>
                <m:t>scattered</m:t>
              </m:r>
            </m:e>
          </m:d>
          <m:r>
            <m:rPr>
              <m:sty m:val="p"/>
            </m:rPr>
            <w:rPr>
              <w:rFonts w:ascii="Cambria Math" w:eastAsia="Aptos" w:hAnsi="Cambria Math" w:cs="Aptos"/>
            </w:rPr>
            <m:t xml:space="preserve"> power density</m:t>
          </m:r>
          <m:r>
            <w:rPr>
              <w:rFonts w:ascii="Cambria Math" w:eastAsia="Aptos" w:hAnsi="Cambria Math" w:cs="Aptos"/>
            </w:rPr>
            <m:t xml:space="preserve">= </m:t>
          </m:r>
          <m:f>
            <m:fPr>
              <m:ctrlPr>
                <w:rPr>
                  <w:rFonts w:ascii="Cambria Math" w:eastAsia="Aptos" w:hAnsi="Cambria Math" w:cs="Aptos"/>
                  <w:i/>
                  <w:iCs/>
                  <w:sz w:val="22"/>
                  <w:szCs w:val="22"/>
                  <w:lang w:val="en-US"/>
                  <w14:ligatures w14:val="standardContextual"/>
                </w:rPr>
              </m:ctrlPr>
            </m:fPr>
            <m:num>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e>
              </m:d>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sz w:val="22"/>
                      <w:szCs w:val="22"/>
                      <w:lang w:val="en-US"/>
                      <w14:ligatures w14:val="standardContextual"/>
                    </w:rPr>
                    <m:t>ms</m:t>
                  </m:r>
                </m:sub>
              </m:sSub>
            </m:num>
            <m:den>
              <m:r>
                <w:rPr>
                  <w:rFonts w:ascii="Cambria Math" w:eastAsia="Aptos" w:hAnsi="Cambria Math" w:cs="Aptos"/>
                </w:rPr>
                <m:t>4π</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4π</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Target-rx</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Theme="minorEastAsia" w:hAnsi="Cambria Math" w:cs="Aptos"/>
              <w:lang w:eastAsia="zh-CN"/>
            </w:rPr>
            <m:t xml:space="preserve">                                                           </m:t>
          </m:r>
          <m:r>
            <w:rPr>
              <w:rFonts w:ascii="Cambria Math" w:eastAsia="Aptos" w:hAnsi="Cambria Math" w:cs="Aptos"/>
            </w:rPr>
            <m:t>=</m:t>
          </m:r>
          <m:f>
            <m:fPr>
              <m:ctrlPr>
                <w:rPr>
                  <w:rFonts w:ascii="Cambria Math" w:eastAsia="Aptos" w:hAnsi="Cambria Math" w:cs="Aptos"/>
                  <w:i/>
                  <w:iCs/>
                  <w:sz w:val="22"/>
                  <w:szCs w:val="22"/>
                  <w:lang w:val="en-US"/>
                  <w14:ligatures w14:val="standardContextual"/>
                </w:rPr>
              </m:ctrlPr>
            </m:fPr>
            <m:num>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e>
              </m:d>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sz w:val="22"/>
                      <w:szCs w:val="22"/>
                      <w:lang w:val="en-US"/>
                      <w14:ligatures w14:val="standardContextual"/>
                    </w:rPr>
                    <m:t>ms</m:t>
                  </m:r>
                </m:sub>
              </m:sSub>
            </m:num>
            <m:den>
              <m:sSup>
                <m:sSupPr>
                  <m:ctrlPr>
                    <w:rPr>
                      <w:rFonts w:ascii="Cambria Math" w:eastAsia="Aptos" w:hAnsi="Cambria Math" w:cs="Aptos"/>
                      <w:i/>
                      <w:iCs/>
                      <w:sz w:val="22"/>
                      <w:szCs w:val="22"/>
                      <w:lang w:val="en-US"/>
                      <w14:ligatures w14:val="standardContextual"/>
                    </w:rPr>
                  </m:ctrlPr>
                </m:sSupPr>
                <m:e>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4π</m:t>
                      </m:r>
                    </m:e>
                  </m:d>
                </m:e>
                <m:sup>
                  <m:r>
                    <w:rPr>
                      <w:rFonts w:ascii="Cambria Math" w:eastAsia="Aptos" w:hAnsi="Cambria Math" w:cs="Aptos"/>
                    </w:rPr>
                    <m:t>2</m:t>
                  </m:r>
                </m:sup>
              </m:sSup>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Target-rx</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Aptos" w:hAnsi="Cambria Math" w:cs="Aptos"/>
            </w:rPr>
            <m:t>    </m:t>
          </m:r>
          <m:f>
            <m:fPr>
              <m:type m:val="lin"/>
              <m:ctrlPr>
                <w:rPr>
                  <w:rFonts w:ascii="Cambria Math" w:eastAsia="Aptos" w:hAnsi="Cambria Math" w:cs="Aptos"/>
                  <w:i/>
                  <w:iCs/>
                  <w:sz w:val="22"/>
                  <w:szCs w:val="22"/>
                  <w:lang w:val="en-US"/>
                  <w14:ligatures w14:val="standardContextual"/>
                </w:rPr>
              </m:ctrlPr>
            </m:fPr>
            <m:num>
              <m:r>
                <w:rPr>
                  <w:rFonts w:ascii="Cambria Math" w:eastAsia="Aptos" w:hAnsi="Cambria Math" w:cs="Aptos"/>
                </w:rPr>
                <m:t>W</m:t>
              </m:r>
            </m:num>
            <m:den>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m</m:t>
                  </m:r>
                </m:e>
                <m:sup>
                  <m:r>
                    <w:rPr>
                      <w:rFonts w:ascii="Cambria Math" w:eastAsia="Aptos" w:hAnsi="Cambria Math" w:cs="Aptos"/>
                    </w:rPr>
                    <m:t>2</m:t>
                  </m:r>
                </m:sup>
              </m:sSup>
            </m:den>
          </m:f>
          <m:r>
            <w:rPr>
              <w:rFonts w:ascii="Cambria Math" w:eastAsia="Aptos" w:hAnsi="Cambria Math" w:cs="Aptos"/>
            </w:rPr>
            <m:t>.</m:t>
          </m:r>
          <m:r>
            <w:rPr>
              <w:rFonts w:ascii="Cambria Math" w:eastAsiaTheme="minorEastAsia" w:hAnsi="Cambria Math" w:cs="Aptos"/>
              <w:lang w:eastAsia="zh-CN"/>
            </w:rPr>
            <m:t xml:space="preserve">                                                                                               </m:t>
          </m:r>
          <m:r>
            <w:rPr>
              <w:rFonts w:ascii="Cambria Math" w:eastAsia="Aptos" w:hAnsi="Cambria Math" w:cs="Aptos"/>
            </w:rPr>
            <m:t>(</m:t>
          </m:r>
          <m:r>
            <w:rPr>
              <w:rFonts w:ascii="Cambria Math" w:eastAsiaTheme="minorEastAsia" w:hAnsi="Cambria Math" w:cs="Aptos"/>
              <w:lang w:eastAsia="zh-CN"/>
            </w:rPr>
            <m:t>4)</m:t>
          </m:r>
        </m:oMath>
      </m:oMathPara>
    </w:p>
    <w:bookmarkEnd w:id="4"/>
    <w:p w14:paraId="0B741EF5" w14:textId="77777777" w:rsidR="006E2716" w:rsidRPr="00EF0E5F" w:rsidRDefault="006E2716" w:rsidP="006E2716">
      <w:pPr>
        <w:adjustRightInd/>
        <w:textAlignment w:val="auto"/>
        <w:rPr>
          <w:rFonts w:eastAsia="Aptos"/>
        </w:rPr>
      </w:pPr>
      <w:r w:rsidRPr="00EF0E5F">
        <w:rPr>
          <w:rFonts w:eastAsia="Aptos"/>
        </w:rPr>
        <w:t xml:space="preserve">If the effective aperture size of the sensing receiver antenna is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A</m:t>
            </m:r>
          </m:e>
          <m:sub>
            <m:r>
              <w:rPr>
                <w:rFonts w:ascii="Cambria Math" w:eastAsia="Aptos" w:hAnsi="Cambria Math" w:cs="Aptos"/>
              </w:rPr>
              <m:t>e</m:t>
            </m:r>
          </m:sub>
        </m:sSub>
        <m:r>
          <w:rPr>
            <w:rFonts w:ascii="Cambria Math" w:eastAsia="Aptos" w:hAnsi="Cambria Math" w:cs="Aptos"/>
          </w:rPr>
          <m:t>(</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Ω</m:t>
            </m:r>
          </m:e>
          <m:sub>
            <m:r>
              <w:rPr>
                <w:rFonts w:ascii="Cambria Math" w:eastAsia="Aptos" w:hAnsi="Cambria Math" w:cs="Aptos"/>
              </w:rPr>
              <m:t>sc</m:t>
            </m:r>
          </m:sub>
        </m:sSub>
        <m:r>
          <w:rPr>
            <w:rFonts w:ascii="Cambria Math" w:eastAsia="Aptos" w:hAnsi="Cambria Math" w:cs="Aptos"/>
          </w:rPr>
          <m:t>)</m:t>
        </m:r>
      </m:oMath>
      <w:r w:rsidRPr="00EF0E5F">
        <w:rPr>
          <w:rFonts w:eastAsia="Aptos"/>
        </w:rPr>
        <w:t xml:space="preserve"> square </w:t>
      </w:r>
      <w:proofErr w:type="gramStart"/>
      <w:r w:rsidRPr="00EF0E5F">
        <w:rPr>
          <w:rFonts w:eastAsia="Aptos"/>
        </w:rPr>
        <w:t>meters</w:t>
      </w:r>
      <w:proofErr w:type="gramEnd"/>
      <w:r w:rsidRPr="00EF0E5F">
        <w:rPr>
          <w:rFonts w:eastAsia="Aptos"/>
        </w:rPr>
        <w:t xml:space="preserve"> the total (back) scattered power collected by the receiving antenna at the scattered angle </w:t>
      </w:r>
      <m:oMath>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sc</m:t>
            </m:r>
          </m:sub>
        </m:sSub>
      </m:oMath>
      <w:r w:rsidRPr="00EF0E5F">
        <w:rPr>
          <w:rFonts w:eastAsia="Aptos"/>
        </w:rPr>
        <w:t xml:space="preserve"> is:</w:t>
      </w:r>
    </w:p>
    <w:p w14:paraId="00D449E4" w14:textId="0CB46976" w:rsidR="006E2716" w:rsidRPr="00EF0E5F" w:rsidRDefault="006E2716" w:rsidP="006E2716">
      <w:pPr>
        <w:adjustRightInd/>
        <w:textAlignment w:val="auto"/>
        <w:rPr>
          <w:rFonts w:eastAsiaTheme="minorEastAsia"/>
          <w:lang w:eastAsia="zh-CN"/>
        </w:rPr>
      </w:pPr>
      <w:bookmarkStart w:id="5" w:name="_Hlk179949333"/>
      <m:oMathPara>
        <m:oMathParaPr>
          <m:jc m:val="right"/>
        </m:oMathParaPr>
        <m:oMath>
          <m:r>
            <m:rPr>
              <m:sty m:val="p"/>
            </m:rPr>
            <w:rPr>
              <w:rFonts w:ascii="Cambria Math" w:eastAsia="Aptos" w:hAnsi="Cambria Math" w:cs="Aptos"/>
            </w:rPr>
            <m:t>Received power</m:t>
          </m:r>
          <m:r>
            <w:rPr>
              <w:rFonts w:ascii="Cambria Math" w:eastAsia="Aptos" w:hAnsi="Cambria Math" w:cs="Aptos"/>
            </w:rPr>
            <m:t>=</m:t>
          </m:r>
          <m:f>
            <m:fPr>
              <m:ctrlPr>
                <w:rPr>
                  <w:rFonts w:ascii="Cambria Math" w:eastAsia="Aptos" w:hAnsi="Cambria Math" w:cs="Aptos"/>
                  <w:i/>
                  <w:iCs/>
                  <w:sz w:val="22"/>
                  <w:szCs w:val="22"/>
                  <w:lang w:val="en-US"/>
                  <w14:ligatures w14:val="standardContextual"/>
                </w:rPr>
              </m:ctrlPr>
            </m:fPr>
            <m:num>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e>
              </m:d>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sz w:val="22"/>
                      <w:szCs w:val="22"/>
                      <w:lang w:val="en-US"/>
                      <w14:ligatures w14:val="standardContextual"/>
                    </w:rPr>
                    <m:t>ms</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A</m:t>
                  </m:r>
                </m:e>
                <m:sub>
                  <m:r>
                    <w:rPr>
                      <w:rFonts w:ascii="Cambria Math" w:eastAsia="Aptos" w:hAnsi="Cambria Math" w:cs="Aptos"/>
                    </w:rPr>
                    <m:t>e</m:t>
                  </m:r>
                </m:sub>
              </m:sSub>
              <m:r>
                <w:rPr>
                  <w:rFonts w:ascii="Cambria Math" w:eastAsia="Aptos" w:hAnsi="Cambria Math" w:cs="Aptos"/>
                </w:rPr>
                <m:t>(</m:t>
              </m:r>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sc</m:t>
                  </m:r>
                </m:sub>
              </m:sSub>
              <m:r>
                <w:rPr>
                  <w:rFonts w:ascii="Cambria Math" w:eastAsia="Aptos" w:hAnsi="Cambria Math" w:cs="Aptos"/>
                </w:rPr>
                <m:t>)</m:t>
              </m:r>
            </m:num>
            <m:den>
              <m:sSup>
                <m:sSupPr>
                  <m:ctrlPr>
                    <w:rPr>
                      <w:rFonts w:ascii="Cambria Math" w:eastAsia="Aptos" w:hAnsi="Cambria Math" w:cs="Aptos"/>
                      <w:i/>
                      <w:iCs/>
                      <w:sz w:val="22"/>
                      <w:szCs w:val="22"/>
                      <w:lang w:val="en-US"/>
                      <w14:ligatures w14:val="standardContextual"/>
                    </w:rPr>
                  </m:ctrlPr>
                </m:sSupPr>
                <m:e>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4π</m:t>
                      </m:r>
                    </m:e>
                  </m:d>
                </m:e>
                <m:sup>
                  <m:r>
                    <w:rPr>
                      <w:rFonts w:ascii="Cambria Math" w:eastAsia="Aptos" w:hAnsi="Cambria Math" w:cs="Aptos"/>
                    </w:rPr>
                    <m:t>2</m:t>
                  </m:r>
                </m:sup>
              </m:sSup>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Target-rx</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Aptos" w:hAnsi="Cambria Math" w:cs="Aptos"/>
            </w:rPr>
            <m:t>    W</m:t>
          </m:r>
          <w:bookmarkEnd w:id="5"/>
          <m:r>
            <w:rPr>
              <w:rFonts w:ascii="Cambria Math" w:eastAsia="Aptos" w:hAnsi="Cambria Math" w:cs="Aptos"/>
            </w:rPr>
            <m:t xml:space="preserve">. </m:t>
          </m:r>
          <m:r>
            <w:rPr>
              <w:rFonts w:ascii="Cambria Math" w:eastAsiaTheme="minorEastAsia" w:hAnsi="Cambria Math" w:cs="Aptos"/>
              <w:lang w:eastAsia="zh-CN"/>
            </w:rPr>
            <m:t xml:space="preserve">                                                     </m:t>
          </m:r>
          <m:r>
            <w:rPr>
              <w:rFonts w:ascii="Cambria Math" w:eastAsia="Aptos" w:hAnsi="Cambria Math" w:cs="Aptos"/>
            </w:rPr>
            <m:t>(</m:t>
          </m:r>
          <m:r>
            <w:rPr>
              <w:rFonts w:ascii="Cambria Math" w:eastAsiaTheme="minorEastAsia" w:hAnsi="Cambria Math" w:cs="Aptos"/>
              <w:lang w:eastAsia="zh-CN"/>
            </w:rPr>
            <m:t>5)</m:t>
          </m:r>
        </m:oMath>
      </m:oMathPara>
    </w:p>
    <w:p w14:paraId="78AFDC04" w14:textId="77777777" w:rsidR="00524101" w:rsidRPr="00EF0E5F" w:rsidRDefault="00524101" w:rsidP="00524101">
      <w:pPr>
        <w:adjustRightInd/>
        <w:textAlignment w:val="auto"/>
        <w:rPr>
          <w:rFonts w:eastAsia="Aptos"/>
        </w:rPr>
      </w:pPr>
      <w:r w:rsidRPr="00EF0E5F">
        <w:rPr>
          <w:rFonts w:eastAsia="Aptos"/>
        </w:rPr>
        <w:t xml:space="preserve">The effective aperture of an antenna is related to its gain and operating wavelength according to: </w:t>
      </w:r>
    </w:p>
    <w:p w14:paraId="0D986FA1" w14:textId="1F92F23C" w:rsidR="00524101" w:rsidRPr="00EF0E5F" w:rsidRDefault="00524101" w:rsidP="00524101">
      <w:pPr>
        <w:adjustRightInd/>
        <w:textAlignment w:val="auto"/>
        <w:rPr>
          <w:rFonts w:eastAsia="Aptos"/>
        </w:rPr>
      </w:pPr>
      <m:oMathPara>
        <m:oMathParaPr>
          <m:jc m:val="right"/>
        </m:oMathParaPr>
        <m:oMath>
          <m:r>
            <m:rPr>
              <m:sty m:val="p"/>
            </m:rPr>
            <w:rPr>
              <w:rFonts w:ascii="Cambria Math" w:eastAsia="Aptos" w:hAnsi="Cambria Math" w:cs="Aptos"/>
            </w:rPr>
            <m:t xml:space="preserve">Effective Aperture of an antenna: </m:t>
          </m:r>
          <m:sSub>
            <m:sSubPr>
              <m:ctrlPr>
                <w:rPr>
                  <w:rFonts w:ascii="Cambria Math" w:eastAsia="Aptos" w:hAnsi="Cambria Math" w:cs="Aptos"/>
                  <w:sz w:val="22"/>
                  <w:szCs w:val="22"/>
                  <w:lang w:val="en-US"/>
                  <w14:ligatures w14:val="standardContextual"/>
                </w:rPr>
              </m:ctrlPr>
            </m:sSubPr>
            <m:e>
              <m:r>
                <m:rPr>
                  <m:sty m:val="p"/>
                </m:rPr>
                <w:rPr>
                  <w:rFonts w:ascii="Cambria Math" w:eastAsia="Aptos" w:hAnsi="Cambria Math" w:cs="Aptos"/>
                </w:rPr>
                <m:t>A</m:t>
              </m:r>
            </m:e>
            <m:sub>
              <m:r>
                <m:rPr>
                  <m:sty m:val="p"/>
                </m:rPr>
                <w:rPr>
                  <w:rFonts w:ascii="Cambria Math" w:eastAsia="Aptos" w:hAnsi="Cambria Math" w:cs="Aptos"/>
                </w:rPr>
                <m:t>e</m:t>
              </m:r>
            </m:sub>
          </m:sSub>
          <m:d>
            <m:dPr>
              <m:ctrlPr>
                <w:rPr>
                  <w:rFonts w:ascii="Cambria Math" w:eastAsia="Aptos" w:hAnsi="Cambria Math" w:cs="Aptos"/>
                  <w:sz w:val="22"/>
                  <w:szCs w:val="22"/>
                  <w:lang w:val="en-US"/>
                  <w14:ligatures w14:val="standardContextual"/>
                </w:rPr>
              </m:ctrlPr>
            </m:dPr>
            <m:e>
              <m:sSub>
                <m:sSubPr>
                  <m:ctrlPr>
                    <w:rPr>
                      <w:rFonts w:ascii="Cambria Math" w:eastAsia="Aptos" w:hAnsi="Cambria Math" w:cs="Aptos"/>
                      <w:sz w:val="22"/>
                      <w:szCs w:val="22"/>
                      <w:lang w:val="en-US"/>
                      <w14:ligatures w14:val="standardContextual"/>
                    </w:rPr>
                  </m:ctrlPr>
                </m:sSubPr>
                <m:e>
                  <m:r>
                    <m:rPr>
                      <m:sty m:val="p"/>
                    </m:rPr>
                    <w:rPr>
                      <w:rFonts w:ascii="Cambria Math" w:eastAsia="Aptos" w:hAnsi="Cambria Math" w:cs="Aptos"/>
                    </w:rPr>
                    <m:t>Ω</m:t>
                  </m:r>
                </m:e>
                <m:sub>
                  <m:r>
                    <m:rPr>
                      <m:sty m:val="p"/>
                    </m:rPr>
                    <w:rPr>
                      <w:rFonts w:ascii="Cambria Math" w:eastAsia="Aptos" w:hAnsi="Cambria Math" w:cs="Aptos"/>
                    </w:rPr>
                    <m:t>sc</m:t>
                  </m:r>
                </m:sub>
              </m:sSub>
              <m:ctrlPr>
                <w:rPr>
                  <w:rFonts w:ascii="Cambria Math" w:eastAsia="Aptos" w:hAnsi="Cambria Math" w:cs="Aptos"/>
                  <w:i/>
                  <w:iCs/>
                  <w:sz w:val="22"/>
                  <w:szCs w:val="22"/>
                  <w:lang w:val="en-US"/>
                  <w14:ligatures w14:val="standardContextual"/>
                </w:rPr>
              </m:ctrlPr>
            </m:e>
          </m:d>
          <m:r>
            <w:rPr>
              <w:rFonts w:ascii="Cambria Math" w:eastAsia="Aptos" w:hAnsi="Cambria Math" w:cs="Aptos"/>
            </w:rPr>
            <m:t xml:space="preserve">= </m:t>
          </m:r>
          <m:f>
            <m:fPr>
              <m:ctrlPr>
                <w:rPr>
                  <w:rFonts w:ascii="Cambria Math" w:eastAsia="Aptos" w:hAnsi="Cambria Math" w:cs="Aptos"/>
                  <w:i/>
                  <w:iCs/>
                  <w:sz w:val="22"/>
                  <w:szCs w:val="22"/>
                  <w:lang w:val="en-US"/>
                  <w14:ligatures w14:val="standardContextual"/>
                </w:rPr>
              </m:ctrlPr>
            </m:fPr>
            <m:num>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λ</m:t>
                  </m:r>
                </m:e>
                <m:sup>
                  <m:r>
                    <w:rPr>
                      <w:rFonts w:ascii="Cambria Math" w:eastAsia="Aptos" w:hAnsi="Cambria Math" w:cs="Aptos"/>
                    </w:rPr>
                    <m:t>2</m:t>
                  </m:r>
                </m:sup>
              </m:sSup>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r</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Ω</m:t>
                      </m:r>
                    </m:e>
                    <m:sub>
                      <m:r>
                        <w:rPr>
                          <w:rFonts w:ascii="Cambria Math" w:eastAsia="Aptos" w:hAnsi="Cambria Math" w:cs="Aptos"/>
                        </w:rPr>
                        <m:t>sc</m:t>
                      </m:r>
                    </m:sub>
                  </m:sSub>
                </m:e>
              </m:d>
            </m:num>
            <m:den>
              <m:r>
                <w:rPr>
                  <w:rFonts w:ascii="Cambria Math" w:eastAsia="Aptos" w:hAnsi="Cambria Math" w:cs="Aptos"/>
                </w:rPr>
                <m:t>4π</m:t>
              </m:r>
            </m:den>
          </m:f>
          <m:r>
            <w:rPr>
              <w:rFonts w:ascii="Cambria Math" w:eastAsia="Aptos" w:hAnsi="Cambria Math" w:cs="Aptos"/>
            </w:rPr>
            <m:t xml:space="preserve">    </m:t>
          </m:r>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m</m:t>
              </m:r>
            </m:e>
            <m:sup>
              <m:r>
                <w:rPr>
                  <w:rFonts w:ascii="Cambria Math" w:eastAsia="Aptos" w:hAnsi="Cambria Math" w:cs="Aptos"/>
                </w:rPr>
                <m:t>2</m:t>
              </m:r>
            </m:sup>
          </m:sSup>
          <m:r>
            <w:rPr>
              <w:rFonts w:ascii="Cambria Math" w:eastAsia="Aptos" w:hAnsi="Cambria Math" w:cs="Aptos"/>
            </w:rPr>
            <m:t xml:space="preserve">. </m:t>
          </m:r>
          <m:r>
            <w:rPr>
              <w:rFonts w:ascii="Cambria Math" w:eastAsiaTheme="minorEastAsia" w:hAnsi="Cambria Math" w:cs="Aptos"/>
              <w:lang w:eastAsia="zh-CN"/>
            </w:rPr>
            <m:t xml:space="preserve">                                         </m:t>
          </m:r>
          <m:r>
            <w:rPr>
              <w:rFonts w:ascii="Cambria Math" w:eastAsia="Aptos" w:hAnsi="Cambria Math" w:cs="Aptos"/>
            </w:rPr>
            <m:t xml:space="preserve"> (</m:t>
          </m:r>
          <m:r>
            <w:rPr>
              <w:rFonts w:ascii="Cambria Math" w:eastAsiaTheme="minorEastAsia" w:hAnsi="Cambria Math" w:cs="Aptos"/>
              <w:lang w:eastAsia="zh-CN"/>
            </w:rPr>
            <m:t>6)</m:t>
          </m:r>
        </m:oMath>
      </m:oMathPara>
    </w:p>
    <w:p w14:paraId="2BFF35CD" w14:textId="77777777" w:rsidR="00524101" w:rsidRPr="00EF0E5F" w:rsidRDefault="00524101" w:rsidP="00524101">
      <w:pPr>
        <w:adjustRightInd/>
        <w:textAlignment w:val="auto"/>
        <w:rPr>
          <w:rFonts w:eastAsia="Aptos"/>
        </w:rPr>
      </w:pPr>
      <w:r w:rsidRPr="00EF0E5F">
        <w:rPr>
          <w:rFonts w:eastAsia="Aptos"/>
        </w:rPr>
        <w:t xml:space="preserve">Hence substituting the effective antenna aperture into the received power equation, the total received power at the receiving antenna at scattering angle of  </w:t>
      </w:r>
      <m:oMath>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sc</m:t>
            </m:r>
          </m:sub>
        </m:sSub>
      </m:oMath>
      <w:r w:rsidRPr="00EF0E5F">
        <w:rPr>
          <w:rFonts w:eastAsia="Aptos"/>
        </w:rPr>
        <w:t xml:space="preserve"> is given by: </w:t>
      </w:r>
    </w:p>
    <w:p w14:paraId="78BFC9CB" w14:textId="1ECD2D93" w:rsidR="00524101" w:rsidRPr="00EF0E5F" w:rsidRDefault="00524101" w:rsidP="00524101">
      <w:pPr>
        <w:adjustRightInd/>
        <w:textAlignment w:val="auto"/>
        <w:rPr>
          <w:rFonts w:eastAsia="Aptos"/>
        </w:rPr>
      </w:pPr>
      <m:oMathPara>
        <m:oMathParaPr>
          <m:jc m:val="right"/>
        </m:oMathParaPr>
        <m:oMath>
          <m:r>
            <m:rPr>
              <m:sty m:val="p"/>
            </m:rPr>
            <w:rPr>
              <w:rFonts w:ascii="Cambria Math" w:eastAsia="Aptos" w:hAnsi="Cambria Math" w:cs="Aptos"/>
            </w:rPr>
            <m:t xml:space="preserve">Received power </m:t>
          </m:r>
          <m:d>
            <m:dPr>
              <m:ctrlPr>
                <w:rPr>
                  <w:rFonts w:ascii="Cambria Math" w:eastAsia="Aptos" w:hAnsi="Cambria Math" w:cs="Aptos"/>
                  <w:sz w:val="22"/>
                  <w:szCs w:val="22"/>
                  <w:lang w:val="en-US"/>
                  <w14:ligatures w14:val="standardContextual"/>
                </w:rPr>
              </m:ctrlPr>
            </m:dPr>
            <m:e>
              <m:r>
                <m:rPr>
                  <m:sty m:val="p"/>
                </m:rPr>
                <w:rPr>
                  <w:rFonts w:ascii="Cambria Math" w:eastAsia="Aptos" w:hAnsi="Cambria Math" w:cs="Aptos"/>
                </w:rPr>
                <m:t>bi-static case</m:t>
              </m:r>
            </m:e>
          </m:d>
          <m:r>
            <m:rPr>
              <m:sty m:val="p"/>
            </m:rPr>
            <w:rPr>
              <w:rFonts w:ascii="Cambria Math" w:eastAsia="Aptos" w:hAnsi="Cambria Math" w:cs="Aptos"/>
            </w:rPr>
            <m:t>: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r</m:t>
              </m:r>
            </m:sub>
          </m:sSub>
          <m:r>
            <w:rPr>
              <w:rFonts w:ascii="Cambria Math" w:eastAsia="Aptos" w:hAnsi="Cambria Math" w:cs="Aptos"/>
            </w:rPr>
            <m:t>=</m:t>
          </m:r>
          <m:f>
            <m:fPr>
              <m:ctrlPr>
                <w:rPr>
                  <w:rFonts w:ascii="Cambria Math" w:eastAsia="Aptos" w:hAnsi="Cambria Math" w:cs="Aptos"/>
                  <w:i/>
                  <w:iCs/>
                  <w:sz w:val="22"/>
                  <w:szCs w:val="22"/>
                  <w:lang w:val="en-US"/>
                  <w14:ligatures w14:val="standardContextual"/>
                </w:rPr>
              </m:ctrlPr>
            </m:fPr>
            <m:num>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λ</m:t>
                  </m:r>
                </m:e>
                <m:sup>
                  <m:r>
                    <w:rPr>
                      <w:rFonts w:ascii="Cambria Math" w:eastAsia="Aptos" w:hAnsi="Cambria Math" w:cs="Aptos"/>
                    </w:rPr>
                    <m:t>2</m:t>
                  </m:r>
                </m:sup>
              </m:sSup>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e>
              </m:d>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r</m:t>
                  </m:r>
                </m:sub>
              </m:sSub>
              <m:d>
                <m:dPr>
                  <m:ctrlPr>
                    <w:rPr>
                      <w:rFonts w:ascii="Cambria Math" w:eastAsia="Aptos" w:hAnsi="Cambria Math" w:cs="Aptos"/>
                      <w:i/>
                      <w:iCs/>
                      <w:sz w:val="22"/>
                      <w:szCs w:val="22"/>
                      <w:lang w:val="en-US"/>
                      <w14:ligatures w14:val="standardContextual"/>
                    </w:rPr>
                  </m:ctrlPr>
                </m:dPr>
                <m:e>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sc</m:t>
                      </m:r>
                    </m:sub>
                  </m:sSub>
                </m:e>
              </m:d>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ms</m:t>
                  </m:r>
                </m:sub>
              </m:sSub>
            </m:num>
            <m:den>
              <m:sSup>
                <m:sSupPr>
                  <m:ctrlPr>
                    <w:rPr>
                      <w:rFonts w:ascii="Cambria Math" w:eastAsia="Aptos" w:hAnsi="Cambria Math" w:cs="Aptos"/>
                      <w:i/>
                      <w:iCs/>
                      <w:sz w:val="22"/>
                      <w:szCs w:val="22"/>
                      <w:lang w:val="en-US"/>
                      <w14:ligatures w14:val="standardContextual"/>
                    </w:rPr>
                  </m:ctrlPr>
                </m:sSupPr>
                <m:e>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4π</m:t>
                      </m:r>
                    </m:e>
                  </m:d>
                </m:e>
                <m:sup>
                  <m:r>
                    <w:rPr>
                      <w:rFonts w:ascii="Cambria Math" w:eastAsia="Aptos" w:hAnsi="Cambria Math" w:cs="Aptos"/>
                    </w:rPr>
                    <m:t>3</m:t>
                  </m:r>
                </m:sup>
              </m:sSup>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tx-Target</m:t>
                      </m:r>
                    </m:sub>
                  </m:sSub>
                </m:sub>
                <m:sup>
                  <m:r>
                    <w:rPr>
                      <w:rFonts w:ascii="Cambria Math" w:eastAsia="Aptos" w:hAnsi="Cambria Math" w:cs="Aptos"/>
                    </w:rPr>
                    <m:t>2</m:t>
                  </m:r>
                </m:sup>
              </m:sSubSup>
              <m:r>
                <w:rPr>
                  <w:rFonts w:ascii="Cambria Math" w:eastAsia="Aptos" w:hAnsi="Cambria Math" w:cs="Aptos"/>
                </w:rPr>
                <m:t xml:space="preserve"> </m:t>
              </m:r>
              <m:sSubSup>
                <m:sSubSupPr>
                  <m:ctrlPr>
                    <w:rPr>
                      <w:rFonts w:ascii="Cambria Math" w:eastAsia="Aptos" w:hAnsi="Cambria Math" w:cs="Aptos"/>
                      <w:i/>
                      <w:iCs/>
                      <w:sz w:val="22"/>
                      <w:szCs w:val="22"/>
                      <w:lang w:val="en-US"/>
                      <w14:ligatures w14:val="standardContextual"/>
                    </w:rPr>
                  </m:ctrlPr>
                </m:sSubSupPr>
                <m:e>
                  <m:r>
                    <w:rPr>
                      <w:rFonts w:ascii="Cambria Math" w:eastAsia="Aptos" w:hAnsi="Cambria Math" w:cs="Aptos"/>
                    </w:rPr>
                    <m:t>d</m:t>
                  </m:r>
                </m:e>
                <m: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3D</m:t>
                      </m:r>
                    </m:e>
                    <m:sub>
                      <m:r>
                        <w:rPr>
                          <w:rFonts w:ascii="Cambria Math" w:eastAsia="Aptos" w:hAnsi="Cambria Math" w:cs="Aptos"/>
                        </w:rPr>
                        <m:t>Target-rx</m:t>
                      </m:r>
                    </m:sub>
                  </m:sSub>
                </m:sub>
                <m:sup>
                  <m:r>
                    <w:rPr>
                      <w:rFonts w:ascii="Cambria Math" w:eastAsia="Aptos" w:hAnsi="Cambria Math" w:cs="Aptos"/>
                    </w:rPr>
                    <m:t>2</m:t>
                  </m:r>
                </m:sup>
              </m:sSubSup>
              <m:r>
                <w:rPr>
                  <w:rFonts w:ascii="Cambria Math" w:eastAsia="Aptos" w:hAnsi="Cambria Math" w:cs="Aptos"/>
                </w:rPr>
                <m:t xml:space="preserve"> </m:t>
              </m:r>
            </m:den>
          </m:f>
          <m:r>
            <w:rPr>
              <w:rFonts w:ascii="Cambria Math" w:eastAsia="Aptos" w:hAnsi="Cambria Math" w:cs="Aptos"/>
            </w:rPr>
            <m:t xml:space="preserve">    W.  </m:t>
          </m:r>
          <m:r>
            <w:rPr>
              <w:rFonts w:ascii="Cambria Math" w:eastAsiaTheme="minorEastAsia" w:hAnsi="Cambria Math" w:cs="Aptos"/>
              <w:lang w:eastAsia="zh-CN"/>
            </w:rPr>
            <m:t xml:space="preserve">                                      </m:t>
          </m:r>
          <m:r>
            <w:rPr>
              <w:rFonts w:ascii="Cambria Math" w:eastAsia="Aptos" w:hAnsi="Cambria Math" w:cs="Aptos"/>
            </w:rPr>
            <m:t>(</m:t>
          </m:r>
          <m:r>
            <w:rPr>
              <w:rFonts w:ascii="Cambria Math" w:eastAsiaTheme="minorEastAsia" w:hAnsi="Cambria Math" w:cs="Aptos"/>
              <w:lang w:eastAsia="zh-CN"/>
            </w:rPr>
            <m:t>7)</m:t>
          </m:r>
        </m:oMath>
      </m:oMathPara>
    </w:p>
    <w:p w14:paraId="033260DC" w14:textId="77777777" w:rsidR="005C7133" w:rsidRPr="00EF0E5F" w:rsidRDefault="005C7133" w:rsidP="005C7133">
      <w:pPr>
        <w:adjustRightInd/>
        <w:textAlignment w:val="auto"/>
        <w:rPr>
          <w:rFonts w:eastAsia="Aptos"/>
        </w:rPr>
      </w:pPr>
      <w:r w:rsidRPr="00EF0E5F">
        <w:rPr>
          <w:rFonts w:eastAsia="Aptos"/>
        </w:rPr>
        <w:t xml:space="preserve">For the mono-static case we can set </w:t>
      </w:r>
      <m:oMath>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i</m:t>
            </m:r>
          </m:sub>
        </m:sSub>
        <m:r>
          <w:rPr>
            <w:rFonts w:ascii="Cambria Math" w:eastAsia="Aptos" w:hAnsi="Cambria Math" w:cs="Aptos"/>
          </w:rPr>
          <m:t>=</m:t>
        </m:r>
        <m:sSub>
          <m:sSubPr>
            <m:ctrlPr>
              <w:rPr>
                <w:rFonts w:ascii="Cambria Math" w:eastAsia="Aptos" w:hAnsi="Cambria Math" w:cs="Aptos"/>
                <w:i/>
                <w:iCs/>
                <w:sz w:val="22"/>
                <w:szCs w:val="22"/>
                <w:lang w:val="en-US"/>
                <w14:ligatures w14:val="standardContextual"/>
              </w:rPr>
            </m:ctrlPr>
          </m:sSubPr>
          <m:e>
            <m:r>
              <m:rPr>
                <m:sty m:val="p"/>
              </m:rPr>
              <w:rPr>
                <w:rFonts w:ascii="Cambria Math" w:eastAsia="Aptos" w:hAnsi="Cambria Math" w:cs="Aptos"/>
              </w:rPr>
              <m:t>Ω</m:t>
            </m:r>
          </m:e>
          <m:sub>
            <m:r>
              <w:rPr>
                <w:rFonts w:ascii="Cambria Math" w:eastAsia="Aptos" w:hAnsi="Cambria Math" w:cs="Aptos"/>
              </w:rPr>
              <m:t>sc</m:t>
            </m:r>
          </m:sub>
        </m:sSub>
        <m:r>
          <w:rPr>
            <w:rFonts w:ascii="Cambria Math" w:eastAsia="Aptos" w:hAnsi="Cambria Math" w:cs="Aptos"/>
          </w:rPr>
          <m:t>=</m:t>
        </m:r>
        <m:r>
          <m:rPr>
            <m:sty m:val="p"/>
          </m:rPr>
          <w:rPr>
            <w:rFonts w:ascii="Cambria Math" w:eastAsia="Aptos" w:hAnsi="Cambria Math" w:cs="Aptos"/>
          </w:rPr>
          <m:t>Ω</m:t>
        </m:r>
      </m:oMath>
      <w:r w:rsidRPr="00EF0E5F">
        <w:rPr>
          <w:rFonts w:eastAsia="Aptos"/>
        </w:rPr>
        <w:t xml:space="preserve">, and </w:t>
      </w:r>
      <m:oMath>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 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tx-Target</m:t>
                </m:r>
              </m:sub>
            </m:sSub>
          </m:sub>
        </m:sSub>
        <m:r>
          <w:rPr>
            <w:rFonts w:ascii="Cambria Math" w:eastAsia="Aptos" w:hAnsi="Cambria Math" w:cs="Aptos"/>
          </w:rPr>
          <m:t>=R=</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3</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D</m:t>
                </m:r>
              </m:e>
              <m:sub>
                <m:r>
                  <w:rPr>
                    <w:rFonts w:ascii="Cambria Math" w:eastAsia="Aptos" w:hAnsi="Cambria Math" w:cs="Aptos"/>
                  </w:rPr>
                  <m:t>Target-rx</m:t>
                </m:r>
              </m:sub>
            </m:sSub>
          </m:sub>
        </m:sSub>
      </m:oMath>
      <w:r w:rsidRPr="00EF0E5F">
        <w:rPr>
          <w:rFonts w:eastAsia="Aptos"/>
        </w:rPr>
        <w:t>; hence the received power for the monostatic case is:</w:t>
      </w:r>
    </w:p>
    <w:p w14:paraId="3EBA8FAB" w14:textId="3BF5FEAD" w:rsidR="005C7133" w:rsidRPr="00EF0E5F" w:rsidRDefault="005C7133" w:rsidP="005C7133">
      <w:pPr>
        <w:adjustRightInd/>
        <w:textAlignment w:val="auto"/>
        <w:rPr>
          <w:rFonts w:eastAsia="Aptos"/>
        </w:rPr>
      </w:pPr>
      <m:oMathPara>
        <m:oMathParaPr>
          <m:jc m:val="right"/>
        </m:oMathParaPr>
        <m:oMath>
          <m:r>
            <m:rPr>
              <m:sty m:val="p"/>
            </m:rPr>
            <w:rPr>
              <w:rFonts w:ascii="Cambria Math" w:eastAsia="Aptos" w:hAnsi="Cambria Math" w:cs="Aptos"/>
            </w:rPr>
            <m:t xml:space="preserve">Received power </m:t>
          </m:r>
          <m:d>
            <m:dPr>
              <m:ctrlPr>
                <w:rPr>
                  <w:rFonts w:ascii="Cambria Math" w:eastAsia="Aptos" w:hAnsi="Cambria Math" w:cs="Aptos"/>
                  <w:sz w:val="22"/>
                  <w:szCs w:val="22"/>
                  <w:lang w:val="en-US"/>
                  <w14:ligatures w14:val="standardContextual"/>
                </w:rPr>
              </m:ctrlPr>
            </m:dPr>
            <m:e>
              <m:r>
                <m:rPr>
                  <m:sty m:val="p"/>
                </m:rPr>
                <w:rPr>
                  <w:rFonts w:ascii="Cambria Math" w:eastAsia="Aptos" w:hAnsi="Cambria Math" w:cs="Aptos"/>
                </w:rPr>
                <m:t>mono-static case</m:t>
              </m:r>
            </m:e>
          </m:d>
          <m:r>
            <m:rPr>
              <m:sty m:val="p"/>
            </m:rP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r</m:t>
              </m:r>
            </m:sub>
          </m:sSub>
          <m:r>
            <w:rPr>
              <w:rFonts w:ascii="Cambria Math" w:eastAsia="Aptos" w:hAnsi="Cambria Math" w:cs="Aptos"/>
            </w:rPr>
            <m:t>=</m:t>
          </m:r>
          <m:f>
            <m:fPr>
              <m:ctrlPr>
                <w:rPr>
                  <w:rFonts w:ascii="Cambria Math" w:eastAsia="Aptos" w:hAnsi="Cambria Math" w:cs="Aptos"/>
                  <w:i/>
                  <w:iCs/>
                  <w:sz w:val="22"/>
                  <w:szCs w:val="22"/>
                  <w:lang w:val="en-US"/>
                  <w14:ligatures w14:val="standardContextual"/>
                </w:rPr>
              </m:ctrlPr>
            </m:fPr>
            <m:num>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λ</m:t>
                  </m:r>
                </m:e>
                <m:sup>
                  <m:r>
                    <w:rPr>
                      <w:rFonts w:ascii="Cambria Math" w:eastAsia="Aptos" w:hAnsi="Cambria Math" w:cs="Aptos"/>
                    </w:rPr>
                    <m:t>2</m:t>
                  </m:r>
                </m:sup>
              </m:sSup>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r</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mono</m:t>
                  </m:r>
                </m:sub>
              </m:sSub>
            </m:num>
            <m:den>
              <m:sSup>
                <m:sSupPr>
                  <m:ctrlPr>
                    <w:rPr>
                      <w:rFonts w:ascii="Cambria Math" w:eastAsia="Aptos" w:hAnsi="Cambria Math" w:cs="Aptos"/>
                      <w:i/>
                      <w:iCs/>
                      <w:sz w:val="22"/>
                      <w:szCs w:val="22"/>
                      <w:lang w:val="en-US"/>
                      <w14:ligatures w14:val="standardContextual"/>
                    </w:rPr>
                  </m:ctrlPr>
                </m:sSupPr>
                <m:e>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4π</m:t>
                      </m:r>
                    </m:e>
                  </m:d>
                </m:e>
                <m:sup>
                  <m:r>
                    <w:rPr>
                      <w:rFonts w:ascii="Cambria Math" w:eastAsia="Aptos" w:hAnsi="Cambria Math" w:cs="Aptos"/>
                    </w:rPr>
                    <m:t>3</m:t>
                  </m:r>
                </m:sup>
              </m:sSup>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R</m:t>
                  </m:r>
                </m:e>
                <m:sup>
                  <m:r>
                    <w:rPr>
                      <w:rFonts w:ascii="Cambria Math" w:eastAsia="Aptos" w:hAnsi="Cambria Math" w:cs="Aptos"/>
                    </w:rPr>
                    <m:t>4</m:t>
                  </m:r>
                </m:sup>
              </m:sSup>
              <m:r>
                <w:rPr>
                  <w:rFonts w:ascii="Cambria Math" w:eastAsia="Aptos" w:hAnsi="Cambria Math" w:cs="Aptos"/>
                </w:rPr>
                <m:t xml:space="preserve"> </m:t>
              </m:r>
            </m:den>
          </m:f>
          <m:r>
            <w:rPr>
              <w:rFonts w:ascii="Cambria Math" w:eastAsia="Aptos" w:hAnsi="Cambria Math" w:cs="Aptos"/>
            </w:rPr>
            <m:t> =</m:t>
          </m:r>
          <m:f>
            <m:fPr>
              <m:ctrlPr>
                <w:rPr>
                  <w:rFonts w:ascii="Cambria Math" w:eastAsia="Aptos" w:hAnsi="Cambria Math" w:cs="Aptos"/>
                  <w:i/>
                  <w:iCs/>
                  <w:sz w:val="22"/>
                  <w:szCs w:val="22"/>
                  <w:lang w:val="en-US"/>
                  <w14:ligatures w14:val="standardContextual"/>
                </w:rPr>
              </m:ctrlPr>
            </m:fPr>
            <m:num>
              <m:sSubSup>
                <m:sSubSupPr>
                  <m:ctrlPr>
                    <w:rPr>
                      <w:rFonts w:ascii="Cambria Math" w:eastAsiaTheme="minorEastAsia" w:hAnsi="Cambria Math" w:cs="Aptos"/>
                      <w:i/>
                      <w:lang w:eastAsia="zh-CN"/>
                    </w:rPr>
                  </m:ctrlPr>
                </m:sSubSupPr>
                <m:e>
                  <m:r>
                    <w:rPr>
                      <w:rFonts w:ascii="Cambria Math" w:eastAsia="Aptos" w:hAnsi="Cambria Math" w:cs="Aptos"/>
                    </w:rPr>
                    <m:t>c</m:t>
                  </m:r>
                  <m:ctrlPr>
                    <w:rPr>
                      <w:rFonts w:ascii="Cambria Math" w:eastAsia="Aptos" w:hAnsi="Cambria Math" w:cs="Aptos"/>
                      <w:i/>
                    </w:rPr>
                  </m:ctrlPr>
                </m:e>
                <m:sub>
                  <m:r>
                    <w:rPr>
                      <w:rFonts w:ascii="Cambria Math" w:eastAsiaTheme="minorEastAsia" w:hAnsi="Cambria Math" w:cs="Aptos"/>
                      <w:lang w:eastAsia="zh-CN"/>
                    </w:rPr>
                    <m:t>0</m:t>
                  </m:r>
                </m:sub>
                <m:sup>
                  <m:r>
                    <w:rPr>
                      <w:rFonts w:ascii="Cambria Math" w:eastAsia="Aptos" w:hAnsi="Cambria Math" w:cs="Aptos"/>
                    </w:rPr>
                    <m:t>2</m:t>
                  </m:r>
                  <m:ctrlPr>
                    <w:rPr>
                      <w:rFonts w:ascii="Cambria Math" w:eastAsia="Aptos" w:hAnsi="Cambria Math" w:cs="Aptos"/>
                      <w:i/>
                    </w:rPr>
                  </m:ctrlPr>
                </m:sup>
              </m:sSubSup>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r</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ms</m:t>
                  </m:r>
                </m:sub>
              </m:sSub>
            </m:num>
            <m:den>
              <m:sSup>
                <m:sSupPr>
                  <m:ctrlPr>
                    <w:rPr>
                      <w:rFonts w:ascii="Cambria Math" w:eastAsia="Aptos" w:hAnsi="Cambria Math" w:cs="Aptos"/>
                      <w:i/>
                      <w:iCs/>
                      <w:sz w:val="22"/>
                      <w:szCs w:val="22"/>
                      <w:lang w:val="en-US"/>
                      <w14:ligatures w14:val="standardContextual"/>
                    </w:rPr>
                  </m:ctrlPr>
                </m:sSupPr>
                <m:e>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4π</m:t>
                      </m:r>
                    </m:e>
                  </m:d>
                </m:e>
                <m:sup>
                  <m:r>
                    <w:rPr>
                      <w:rFonts w:ascii="Cambria Math" w:eastAsia="Aptos" w:hAnsi="Cambria Math" w:cs="Aptos"/>
                    </w:rPr>
                    <m:t>3</m:t>
                  </m:r>
                </m:sup>
              </m:sSup>
              <m:sSup>
                <m:sSupPr>
                  <m:ctrlPr>
                    <w:rPr>
                      <w:rFonts w:ascii="Cambria Math" w:eastAsia="Aptos" w:hAnsi="Cambria Math" w:cs="Aptos"/>
                      <w:i/>
                      <w:iCs/>
                      <w:sz w:val="22"/>
                      <w:szCs w:val="22"/>
                      <w:lang w:val="en-US"/>
                      <w14:ligatures w14:val="standardContextual"/>
                    </w:rPr>
                  </m:ctrlPr>
                </m:sSupPr>
                <m:e>
                  <m:r>
                    <w:rPr>
                      <w:rFonts w:ascii="Cambria Math" w:eastAsia="Aptos" w:hAnsi="Cambria Math" w:cs="Aptos"/>
                    </w:rPr>
                    <m:t>R</m:t>
                  </m:r>
                </m:e>
                <m:sup>
                  <m:r>
                    <w:rPr>
                      <w:rFonts w:ascii="Cambria Math" w:eastAsia="Aptos" w:hAnsi="Cambria Math" w:cs="Aptos"/>
                    </w:rPr>
                    <m:t>4</m:t>
                  </m:r>
                </m:sup>
              </m:sSup>
              <m:sSubSup>
                <m:sSubSupPr>
                  <m:ctrlPr>
                    <w:rPr>
                      <w:rFonts w:ascii="Cambria Math" w:eastAsiaTheme="minorEastAsia" w:hAnsi="Cambria Math" w:cs="Aptos"/>
                      <w:i/>
                      <w:lang w:eastAsia="zh-CN"/>
                    </w:rPr>
                  </m:ctrlPr>
                </m:sSubSupPr>
                <m:e>
                  <m:r>
                    <w:rPr>
                      <w:rFonts w:ascii="Cambria Math" w:eastAsia="Aptos" w:hAnsi="Cambria Math" w:cs="Aptos"/>
                    </w:rPr>
                    <m:t>f</m:t>
                  </m:r>
                  <m:ctrlPr>
                    <w:rPr>
                      <w:rFonts w:ascii="Cambria Math" w:eastAsia="Aptos" w:hAnsi="Cambria Math" w:cs="Aptos"/>
                      <w:i/>
                    </w:rPr>
                  </m:ctrlPr>
                </m:e>
                <m:sub>
                  <m:r>
                    <w:rPr>
                      <w:rFonts w:ascii="Cambria Math" w:eastAsiaTheme="minorEastAsia" w:hAnsi="Cambria Math" w:cs="Aptos"/>
                      <w:lang w:eastAsia="zh-CN"/>
                    </w:rPr>
                    <m:t>c</m:t>
                  </m:r>
                </m:sub>
                <m:sup>
                  <m:r>
                    <w:rPr>
                      <w:rFonts w:ascii="Cambria Math" w:eastAsiaTheme="minorEastAsia" w:hAnsi="Cambria Math" w:cs="Aptos"/>
                      <w:lang w:eastAsia="zh-CN"/>
                    </w:rPr>
                    <m:t>2</m:t>
                  </m:r>
                </m:sup>
              </m:sSubSup>
              <m:r>
                <w:rPr>
                  <w:rFonts w:ascii="Cambria Math" w:eastAsia="Aptos" w:hAnsi="Cambria Math" w:cs="Aptos"/>
                </w:rPr>
                <m:t xml:space="preserve"> </m:t>
              </m:r>
            </m:den>
          </m:f>
          <m:r>
            <w:rPr>
              <w:rFonts w:ascii="Cambria Math" w:eastAsia="Aptos" w:hAnsi="Cambria Math" w:cs="Aptos"/>
            </w:rPr>
            <m:t xml:space="preserve">   W. </m:t>
          </m:r>
          <m:r>
            <w:rPr>
              <w:rFonts w:ascii="Cambria Math" w:eastAsiaTheme="minorEastAsia" w:hAnsi="Cambria Math" w:cs="Aptos"/>
              <w:lang w:eastAsia="zh-CN"/>
            </w:rPr>
            <m:t xml:space="preserve">                    </m:t>
          </m:r>
          <m:r>
            <w:rPr>
              <w:rFonts w:ascii="Cambria Math" w:eastAsia="Aptos" w:hAnsi="Cambria Math" w:cs="Aptos"/>
            </w:rPr>
            <m:t>(</m:t>
          </m:r>
          <m:r>
            <w:rPr>
              <w:rFonts w:ascii="Cambria Math" w:eastAsiaTheme="minorEastAsia" w:hAnsi="Cambria Math" w:cs="Aptos"/>
              <w:lang w:eastAsia="zh-CN"/>
            </w:rPr>
            <m:t>8)</m:t>
          </m:r>
        </m:oMath>
      </m:oMathPara>
    </w:p>
    <w:p w14:paraId="1626725C" w14:textId="77777777" w:rsidR="005C7133" w:rsidRPr="00EF0E5F" w:rsidRDefault="005C7133" w:rsidP="005C7133">
      <w:pPr>
        <w:adjustRightInd/>
        <w:textAlignment w:val="auto"/>
        <w:rPr>
          <w:rFonts w:eastAsiaTheme="minorEastAsia"/>
          <w:lang w:eastAsia="zh-CN"/>
        </w:rPr>
      </w:pPr>
      <w:r w:rsidRPr="00EF0E5F">
        <w:rPr>
          <w:rFonts w:eastAsiaTheme="minorEastAsia"/>
          <w:lang w:eastAsia="zh-CN"/>
        </w:rPr>
        <w:t>The noise power can be written as:</w:t>
      </w:r>
    </w:p>
    <w:p w14:paraId="5BFDF8BB" w14:textId="4B90E7FD" w:rsidR="005C7133" w:rsidRPr="00EF0E5F" w:rsidRDefault="000D79E2" w:rsidP="005C7133">
      <w:pPr>
        <w:spacing w:after="0"/>
        <w:rPr>
          <w:rFonts w:eastAsiaTheme="minorEastAsia"/>
        </w:rPr>
      </w:pPr>
      <m:oMathPara>
        <m:oMathParaPr>
          <m:jc m:val="right"/>
        </m:oMathParaPr>
        <m:oMath>
          <m:r>
            <m:rPr>
              <m:sty m:val="p"/>
            </m:rPr>
            <w:rPr>
              <w:rFonts w:ascii="Cambria Math" w:eastAsia="Aptos" w:hAnsi="Cambria Math" w:cs="Aptos"/>
            </w:rPr>
            <m:t>N</m:t>
          </m:r>
          <m:r>
            <w:rPr>
              <w:rFonts w:ascii="Cambria Math" w:eastAsiaTheme="minorEastAsia" w:hAnsi="Cambria Math" w:cs="Aptos"/>
              <w:lang w:eastAsia="zh-CN"/>
            </w:rPr>
            <m:t>oise</m:t>
          </m:r>
          <m:r>
            <m:rPr>
              <m:sty m:val="p"/>
            </m:rPr>
            <w:rPr>
              <w:rFonts w:ascii="Cambria Math" w:eastAsia="Aptos" w:hAnsi="Cambria Math" w:cs="Aptos"/>
            </w:rPr>
            <m:t xml:space="preserve"> power </m:t>
          </m:r>
          <m:d>
            <m:dPr>
              <m:ctrlPr>
                <w:rPr>
                  <w:rFonts w:ascii="Cambria Math" w:eastAsia="Aptos" w:hAnsi="Cambria Math" w:cs="Aptos"/>
                </w:rPr>
              </m:ctrlPr>
            </m:dPr>
            <m:e>
              <m:r>
                <m:rPr>
                  <m:sty m:val="p"/>
                </m:rPr>
                <w:rPr>
                  <w:rFonts w:ascii="Cambria Math" w:eastAsia="Aptos" w:hAnsi="Cambria Math" w:cs="Aptos"/>
                </w:rPr>
                <m:t>thermal noise</m:t>
              </m:r>
            </m:e>
          </m:d>
          <m:r>
            <m:rPr>
              <m:sty m:val="p"/>
            </m:rP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N</m:t>
              </m:r>
            </m:sub>
          </m:sSub>
          <m:r>
            <w:rPr>
              <w:rFonts w:ascii="Cambria Math" w:eastAsia="Aptos" w:hAnsi="Cambria Math" w:cs="Aptos"/>
            </w:rPr>
            <m:t>=(</m:t>
          </m:r>
          <m:r>
            <w:rPr>
              <w:rFonts w:ascii="Cambria Math" w:eastAsiaTheme="minorEastAsia" w:hAnsi="Cambria Math" w:cs="Aptos"/>
              <w:sz w:val="22"/>
              <w:szCs w:val="22"/>
              <w:lang w:val="en-US" w:eastAsia="zh-CN"/>
              <w14:ligatures w14:val="standardContextual"/>
            </w:rPr>
            <m:t>kT</m:t>
          </m:r>
          <m:r>
            <w:rPr>
              <w:rFonts w:ascii="Cambria Math" w:eastAsiaTheme="minorEastAsia" w:hAnsi="Cambria Math" w:cs="Aptos"/>
              <w:lang w:eastAsia="zh-CN"/>
            </w:rPr>
            <m:t>B)F</m:t>
          </m:r>
          <m:r>
            <w:rPr>
              <w:rFonts w:ascii="Cambria Math" w:eastAsia="Aptos" w:hAnsi="Cambria Math" w:cs="Aptos"/>
            </w:rPr>
            <m:t xml:space="preserve">    W,  </m:t>
          </m:r>
          <m:r>
            <w:rPr>
              <w:rFonts w:ascii="Cambria Math" w:eastAsiaTheme="minorEastAsia" w:hAnsi="Cambria Math" w:cs="Aptos"/>
              <w:lang w:eastAsia="zh-CN"/>
            </w:rPr>
            <m:t xml:space="preserve">                                                                    </m:t>
          </m:r>
          <m:r>
            <w:rPr>
              <w:rFonts w:ascii="Cambria Math" w:eastAsia="Aptos" w:hAnsi="Cambria Math" w:cs="Aptos"/>
            </w:rPr>
            <m:t>(</m:t>
          </m:r>
          <m:r>
            <w:rPr>
              <w:rFonts w:ascii="Cambria Math" w:eastAsiaTheme="minorEastAsia" w:hAnsi="Cambria Math" w:cs="Aptos"/>
              <w:lang w:eastAsia="zh-CN"/>
            </w:rPr>
            <m:t>9)</m:t>
          </m:r>
        </m:oMath>
      </m:oMathPara>
    </w:p>
    <w:p w14:paraId="16692C92" w14:textId="77777777" w:rsidR="00500429" w:rsidRPr="00EF0E5F" w:rsidRDefault="00500429" w:rsidP="00500429">
      <w:pPr>
        <w:spacing w:after="0"/>
        <w:rPr>
          <w:rFonts w:eastAsiaTheme="minorEastAsia"/>
          <w:lang w:eastAsia="zh-CN"/>
        </w:rPr>
      </w:pPr>
      <w:r w:rsidRPr="00EF0E5F">
        <w:rPr>
          <w:rFonts w:eastAsiaTheme="minorEastAsia"/>
          <w:lang w:eastAsia="zh-CN"/>
        </w:rPr>
        <w:t xml:space="preserve">where, </w:t>
      </w:r>
      <m:oMath>
        <m:r>
          <w:rPr>
            <w:rFonts w:ascii="Cambria Math" w:eastAsiaTheme="minorEastAsia" w:hAnsi="Cambria Math" w:cs="Helvetica Neue" w:hint="eastAsia"/>
            <w:lang w:eastAsia="zh-CN"/>
          </w:rPr>
          <m:t>F</m:t>
        </m:r>
      </m:oMath>
      <w:r w:rsidRPr="00EF0E5F">
        <w:rPr>
          <w:rFonts w:eastAsiaTheme="minorEastAsia"/>
          <w:lang w:eastAsia="zh-CN"/>
        </w:rPr>
        <w:t xml:space="preserve"> is the receiver noise figure. The signal-to-noise ratio (SNR) on each single symbol is:</w:t>
      </w:r>
    </w:p>
    <w:p w14:paraId="04BCE54C" w14:textId="4F9DDBD1" w:rsidR="00C96C9B" w:rsidRPr="004418D8" w:rsidRDefault="003C516D" w:rsidP="006F1B79">
      <w:pPr>
        <w:rPr>
          <w:b/>
          <w:bCs/>
        </w:rPr>
      </w:pPr>
      <m:oMathPara>
        <m:oMathParaPr>
          <m:jc m:val="right"/>
        </m:oMathParaPr>
        <m:oMath>
          <m:r>
            <m:rPr>
              <m:sty m:val="p"/>
            </m:rPr>
            <w:rPr>
              <w:rFonts w:ascii="Cambria Math" w:eastAsia="Aptos" w:hAnsi="Cambria Math" w:cs="Aptos"/>
            </w:rPr>
            <m:t>S</m:t>
          </m:r>
          <m:r>
            <w:rPr>
              <w:rFonts w:ascii="Cambria Math" w:eastAsiaTheme="minorEastAsia" w:hAnsi="Cambria Math" w:cs="Aptos"/>
              <w:lang w:eastAsia="zh-CN"/>
            </w:rPr>
            <m:t>NR</m:t>
          </m:r>
          <m:r>
            <m:rPr>
              <m:sty m:val="p"/>
            </m:rPr>
            <w:rPr>
              <w:rFonts w:ascii="Cambria Math" w:eastAsia="Aptos" w:hAnsi="Cambria Math" w:cs="Aptos"/>
            </w:rPr>
            <m:t xml:space="preserve"> :       </m:t>
          </m:r>
          <m:sSub>
            <m:sSubPr>
              <m:ctrlPr>
                <w:rPr>
                  <w:rFonts w:ascii="Cambria Math" w:eastAsiaTheme="minorEastAsia" w:hAnsi="Cambria Math" w:cs="Aptos"/>
                  <w:i/>
                  <w:iCs/>
                  <w:sz w:val="22"/>
                  <w:szCs w:val="22"/>
                  <w:lang w:val="en-US" w:eastAsia="zh-CN"/>
                  <w14:ligatures w14:val="standardContextual"/>
                </w:rPr>
              </m:ctrlPr>
            </m:sSubPr>
            <m:e>
              <m:r>
                <w:rPr>
                  <w:rFonts w:ascii="Cambria Math" w:eastAsia="Aptos" w:hAnsi="Cambria Math" w:cs="Aptos"/>
                  <w:sz w:val="22"/>
                  <w:szCs w:val="22"/>
                  <w:lang w:val="en-US"/>
                  <w14:ligatures w14:val="standardContextual"/>
                </w:rPr>
                <m:t>γ</m:t>
              </m:r>
              <m:ctrlPr>
                <w:rPr>
                  <w:rFonts w:ascii="Cambria Math" w:eastAsia="Aptos" w:hAnsi="Cambria Math" w:cs="Aptos"/>
                </w:rPr>
              </m:ctrlPr>
            </m:e>
            <m:sub>
              <m:r>
                <w:rPr>
                  <w:rFonts w:ascii="Cambria Math" w:eastAsiaTheme="minorEastAsia" w:hAnsi="Cambria Math" w:cs="Aptos"/>
                  <w:sz w:val="22"/>
                  <w:szCs w:val="22"/>
                  <w:lang w:val="en-US" w:eastAsia="zh-CN"/>
                  <w14:ligatures w14:val="standardContextual"/>
                </w:rPr>
                <m:t>S</m:t>
              </m:r>
            </m:sub>
          </m:sSub>
          <m:d>
            <m:dPr>
              <m:ctrlPr>
                <w:rPr>
                  <w:rFonts w:ascii="Cambria Math" w:eastAsia="Aptos" w:hAnsi="Cambria Math" w:cs="Aptos"/>
                  <w:i/>
                </w:rPr>
              </m:ctrlPr>
            </m:dPr>
            <m:e>
              <m:r>
                <w:rPr>
                  <w:rFonts w:ascii="Cambria Math" w:eastAsia="Aptos" w:hAnsi="Cambria Math" w:cs="Aptos"/>
                </w:rPr>
                <m:t>R</m:t>
              </m:r>
              <m:ctrlPr>
                <w:rPr>
                  <w:rFonts w:ascii="Cambria Math" w:eastAsiaTheme="minorEastAsia" w:hAnsi="Cambria Math" w:cs="Aptos"/>
                  <w:i/>
                  <w:lang w:eastAsia="zh-CN"/>
                </w:rPr>
              </m:ctrlPr>
            </m:e>
          </m:d>
          <m:r>
            <w:rPr>
              <w:rFonts w:ascii="Cambria Math" w:eastAsia="Aptos" w:hAnsi="Cambria Math" w:cs="Aptos"/>
            </w:rPr>
            <m:t>=</m:t>
          </m:r>
          <m:f>
            <m:fPr>
              <m:ctrlPr>
                <w:rPr>
                  <w:rFonts w:ascii="Cambria Math" w:eastAsia="Aptos" w:hAnsi="Cambria Math" w:cs="Aptos"/>
                </w:rPr>
              </m:ctrlPr>
            </m:fPr>
            <m:num>
              <m:sSub>
                <m:sSubPr>
                  <m:ctrlPr>
                    <w:rPr>
                      <w:rFonts w:ascii="Cambria Math" w:eastAsiaTheme="minorEastAsia" w:hAnsi="Cambria Math" w:cs="Cambria Math"/>
                      <w:i/>
                      <w:lang w:eastAsia="zh-CN"/>
                    </w:rPr>
                  </m:ctrlPr>
                </m:sSubPr>
                <m:e>
                  <m:r>
                    <w:rPr>
                      <w:rFonts w:ascii="Cambria Math" w:eastAsia="Aptos" w:hAnsi="Cambria Math" w:cs="Cambria Math"/>
                    </w:rPr>
                    <m:t>P</m:t>
                  </m:r>
                  <m:ctrlPr>
                    <w:rPr>
                      <w:rFonts w:ascii="Cambria Math" w:eastAsia="Aptos" w:hAnsi="Cambria Math" w:cs="Cambria Math"/>
                      <w:i/>
                    </w:rPr>
                  </m:ctrlPr>
                </m:e>
                <m:sub>
                  <m:r>
                    <w:rPr>
                      <w:rFonts w:ascii="Cambria Math" w:eastAsiaTheme="minorEastAsia" w:hAnsi="Cambria Math" w:cs="Cambria Math"/>
                      <w:lang w:eastAsia="zh-CN"/>
                    </w:rPr>
                    <m:t>r</m:t>
                  </m:r>
                </m:sub>
              </m:sSub>
              <m:d>
                <m:dPr>
                  <m:ctrlPr>
                    <w:rPr>
                      <w:rFonts w:ascii="Cambria Math" w:eastAsiaTheme="minorEastAsia" w:hAnsi="Cambria Math" w:cs="Cambria Math"/>
                      <w:i/>
                      <w:lang w:eastAsia="zh-CN"/>
                    </w:rPr>
                  </m:ctrlPr>
                </m:dPr>
                <m:e>
                  <m:r>
                    <w:rPr>
                      <w:rFonts w:ascii="Cambria Math" w:eastAsiaTheme="minorEastAsia" w:hAnsi="Cambria Math" w:cs="Cambria Math"/>
                      <w:lang w:eastAsia="zh-CN"/>
                    </w:rPr>
                    <m:t>R</m:t>
                  </m:r>
                </m:e>
              </m:d>
            </m:num>
            <m:den>
              <m:sSub>
                <m:sSubPr>
                  <m:ctrlPr>
                    <w:rPr>
                      <w:rFonts w:ascii="Cambria Math" w:eastAsiaTheme="minorEastAsia" w:hAnsi="Cambria Math" w:cs="Cambria Math"/>
                      <w:i/>
                      <w:lang w:eastAsia="zh-CN"/>
                    </w:rPr>
                  </m:ctrlPr>
                </m:sSubPr>
                <m:e>
                  <m:r>
                    <m:rPr>
                      <m:sty m:val="p"/>
                    </m:rPr>
                    <w:rPr>
                      <w:rFonts w:ascii="Cambria Math" w:eastAsia="Aptos" w:hAnsi="Cambria Math" w:cs="Cambria Math"/>
                    </w:rPr>
                    <m:t>P</m:t>
                  </m:r>
                  <m:ctrlPr>
                    <w:rPr>
                      <w:rFonts w:ascii="Cambria Math" w:eastAsia="Aptos" w:hAnsi="Cambria Math" w:cs="Cambria Math"/>
                    </w:rPr>
                  </m:ctrlPr>
                </m:e>
                <m:sub>
                  <m:r>
                    <w:rPr>
                      <w:rFonts w:ascii="Cambria Math" w:eastAsiaTheme="minorEastAsia" w:hAnsi="Cambria Math" w:cs="Cambria Math"/>
                      <w:lang w:eastAsia="zh-CN"/>
                    </w:rPr>
                    <m:t>N</m:t>
                  </m:r>
                </m:sub>
              </m:sSub>
            </m:den>
          </m:f>
          <m:r>
            <w:rPr>
              <w:rFonts w:ascii="Cambria Math" w:eastAsiaTheme="minorEastAsia" w:hAnsi="Cambria Math" w:cs="Helvetica Neue"/>
            </w:rPr>
            <m:t>.                                                                                                      (10)</m:t>
          </m:r>
        </m:oMath>
      </m:oMathPara>
    </w:p>
    <w:p w14:paraId="51D9D16F" w14:textId="2EAA2B04" w:rsidR="00C96C9B" w:rsidRDefault="00E5118B" w:rsidP="006F1B79">
      <w:pPr>
        <w:rPr>
          <w:b/>
          <w:bCs/>
        </w:rPr>
      </w:pPr>
      <w:r w:rsidRPr="00EF0E5F">
        <w:rPr>
          <w:rFonts w:eastAsiaTheme="minorEastAsia"/>
          <w:lang w:eastAsia="zh-CN"/>
        </w:rPr>
        <w:t xml:space="preserve">The SNR can be increased by a radar processing gain which can be achieved by accumulating signal strength and reducing noise through averaging and advanced signal processing techniques. For example, if we are using OFDM with </w:t>
      </w:r>
      <m:oMath>
        <m:r>
          <w:rPr>
            <w:rFonts w:ascii="Cambria Math" w:eastAsia="Aptos" w:hAnsi="Cambria Math" w:cs="Aptos"/>
          </w:rPr>
          <m:t>N</m:t>
        </m:r>
      </m:oMath>
      <w:r w:rsidRPr="00EF0E5F">
        <w:rPr>
          <w:rFonts w:eastAsiaTheme="minorEastAsia"/>
          <w:lang w:eastAsia="zh-CN"/>
        </w:rPr>
        <w:t xml:space="preserve"> subcarriers and </w:t>
      </w:r>
      <m:oMath>
        <m:r>
          <w:rPr>
            <w:rFonts w:ascii="Cambria Math" w:eastAsiaTheme="minorEastAsia" w:hAnsi="Cambria Math" w:cs="Aptos"/>
            <w:lang w:eastAsia="zh-CN"/>
          </w:rPr>
          <m:t>M</m:t>
        </m:r>
      </m:oMath>
      <w:r w:rsidRPr="00EF0E5F">
        <w:rPr>
          <w:rFonts w:eastAsiaTheme="minorEastAsia"/>
          <w:lang w:eastAsia="zh-CN"/>
        </w:rPr>
        <w:t xml:space="preserve"> OFDM symbols, the maximum processing gain is</w:t>
      </w:r>
    </w:p>
    <w:p w14:paraId="297A1140" w14:textId="4D598E03" w:rsidR="0063769F" w:rsidRPr="009B72A9" w:rsidRDefault="009B72A9" w:rsidP="006F1B79">
      <w:pPr>
        <w:rPr>
          <w:b/>
          <w:bCs/>
        </w:rPr>
      </w:pPr>
      <m:oMathPara>
        <m:oMathParaPr>
          <m:jc m:val="right"/>
        </m:oMathParaPr>
        <m:oMath>
          <m:r>
            <w:rPr>
              <w:rFonts w:ascii="Cambria Math" w:eastAsia="Aptos" w:hAnsi="Cambria Math" w:cs="Aptos"/>
            </w:rPr>
            <m:t>R</m:t>
          </m:r>
          <m:r>
            <w:rPr>
              <w:rFonts w:ascii="Cambria Math" w:eastAsiaTheme="minorEastAsia" w:hAnsi="Cambria Math" w:cs="Aptos"/>
              <w:lang w:eastAsia="zh-CN"/>
            </w:rPr>
            <m:t>adar Processing Gain</m:t>
          </m:r>
          <m:r>
            <w:rPr>
              <w:rFonts w:ascii="Cambria Math" w:eastAsia="Aptos" w:hAnsi="Cambria Math" w:cs="Aptos"/>
            </w:rPr>
            <m:t xml:space="preserve"> :      </m:t>
          </m:r>
          <m:sSub>
            <m:sSubPr>
              <m:ctrlPr>
                <w:rPr>
                  <w:rFonts w:ascii="Cambria Math" w:eastAsiaTheme="minorEastAsia" w:hAnsi="Cambria Math" w:cs="Aptos"/>
                  <w:i/>
                  <w:iCs/>
                  <w:sz w:val="22"/>
                  <w:szCs w:val="22"/>
                  <w:lang w:val="en-US" w:eastAsia="zh-CN"/>
                  <w14:ligatures w14:val="standardContextual"/>
                </w:rPr>
              </m:ctrlPr>
            </m:sSubPr>
            <m:e>
              <m:r>
                <w:rPr>
                  <w:rFonts w:ascii="Cambria Math" w:eastAsiaTheme="minorEastAsia" w:hAnsi="Cambria Math" w:cs="Aptos"/>
                  <w:sz w:val="22"/>
                  <w:szCs w:val="22"/>
                  <w:lang w:val="en-US" w:eastAsia="zh-CN"/>
                  <w14:ligatures w14:val="standardContextual"/>
                </w:rPr>
                <m:t>G</m:t>
              </m:r>
            </m:e>
            <m:sub>
              <m:r>
                <w:rPr>
                  <w:rFonts w:ascii="Cambria Math" w:eastAsiaTheme="minorEastAsia" w:hAnsi="Cambria Math" w:cs="Aptos"/>
                  <w:sz w:val="22"/>
                  <w:szCs w:val="22"/>
                  <w:lang w:val="en-US" w:eastAsia="zh-CN"/>
                  <w14:ligatures w14:val="standardContextual"/>
                </w:rPr>
                <m:t>p</m:t>
              </m:r>
            </m:sub>
          </m:sSub>
          <m:r>
            <w:rPr>
              <w:rFonts w:ascii="Cambria Math" w:eastAsia="Aptos" w:hAnsi="Cambria Math" w:cs="Aptos"/>
            </w:rPr>
            <m:t>=N</m:t>
          </m:r>
          <m:r>
            <w:rPr>
              <w:rFonts w:ascii="Cambria Math" w:eastAsiaTheme="minorEastAsia" w:hAnsi="Cambria Math" w:cs="Aptos"/>
              <w:lang w:eastAsia="zh-CN"/>
            </w:rPr>
            <m:t>M,</m:t>
          </m:r>
          <m:r>
            <w:rPr>
              <w:rFonts w:ascii="Cambria Math" w:eastAsia="Aptos" w:hAnsi="Cambria Math" w:cs="Aptos"/>
            </w:rPr>
            <m:t xml:space="preserve">                                                       (11)</m:t>
          </m:r>
        </m:oMath>
      </m:oMathPara>
    </w:p>
    <w:p w14:paraId="1DD918FB" w14:textId="6FB58D4A" w:rsidR="0063769F" w:rsidRDefault="009D1D0F" w:rsidP="006F1B79">
      <w:pPr>
        <w:rPr>
          <w:rFonts w:eastAsiaTheme="minorEastAsia"/>
          <w:lang w:eastAsia="zh-CN"/>
        </w:rPr>
      </w:pPr>
      <w:r w:rsidRPr="0000629C">
        <w:rPr>
          <w:rFonts w:eastAsiaTheme="minorEastAsia"/>
          <w:lang w:eastAsia="zh-CN"/>
        </w:rPr>
        <w:lastRenderedPageBreak/>
        <w:t>And the total SNR is</w:t>
      </w:r>
    </w:p>
    <w:p w14:paraId="39B94A75" w14:textId="5AD2C10F" w:rsidR="009D1D0F" w:rsidRPr="00D30086" w:rsidRDefault="00D30086" w:rsidP="006F1B79">
      <w:pPr>
        <w:rPr>
          <w:b/>
          <w:bCs/>
        </w:rPr>
      </w:pPr>
      <m:oMathPara>
        <m:oMathParaPr>
          <m:jc m:val="right"/>
        </m:oMathParaPr>
        <m:oMath>
          <m:r>
            <m:rPr>
              <m:sty m:val="p"/>
            </m:rPr>
            <w:rPr>
              <w:rFonts w:ascii="Cambria Math" w:eastAsia="Aptos" w:hAnsi="Cambria Math" w:cs="Aptos"/>
            </w:rPr>
            <m:t>S</m:t>
          </m:r>
          <m:r>
            <w:rPr>
              <w:rFonts w:ascii="Cambria Math" w:eastAsiaTheme="minorEastAsia" w:hAnsi="Cambria Math" w:cs="Aptos"/>
              <w:lang w:eastAsia="zh-CN"/>
            </w:rPr>
            <m:t>NR</m:t>
          </m:r>
          <m:r>
            <m:rPr>
              <m:sty m:val="p"/>
            </m:rPr>
            <w:rPr>
              <w:rFonts w:ascii="Cambria Math" w:eastAsia="Aptos" w:hAnsi="Cambria Math" w:cs="Aptos"/>
            </w:rPr>
            <m:t xml:space="preserve"> :       </m:t>
          </m:r>
          <m:r>
            <w:rPr>
              <w:rFonts w:ascii="Cambria Math" w:eastAsiaTheme="minorEastAsia" w:hAnsi="Cambria Math" w:cs="Aptos"/>
              <w:sz w:val="22"/>
              <w:szCs w:val="22"/>
              <w:lang w:val="en-US" w:eastAsia="zh-CN"/>
              <w14:ligatures w14:val="standardContextual"/>
            </w:rPr>
            <m:t>γ</m:t>
          </m:r>
          <m:d>
            <m:dPr>
              <m:ctrlPr>
                <w:rPr>
                  <w:rFonts w:ascii="Cambria Math" w:eastAsia="Aptos" w:hAnsi="Cambria Math" w:cs="Aptos"/>
                  <w:i/>
                </w:rPr>
              </m:ctrlPr>
            </m:dPr>
            <m:e>
              <m:r>
                <w:rPr>
                  <w:rFonts w:ascii="Cambria Math" w:eastAsia="Aptos" w:hAnsi="Cambria Math" w:cs="Aptos"/>
                </w:rPr>
                <m:t>R</m:t>
              </m:r>
              <m:ctrlPr>
                <w:rPr>
                  <w:rFonts w:ascii="Cambria Math" w:eastAsiaTheme="minorEastAsia" w:hAnsi="Cambria Math" w:cs="Aptos"/>
                  <w:i/>
                  <w:lang w:eastAsia="zh-CN"/>
                </w:rPr>
              </m:ctrlPr>
            </m:e>
          </m:d>
          <m:r>
            <w:rPr>
              <w:rFonts w:ascii="Cambria Math" w:eastAsia="Aptos" w:hAnsi="Cambria Math" w:cs="Aptos"/>
            </w:rPr>
            <m:t>=</m:t>
          </m:r>
          <m:f>
            <m:fPr>
              <m:ctrlPr>
                <w:rPr>
                  <w:rFonts w:ascii="Cambria Math" w:eastAsia="Aptos" w:hAnsi="Cambria Math" w:cs="Aptos"/>
                </w:rPr>
              </m:ctrlPr>
            </m:fPr>
            <m:num>
              <m:sSub>
                <m:sSubPr>
                  <m:ctrlPr>
                    <w:rPr>
                      <w:rFonts w:ascii="Cambria Math" w:eastAsiaTheme="minorEastAsia" w:hAnsi="Cambria Math" w:cs="Cambria Math"/>
                      <w:i/>
                      <w:lang w:eastAsia="zh-CN"/>
                    </w:rPr>
                  </m:ctrlPr>
                </m:sSubPr>
                <m:e>
                  <m:r>
                    <w:rPr>
                      <w:rFonts w:ascii="Cambria Math" w:eastAsia="Aptos" w:hAnsi="Cambria Math" w:cs="Cambria Math"/>
                    </w:rPr>
                    <m:t>P</m:t>
                  </m:r>
                  <m:ctrlPr>
                    <w:rPr>
                      <w:rFonts w:ascii="Cambria Math" w:eastAsia="Aptos" w:hAnsi="Cambria Math" w:cs="Cambria Math"/>
                      <w:i/>
                    </w:rPr>
                  </m:ctrlPr>
                </m:e>
                <m:sub>
                  <m:r>
                    <w:rPr>
                      <w:rFonts w:ascii="Cambria Math" w:eastAsiaTheme="minorEastAsia" w:hAnsi="Cambria Math" w:cs="Cambria Math"/>
                      <w:lang w:eastAsia="zh-CN"/>
                    </w:rPr>
                    <m:t>r</m:t>
                  </m:r>
                </m:sub>
              </m:sSub>
              <m:d>
                <m:dPr>
                  <m:ctrlPr>
                    <w:rPr>
                      <w:rFonts w:ascii="Cambria Math" w:eastAsiaTheme="minorEastAsia" w:hAnsi="Cambria Math" w:cs="Cambria Math"/>
                      <w:i/>
                      <w:lang w:eastAsia="zh-CN"/>
                    </w:rPr>
                  </m:ctrlPr>
                </m:dPr>
                <m:e>
                  <m:r>
                    <w:rPr>
                      <w:rFonts w:ascii="Cambria Math" w:eastAsiaTheme="minorEastAsia" w:hAnsi="Cambria Math" w:cs="Cambria Math"/>
                      <w:lang w:eastAsia="zh-CN"/>
                    </w:rPr>
                    <m:t>R</m:t>
                  </m:r>
                </m:e>
              </m:d>
            </m:num>
            <m:den>
              <m:sSub>
                <m:sSubPr>
                  <m:ctrlPr>
                    <w:rPr>
                      <w:rFonts w:ascii="Cambria Math" w:eastAsiaTheme="minorEastAsia" w:hAnsi="Cambria Math" w:cs="Cambria Math"/>
                      <w:i/>
                      <w:lang w:eastAsia="zh-CN"/>
                    </w:rPr>
                  </m:ctrlPr>
                </m:sSubPr>
                <m:e>
                  <m:r>
                    <m:rPr>
                      <m:sty m:val="p"/>
                    </m:rPr>
                    <w:rPr>
                      <w:rFonts w:ascii="Cambria Math" w:eastAsia="Aptos" w:hAnsi="Cambria Math" w:cs="Cambria Math"/>
                    </w:rPr>
                    <m:t>P</m:t>
                  </m:r>
                  <m:ctrlPr>
                    <w:rPr>
                      <w:rFonts w:ascii="Cambria Math" w:eastAsia="Aptos" w:hAnsi="Cambria Math" w:cs="Cambria Math"/>
                    </w:rPr>
                  </m:ctrlPr>
                </m:e>
                <m:sub>
                  <m:r>
                    <w:rPr>
                      <w:rFonts w:ascii="Cambria Math" w:eastAsiaTheme="minorEastAsia" w:hAnsi="Cambria Math" w:cs="Cambria Math"/>
                      <w:lang w:eastAsia="zh-CN"/>
                    </w:rPr>
                    <m:t>N</m:t>
                  </m:r>
                </m:sub>
              </m:sSub>
            </m:den>
          </m:f>
          <m:sSub>
            <m:sSubPr>
              <m:ctrlPr>
                <w:rPr>
                  <w:rFonts w:ascii="Cambria Math" w:eastAsiaTheme="minorEastAsia" w:hAnsi="Cambria Math" w:cs="Helvetica Neue"/>
                  <w:i/>
                  <w:lang w:eastAsia="zh-CN"/>
                </w:rPr>
              </m:ctrlPr>
            </m:sSubPr>
            <m:e>
              <m:r>
                <w:rPr>
                  <w:rFonts w:ascii="Cambria Math" w:eastAsiaTheme="minorEastAsia" w:hAnsi="Cambria Math" w:cs="Helvetica Neue"/>
                  <w:lang w:eastAsia="zh-CN"/>
                </w:rPr>
                <m:t>G</m:t>
              </m:r>
            </m:e>
            <m:sub>
              <m:r>
                <w:rPr>
                  <w:rFonts w:ascii="Cambria Math" w:eastAsiaTheme="minorEastAsia" w:hAnsi="Cambria Math" w:cs="Helvetica Neue"/>
                  <w:lang w:eastAsia="zh-CN"/>
                </w:rPr>
                <m:t>p</m:t>
              </m:r>
            </m:sub>
          </m:sSub>
          <m:r>
            <w:rPr>
              <w:rFonts w:ascii="Cambria Math" w:eastAsiaTheme="minorEastAsia" w:hAnsi="Cambria Math" w:cs="Helvetica Neue"/>
              <w:lang w:eastAsia="zh-CN"/>
            </w:rPr>
            <m:t>.                                                        (12)</m:t>
          </m:r>
        </m:oMath>
      </m:oMathPara>
    </w:p>
    <w:p w14:paraId="42566A99" w14:textId="77777777" w:rsidR="00946E5C" w:rsidRDefault="00946E5C" w:rsidP="007C0F67">
      <w:pPr>
        <w:rPr>
          <w:rFonts w:eastAsiaTheme="minorEastAsia"/>
          <w:sz w:val="19"/>
          <w:szCs w:val="19"/>
          <w:lang w:eastAsia="zh-CN"/>
        </w:rPr>
      </w:pPr>
      <w:r w:rsidRPr="00EF0E5F">
        <w:rPr>
          <w:rFonts w:eastAsiaTheme="minorEastAsia"/>
          <w:sz w:val="19"/>
          <w:szCs w:val="19"/>
          <w:lang w:eastAsia="zh-CN"/>
        </w:rPr>
        <w:t xml:space="preserve">If we want to set a SNR threshold </w:t>
      </w:r>
      <m:oMath>
        <m:sSup>
          <m:sSupPr>
            <m:ctrlPr>
              <w:rPr>
                <w:rFonts w:ascii="Cambria Math" w:eastAsiaTheme="minorEastAsia" w:hAnsi="Cambria Math" w:cs="Helvetica Neue"/>
                <w:i/>
                <w:sz w:val="19"/>
                <w:szCs w:val="19"/>
                <w:lang w:eastAsia="zh-CN"/>
              </w:rPr>
            </m:ctrlPr>
          </m:sSupPr>
          <m:e>
            <m:r>
              <w:rPr>
                <w:rFonts w:ascii="Cambria Math" w:eastAsiaTheme="minorEastAsia" w:hAnsi="Cambria Math" w:cs="Helvetica Neue"/>
                <w:sz w:val="19"/>
                <w:szCs w:val="19"/>
                <w:lang w:eastAsia="zh-CN"/>
              </w:rPr>
              <m:t>γ</m:t>
            </m:r>
          </m:e>
          <m:sup>
            <m:r>
              <w:rPr>
                <w:rFonts w:ascii="Cambria Math" w:eastAsiaTheme="minorEastAsia" w:hAnsi="Cambria Math" w:cs="Helvetica Neue"/>
                <w:sz w:val="19"/>
                <w:szCs w:val="19"/>
                <w:lang w:eastAsia="zh-CN"/>
              </w:rPr>
              <m:t>*</m:t>
            </m:r>
          </m:sup>
        </m:sSup>
      </m:oMath>
      <w:r w:rsidRPr="00EF0E5F">
        <w:rPr>
          <w:rFonts w:eastAsiaTheme="minorEastAsia"/>
          <w:sz w:val="19"/>
          <w:szCs w:val="19"/>
          <w:lang w:eastAsia="zh-CN"/>
        </w:rPr>
        <w:t>, e.g., 17 dB (after antenna gain, processing gain, etc.) is usually used to achieve robust performance, i.e., matching the Cramer-Rao Lower Bound (CRLB) on accuracy to attain reliable performance in terms of both false alarms and missed detections [X1, X2]. Then, for each scenario the maximum achievable range due to the noise limit can be computed as:</w:t>
      </w:r>
    </w:p>
    <w:p w14:paraId="251A211F" w14:textId="69BC8CE5" w:rsidR="00B76D73" w:rsidRPr="00A05395" w:rsidRDefault="00000000" w:rsidP="00946E5C">
      <w:pPr>
        <w:spacing w:after="0"/>
        <w:rPr>
          <w:rFonts w:eastAsiaTheme="minorEastAsia"/>
          <w:sz w:val="19"/>
          <w:szCs w:val="19"/>
          <w:lang w:eastAsia="zh-CN"/>
        </w:rPr>
      </w:pPr>
      <m:oMathPara>
        <m:oMathParaPr>
          <m:jc m:val="right"/>
        </m:oMathParaPr>
        <m:oMath>
          <m:sSubSup>
            <m:sSubSupPr>
              <m:ctrlPr>
                <w:rPr>
                  <w:rFonts w:ascii="Cambria Math" w:eastAsiaTheme="minorEastAsia" w:hAnsi="Cambria Math" w:cs="Helvetica Neue"/>
                  <w:i/>
                  <w:sz w:val="19"/>
                  <w:szCs w:val="19"/>
                  <w:lang w:eastAsia="zh-CN"/>
                </w:rPr>
              </m:ctrlPr>
            </m:sSubSupPr>
            <m:e>
              <m:r>
                <w:rPr>
                  <w:rFonts w:ascii="Cambria Math" w:eastAsiaTheme="minorEastAsia" w:hAnsi="Cambria Math" w:cs="Helvetica Neue"/>
                  <w:sz w:val="19"/>
                  <w:szCs w:val="19"/>
                  <w:lang w:eastAsia="zh-CN"/>
                </w:rPr>
                <m:t>r</m:t>
              </m:r>
            </m:e>
            <m:sub>
              <m:r>
                <w:rPr>
                  <w:rFonts w:ascii="Cambria Math" w:eastAsiaTheme="minorEastAsia" w:hAnsi="Cambria Math" w:cs="Helvetica Neue"/>
                  <w:sz w:val="19"/>
                  <w:szCs w:val="19"/>
                  <w:lang w:eastAsia="zh-CN"/>
                </w:rPr>
                <m:t>n</m:t>
              </m:r>
            </m:sub>
            <m:sup>
              <m:r>
                <w:rPr>
                  <w:rFonts w:ascii="Cambria Math" w:eastAsiaTheme="minorEastAsia" w:hAnsi="Cambria Math" w:cs="Helvetica Neue"/>
                  <w:sz w:val="19"/>
                  <w:szCs w:val="19"/>
                  <w:lang w:eastAsia="zh-CN"/>
                </w:rPr>
                <m:t>*</m:t>
              </m:r>
            </m:sup>
          </m:sSubSup>
          <m:r>
            <w:rPr>
              <w:rFonts w:ascii="Cambria Math" w:eastAsiaTheme="minorEastAsia" w:hAnsi="Cambria Math" w:cs="Helvetica Neue"/>
              <w:sz w:val="19"/>
              <w:szCs w:val="19"/>
              <w:lang w:eastAsia="zh-CN"/>
            </w:rPr>
            <m:t xml:space="preserve">=  </m:t>
          </m:r>
          <m:rad>
            <m:radPr>
              <m:ctrlPr>
                <w:rPr>
                  <w:rFonts w:ascii="Cambria Math" w:eastAsiaTheme="minorEastAsia" w:hAnsi="Cambria Math" w:cs="Helvetica Neue"/>
                  <w:i/>
                  <w:sz w:val="19"/>
                  <w:szCs w:val="19"/>
                  <w:lang w:eastAsia="zh-CN"/>
                </w:rPr>
              </m:ctrlPr>
            </m:radPr>
            <m:deg>
              <m:r>
                <w:rPr>
                  <w:rFonts w:ascii="Cambria Math" w:eastAsiaTheme="minorEastAsia" w:hAnsi="Cambria Math" w:cs="Helvetica Neue"/>
                  <w:sz w:val="19"/>
                  <w:szCs w:val="19"/>
                  <w:lang w:eastAsia="zh-CN"/>
                </w:rPr>
                <m:t>4</m:t>
              </m:r>
            </m:deg>
            <m:e>
              <m:f>
                <m:fPr>
                  <m:ctrlPr>
                    <w:rPr>
                      <w:rFonts w:ascii="Cambria Math" w:eastAsia="Aptos" w:hAnsi="Cambria Math" w:cs="Aptos"/>
                      <w:i/>
                      <w:iCs/>
                      <w:sz w:val="22"/>
                      <w:szCs w:val="22"/>
                      <w:lang w:val="en-US"/>
                      <w14:ligatures w14:val="standardContextual"/>
                    </w:rPr>
                  </m:ctrlPr>
                </m:fPr>
                <m:num>
                  <m:sSubSup>
                    <m:sSubSupPr>
                      <m:ctrlPr>
                        <w:rPr>
                          <w:rFonts w:ascii="Cambria Math" w:eastAsiaTheme="minorEastAsia" w:hAnsi="Cambria Math" w:cs="Aptos"/>
                          <w:i/>
                          <w:lang w:eastAsia="zh-CN"/>
                        </w:rPr>
                      </m:ctrlPr>
                    </m:sSubSupPr>
                    <m:e>
                      <m:r>
                        <w:rPr>
                          <w:rFonts w:ascii="Cambria Math" w:eastAsia="Aptos" w:hAnsi="Cambria Math" w:cs="Aptos"/>
                        </w:rPr>
                        <m:t>c</m:t>
                      </m:r>
                      <m:ctrlPr>
                        <w:rPr>
                          <w:rFonts w:ascii="Cambria Math" w:eastAsia="Aptos" w:hAnsi="Cambria Math" w:cs="Aptos"/>
                          <w:i/>
                        </w:rPr>
                      </m:ctrlPr>
                    </m:e>
                    <m:sub>
                      <m:r>
                        <w:rPr>
                          <w:rFonts w:ascii="Cambria Math" w:eastAsiaTheme="minorEastAsia" w:hAnsi="Cambria Math" w:cs="Aptos"/>
                          <w:lang w:eastAsia="zh-CN"/>
                        </w:rPr>
                        <m:t>0</m:t>
                      </m:r>
                    </m:sub>
                    <m:sup>
                      <m:r>
                        <w:rPr>
                          <w:rFonts w:ascii="Cambria Math" w:eastAsia="Aptos" w:hAnsi="Cambria Math" w:cs="Aptos"/>
                        </w:rPr>
                        <m:t>2</m:t>
                      </m:r>
                      <m:ctrlPr>
                        <w:rPr>
                          <w:rFonts w:ascii="Cambria Math" w:eastAsia="Aptos" w:hAnsi="Cambria Math" w:cs="Aptos"/>
                          <w:i/>
                        </w:rPr>
                      </m:ctrlPr>
                    </m:sup>
                  </m:sSubSup>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r</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ms</m:t>
                      </m:r>
                    </m:sub>
                  </m:sSub>
                  <m:r>
                    <w:rPr>
                      <w:rFonts w:ascii="Cambria Math" w:eastAsia="Aptos" w:hAnsi="Cambria Math" w:cs="Aptos"/>
                      <w:sz w:val="22"/>
                      <w:szCs w:val="22"/>
                      <w:lang w:val="en-US"/>
                      <w14:ligatures w14:val="standardContextual"/>
                    </w:rPr>
                    <m:t>N</m:t>
                  </m:r>
                  <m:r>
                    <w:rPr>
                      <w:rFonts w:ascii="Cambria Math" w:eastAsiaTheme="minorEastAsia" w:hAnsi="Cambria Math" w:cs="Aptos"/>
                      <w:sz w:val="22"/>
                      <w:szCs w:val="22"/>
                      <w:lang w:val="en-US" w:eastAsia="zh-CN"/>
                      <w14:ligatures w14:val="standardContextual"/>
                    </w:rPr>
                    <m:t>M</m:t>
                  </m:r>
                </m:num>
                <m:den>
                  <m:sSup>
                    <m:sSupPr>
                      <m:ctrlPr>
                        <w:rPr>
                          <w:rFonts w:ascii="Cambria Math" w:eastAsia="Aptos" w:hAnsi="Cambria Math" w:cs="Aptos"/>
                          <w:i/>
                          <w:iCs/>
                          <w:sz w:val="22"/>
                          <w:szCs w:val="22"/>
                          <w:lang w:val="en-US"/>
                          <w14:ligatures w14:val="standardContextual"/>
                        </w:rPr>
                      </m:ctrlPr>
                    </m:sSupPr>
                    <m:e>
                      <m:sSup>
                        <m:sSupPr>
                          <m:ctrlPr>
                            <w:rPr>
                              <w:rFonts w:ascii="Cambria Math" w:eastAsiaTheme="minorEastAsia" w:hAnsi="Cambria Math" w:cs="Aptos"/>
                              <w:i/>
                              <w:iCs/>
                              <w:sz w:val="22"/>
                              <w:szCs w:val="22"/>
                              <w:lang w:val="en-US" w:eastAsia="zh-CN"/>
                              <w14:ligatures w14:val="standardContextual"/>
                            </w:rPr>
                          </m:ctrlPr>
                        </m:sSupPr>
                        <m:e>
                          <m:r>
                            <w:rPr>
                              <w:rFonts w:ascii="Cambria Math" w:eastAsia="Aptos" w:hAnsi="Cambria Math" w:cs="Aptos"/>
                              <w:sz w:val="22"/>
                              <w:szCs w:val="22"/>
                              <w:lang w:val="en-US"/>
                              <w14:ligatures w14:val="standardContextual"/>
                            </w:rPr>
                            <m:t>γ</m:t>
                          </m:r>
                          <m:ctrlPr>
                            <w:rPr>
                              <w:rFonts w:ascii="Cambria Math" w:eastAsia="Aptos" w:hAnsi="Cambria Math" w:cs="Aptos"/>
                              <w:i/>
                              <w:iCs/>
                              <w:sz w:val="22"/>
                              <w:szCs w:val="22"/>
                              <w:lang w:val="en-US"/>
                              <w14:ligatures w14:val="standardContextual"/>
                            </w:rPr>
                          </m:ctrlPr>
                        </m:e>
                        <m:sup>
                          <m:r>
                            <w:rPr>
                              <w:rFonts w:ascii="Cambria Math" w:eastAsiaTheme="minorEastAsia" w:hAnsi="Cambria Math" w:cs="Aptos"/>
                              <w:sz w:val="22"/>
                              <w:szCs w:val="22"/>
                              <w:lang w:val="en-US" w:eastAsia="zh-CN"/>
                              <w14:ligatures w14:val="standardContextual"/>
                            </w:rPr>
                            <m:t>*</m:t>
                          </m:r>
                        </m:sup>
                      </m:sSup>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m:t>
                          </m:r>
                          <m:r>
                            <w:rPr>
                              <w:rFonts w:ascii="Cambria Math" w:eastAsia="Aptos" w:hAnsi="Cambria Math" w:cs="Aptos"/>
                            </w:rPr>
                            <m:t>π</m:t>
                          </m:r>
                        </m:e>
                      </m:d>
                    </m:e>
                    <m:sup>
                      <m:r>
                        <w:rPr>
                          <w:rFonts w:ascii="Cambria Math" w:eastAsia="Aptos" w:hAnsi="Cambria Math" w:cs="Aptos"/>
                        </w:rPr>
                        <m:t>3</m:t>
                      </m:r>
                    </m:sup>
                  </m:sSup>
                  <m:sSubSup>
                    <m:sSubSupPr>
                      <m:ctrlPr>
                        <w:rPr>
                          <w:rFonts w:ascii="Cambria Math" w:eastAsiaTheme="minorEastAsia" w:hAnsi="Cambria Math" w:cs="Aptos"/>
                          <w:i/>
                          <w:lang w:eastAsia="zh-CN"/>
                        </w:rPr>
                      </m:ctrlPr>
                    </m:sSubSupPr>
                    <m:e>
                      <m:r>
                        <w:rPr>
                          <w:rFonts w:ascii="Cambria Math" w:eastAsia="Aptos" w:hAnsi="Cambria Math" w:cs="Aptos"/>
                        </w:rPr>
                        <m:t>f</m:t>
                      </m:r>
                      <m:ctrlPr>
                        <w:rPr>
                          <w:rFonts w:ascii="Cambria Math" w:eastAsia="Aptos" w:hAnsi="Cambria Math" w:cs="Aptos"/>
                          <w:i/>
                        </w:rPr>
                      </m:ctrlPr>
                    </m:e>
                    <m:sub>
                      <m:r>
                        <w:rPr>
                          <w:rFonts w:ascii="Cambria Math" w:eastAsiaTheme="minorEastAsia" w:hAnsi="Cambria Math" w:cs="Aptos"/>
                          <w:lang w:eastAsia="zh-CN"/>
                        </w:rPr>
                        <m:t>c</m:t>
                      </m:r>
                    </m:sub>
                    <m:sup>
                      <m:r>
                        <w:rPr>
                          <w:rFonts w:ascii="Cambria Math" w:eastAsiaTheme="minorEastAsia" w:hAnsi="Cambria Math" w:cs="Aptos"/>
                          <w:lang w:eastAsia="zh-CN"/>
                        </w:rPr>
                        <m:t>2</m:t>
                      </m:r>
                    </m:sup>
                  </m:sSubSup>
                  <m:r>
                    <w:rPr>
                      <w:rFonts w:ascii="Cambria Math" w:eastAsia="Aptos" w:hAnsi="Cambria Math" w:cs="Aptos"/>
                    </w:rPr>
                    <m:t>k</m:t>
                  </m:r>
                  <m:r>
                    <w:rPr>
                      <w:rFonts w:ascii="Cambria Math" w:eastAsiaTheme="minorEastAsia" w:hAnsi="Cambria Math" w:cs="Aptos"/>
                      <w:lang w:eastAsia="zh-CN"/>
                    </w:rPr>
                    <m:t>TN</m:t>
                  </m:r>
                  <m:r>
                    <m:rPr>
                      <m:sty m:val="p"/>
                    </m:rPr>
                    <w:rPr>
                      <w:rFonts w:ascii="Cambria Math" w:eastAsiaTheme="minorEastAsia" w:hAnsi="Cambria Math" w:cs="Aptos"/>
                      <w:lang w:eastAsia="zh-CN"/>
                    </w:rPr>
                    <m:t>Δ</m:t>
                  </m:r>
                  <m:r>
                    <w:rPr>
                      <w:rFonts w:ascii="Cambria Math" w:eastAsiaTheme="minorEastAsia" w:hAnsi="Cambria Math" w:cs="Aptos"/>
                      <w:lang w:eastAsia="zh-CN"/>
                    </w:rPr>
                    <m:t>fF</m:t>
                  </m:r>
                </m:den>
              </m:f>
            </m:e>
          </m:rad>
          <m:r>
            <w:rPr>
              <w:rFonts w:ascii="Cambria Math" w:eastAsiaTheme="minorEastAsia" w:hAnsi="Cambria Math" w:cs="Helvetica Neue"/>
              <w:sz w:val="19"/>
              <w:szCs w:val="19"/>
              <w:lang w:eastAsia="zh-CN"/>
            </w:rPr>
            <m:t xml:space="preserve">= </m:t>
          </m:r>
          <m:rad>
            <m:radPr>
              <m:ctrlPr>
                <w:rPr>
                  <w:rFonts w:ascii="Cambria Math" w:eastAsiaTheme="minorEastAsia" w:hAnsi="Cambria Math" w:cs="Helvetica Neue"/>
                  <w:i/>
                  <w:sz w:val="19"/>
                  <w:szCs w:val="19"/>
                  <w:lang w:eastAsia="zh-CN"/>
                </w:rPr>
              </m:ctrlPr>
            </m:radPr>
            <m:deg>
              <m:r>
                <w:rPr>
                  <w:rFonts w:ascii="Cambria Math" w:eastAsiaTheme="minorEastAsia" w:hAnsi="Cambria Math" w:cs="Helvetica Neue"/>
                  <w:sz w:val="19"/>
                  <w:szCs w:val="19"/>
                  <w:lang w:eastAsia="zh-CN"/>
                </w:rPr>
                <m:t>4</m:t>
              </m:r>
            </m:deg>
            <m:e>
              <m:f>
                <m:fPr>
                  <m:ctrlPr>
                    <w:rPr>
                      <w:rFonts w:ascii="Cambria Math" w:eastAsia="Aptos" w:hAnsi="Cambria Math" w:cs="Aptos"/>
                      <w:i/>
                      <w:iCs/>
                      <w:sz w:val="22"/>
                      <w:szCs w:val="22"/>
                      <w:lang w:val="en-US"/>
                      <w14:ligatures w14:val="standardContextual"/>
                    </w:rPr>
                  </m:ctrlPr>
                </m:fPr>
                <m:num>
                  <m:sSubSup>
                    <m:sSubSupPr>
                      <m:ctrlPr>
                        <w:rPr>
                          <w:rFonts w:ascii="Cambria Math" w:eastAsiaTheme="minorEastAsia" w:hAnsi="Cambria Math" w:cs="Aptos"/>
                          <w:i/>
                          <w:lang w:eastAsia="zh-CN"/>
                        </w:rPr>
                      </m:ctrlPr>
                    </m:sSubSupPr>
                    <m:e>
                      <m:r>
                        <w:rPr>
                          <w:rFonts w:ascii="Cambria Math" w:eastAsia="Aptos" w:hAnsi="Cambria Math" w:cs="Aptos"/>
                        </w:rPr>
                        <m:t>c</m:t>
                      </m:r>
                      <m:ctrlPr>
                        <w:rPr>
                          <w:rFonts w:ascii="Cambria Math" w:eastAsia="Aptos" w:hAnsi="Cambria Math" w:cs="Aptos"/>
                          <w:i/>
                        </w:rPr>
                      </m:ctrlPr>
                    </m:e>
                    <m:sub>
                      <m:r>
                        <w:rPr>
                          <w:rFonts w:ascii="Cambria Math" w:eastAsiaTheme="minorEastAsia" w:hAnsi="Cambria Math" w:cs="Aptos"/>
                          <w:lang w:eastAsia="zh-CN"/>
                        </w:rPr>
                        <m:t>0</m:t>
                      </m:r>
                    </m:sub>
                    <m:sup>
                      <m:r>
                        <w:rPr>
                          <w:rFonts w:ascii="Cambria Math" w:eastAsia="Aptos" w:hAnsi="Cambria Math" w:cs="Aptos"/>
                        </w:rPr>
                        <m:t>2</m:t>
                      </m:r>
                      <m:ctrlPr>
                        <w:rPr>
                          <w:rFonts w:ascii="Cambria Math" w:eastAsia="Aptos" w:hAnsi="Cambria Math" w:cs="Aptos"/>
                          <w:i/>
                        </w:rPr>
                      </m:ctrlPr>
                    </m:sup>
                  </m:sSubSup>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P</m:t>
                      </m:r>
                    </m:e>
                    <m:sub>
                      <m:r>
                        <w:rPr>
                          <w:rFonts w:ascii="Cambria Math" w:eastAsia="Aptos" w:hAnsi="Cambria Math" w:cs="Aptos"/>
                        </w:rPr>
                        <m:t>t</m:t>
                      </m:r>
                    </m:sub>
                  </m:sSub>
                  <m:r>
                    <w:rPr>
                      <w:rFonts w:ascii="Cambria Math" w:eastAsia="Aptos" w:hAnsi="Cambria Math" w:cs="Aptos"/>
                    </w:rPr>
                    <m:t xml:space="preserve"> </m:t>
                  </m:r>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t</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G</m:t>
                      </m:r>
                    </m:e>
                    <m:sub>
                      <m:r>
                        <w:rPr>
                          <w:rFonts w:ascii="Cambria Math" w:eastAsia="Aptos" w:hAnsi="Cambria Math" w:cs="Aptos"/>
                        </w:rPr>
                        <m:t>r</m:t>
                      </m:r>
                    </m:sub>
                  </m:sSub>
                  <m:sSub>
                    <m:sSubPr>
                      <m:ctrlPr>
                        <w:rPr>
                          <w:rFonts w:ascii="Cambria Math" w:eastAsia="Aptos" w:hAnsi="Cambria Math" w:cs="Aptos"/>
                          <w:i/>
                          <w:iCs/>
                          <w:sz w:val="22"/>
                          <w:szCs w:val="22"/>
                          <w:lang w:val="en-US"/>
                          <w14:ligatures w14:val="standardContextual"/>
                        </w:rPr>
                      </m:ctrlPr>
                    </m:sSubPr>
                    <m:e>
                      <m:r>
                        <w:rPr>
                          <w:rFonts w:ascii="Cambria Math" w:eastAsia="Aptos" w:hAnsi="Cambria Math" w:cs="Aptos"/>
                        </w:rPr>
                        <m:t>σ</m:t>
                      </m:r>
                    </m:e>
                    <m:sub>
                      <m:r>
                        <w:rPr>
                          <w:rFonts w:ascii="Cambria Math" w:eastAsia="Aptos" w:hAnsi="Cambria Math" w:cs="Aptos"/>
                        </w:rPr>
                        <m:t>ms</m:t>
                      </m:r>
                    </m:sub>
                  </m:sSub>
                  <m:r>
                    <w:rPr>
                      <w:rFonts w:ascii="Cambria Math" w:eastAsiaTheme="minorEastAsia" w:hAnsi="Cambria Math" w:cs="Aptos"/>
                      <w:sz w:val="22"/>
                      <w:szCs w:val="22"/>
                      <w:lang w:val="en-US" w:eastAsia="zh-CN"/>
                      <w14:ligatures w14:val="standardContextual"/>
                    </w:rPr>
                    <m:t>M</m:t>
                  </m:r>
                </m:num>
                <m:den>
                  <m:sSup>
                    <m:sSupPr>
                      <m:ctrlPr>
                        <w:rPr>
                          <w:rFonts w:ascii="Cambria Math" w:eastAsia="Aptos" w:hAnsi="Cambria Math" w:cs="Aptos"/>
                          <w:i/>
                          <w:iCs/>
                          <w:sz w:val="22"/>
                          <w:szCs w:val="22"/>
                          <w:lang w:val="en-US"/>
                          <w14:ligatures w14:val="standardContextual"/>
                        </w:rPr>
                      </m:ctrlPr>
                    </m:sSupPr>
                    <m:e>
                      <m:sSup>
                        <m:sSupPr>
                          <m:ctrlPr>
                            <w:rPr>
                              <w:rFonts w:ascii="Cambria Math" w:eastAsiaTheme="minorEastAsia" w:hAnsi="Cambria Math" w:cs="Aptos"/>
                              <w:i/>
                              <w:iCs/>
                              <w:sz w:val="22"/>
                              <w:szCs w:val="22"/>
                              <w:lang w:val="en-US" w:eastAsia="zh-CN"/>
                              <w14:ligatures w14:val="standardContextual"/>
                            </w:rPr>
                          </m:ctrlPr>
                        </m:sSupPr>
                        <m:e>
                          <m:r>
                            <w:rPr>
                              <w:rFonts w:ascii="Cambria Math" w:eastAsia="Aptos" w:hAnsi="Cambria Math" w:cs="Aptos"/>
                              <w:sz w:val="22"/>
                              <w:szCs w:val="22"/>
                              <w:lang w:val="en-US"/>
                              <w14:ligatures w14:val="standardContextual"/>
                            </w:rPr>
                            <m:t>γ</m:t>
                          </m:r>
                          <m:ctrlPr>
                            <w:rPr>
                              <w:rFonts w:ascii="Cambria Math" w:eastAsia="Aptos" w:hAnsi="Cambria Math" w:cs="Aptos"/>
                              <w:i/>
                              <w:iCs/>
                              <w:sz w:val="22"/>
                              <w:szCs w:val="22"/>
                              <w:lang w:val="en-US"/>
                              <w14:ligatures w14:val="standardContextual"/>
                            </w:rPr>
                          </m:ctrlPr>
                        </m:e>
                        <m:sup>
                          <m:r>
                            <w:rPr>
                              <w:rFonts w:ascii="Cambria Math" w:eastAsiaTheme="minorEastAsia" w:hAnsi="Cambria Math" w:cs="Aptos"/>
                              <w:sz w:val="22"/>
                              <w:szCs w:val="22"/>
                              <w:lang w:val="en-US" w:eastAsia="zh-CN"/>
                              <w14:ligatures w14:val="standardContextual"/>
                            </w:rPr>
                            <m:t>*</m:t>
                          </m:r>
                        </m:sup>
                      </m:sSup>
                      <m:d>
                        <m:dPr>
                          <m:ctrlPr>
                            <w:rPr>
                              <w:rFonts w:ascii="Cambria Math" w:eastAsia="Aptos" w:hAnsi="Cambria Math" w:cs="Aptos"/>
                              <w:i/>
                              <w:iCs/>
                              <w:sz w:val="22"/>
                              <w:szCs w:val="22"/>
                              <w:lang w:val="en-US"/>
                              <w14:ligatures w14:val="standardContextual"/>
                            </w:rPr>
                          </m:ctrlPr>
                        </m:dPr>
                        <m:e>
                          <m:r>
                            <w:rPr>
                              <w:rFonts w:ascii="Cambria Math" w:eastAsia="Aptos" w:hAnsi="Cambria Math" w:cs="Aptos"/>
                            </w:rPr>
                            <m:t>4</m:t>
                          </m:r>
                          <m:r>
                            <w:rPr>
                              <w:rFonts w:ascii="Cambria Math" w:eastAsia="Aptos" w:hAnsi="Cambria Math" w:cs="Aptos"/>
                            </w:rPr>
                            <m:t>π</m:t>
                          </m:r>
                        </m:e>
                      </m:d>
                    </m:e>
                    <m:sup>
                      <m:r>
                        <w:rPr>
                          <w:rFonts w:ascii="Cambria Math" w:eastAsia="Aptos" w:hAnsi="Cambria Math" w:cs="Aptos"/>
                        </w:rPr>
                        <m:t>3</m:t>
                      </m:r>
                    </m:sup>
                  </m:sSup>
                  <m:sSubSup>
                    <m:sSubSupPr>
                      <m:ctrlPr>
                        <w:rPr>
                          <w:rFonts w:ascii="Cambria Math" w:eastAsiaTheme="minorEastAsia" w:hAnsi="Cambria Math" w:cs="Aptos"/>
                          <w:i/>
                          <w:lang w:eastAsia="zh-CN"/>
                        </w:rPr>
                      </m:ctrlPr>
                    </m:sSubSupPr>
                    <m:e>
                      <m:r>
                        <w:rPr>
                          <w:rFonts w:ascii="Cambria Math" w:eastAsia="Aptos" w:hAnsi="Cambria Math" w:cs="Aptos"/>
                        </w:rPr>
                        <m:t>f</m:t>
                      </m:r>
                      <m:ctrlPr>
                        <w:rPr>
                          <w:rFonts w:ascii="Cambria Math" w:eastAsia="Aptos" w:hAnsi="Cambria Math" w:cs="Aptos"/>
                          <w:i/>
                        </w:rPr>
                      </m:ctrlPr>
                    </m:e>
                    <m:sub>
                      <m:r>
                        <w:rPr>
                          <w:rFonts w:ascii="Cambria Math" w:eastAsiaTheme="minorEastAsia" w:hAnsi="Cambria Math" w:cs="Aptos"/>
                          <w:lang w:eastAsia="zh-CN"/>
                        </w:rPr>
                        <m:t>c</m:t>
                      </m:r>
                    </m:sub>
                    <m:sup>
                      <m:r>
                        <w:rPr>
                          <w:rFonts w:ascii="Cambria Math" w:eastAsiaTheme="minorEastAsia" w:hAnsi="Cambria Math" w:cs="Aptos"/>
                          <w:lang w:eastAsia="zh-CN"/>
                        </w:rPr>
                        <m:t>2</m:t>
                      </m:r>
                    </m:sup>
                  </m:sSubSup>
                  <m:r>
                    <w:rPr>
                      <w:rFonts w:ascii="Cambria Math" w:eastAsia="Aptos" w:hAnsi="Cambria Math" w:cs="Aptos"/>
                    </w:rPr>
                    <m:t>k</m:t>
                  </m:r>
                  <m:r>
                    <w:rPr>
                      <w:rFonts w:ascii="Cambria Math" w:eastAsiaTheme="minorEastAsia" w:hAnsi="Cambria Math" w:cs="Aptos"/>
                      <w:lang w:eastAsia="zh-CN"/>
                    </w:rPr>
                    <m:t>T</m:t>
                  </m:r>
                  <m:r>
                    <m:rPr>
                      <m:sty m:val="p"/>
                    </m:rPr>
                    <w:rPr>
                      <w:rFonts w:ascii="Cambria Math" w:eastAsiaTheme="minorEastAsia" w:hAnsi="Cambria Math" w:cs="Aptos"/>
                      <w:lang w:eastAsia="zh-CN"/>
                    </w:rPr>
                    <m:t>Δ</m:t>
                  </m:r>
                  <m:r>
                    <w:rPr>
                      <w:rFonts w:ascii="Cambria Math" w:eastAsiaTheme="minorEastAsia" w:hAnsi="Cambria Math" w:cs="Aptos"/>
                      <w:lang w:eastAsia="zh-CN"/>
                    </w:rPr>
                    <m:t>fF</m:t>
                  </m:r>
                </m:den>
              </m:f>
              <m:r>
                <w:rPr>
                  <w:rFonts w:ascii="Cambria Math" w:eastAsia="Aptos" w:hAnsi="Cambria Math" w:cs="Aptos"/>
                  <w:sz w:val="22"/>
                  <w:szCs w:val="22"/>
                  <w:lang w:val="en-US"/>
                  <w14:ligatures w14:val="standardContextual"/>
                </w:rPr>
                <m:t>.</m:t>
              </m:r>
            </m:e>
          </m:rad>
          <m:r>
            <w:rPr>
              <w:rFonts w:ascii="Cambria Math" w:eastAsia="Aptos" w:hAnsi="Cambria Math" w:cs="Aptos"/>
            </w:rPr>
            <m:t xml:space="preserve"> </m:t>
          </m:r>
          <m:r>
            <w:rPr>
              <w:rFonts w:ascii="Cambria Math" w:eastAsiaTheme="minorEastAsia" w:hAnsi="Cambria Math" w:cs="Aptos"/>
              <w:lang w:eastAsia="zh-CN"/>
            </w:rPr>
            <m:t xml:space="preserve">                                          (13)</m:t>
          </m:r>
        </m:oMath>
      </m:oMathPara>
    </w:p>
    <w:p w14:paraId="7A1B7678" w14:textId="09E8C2AE" w:rsidR="009D1D0F" w:rsidRDefault="00A62031" w:rsidP="006F5229">
      <w:pPr>
        <w:spacing w:before="120"/>
        <w:rPr>
          <w:b/>
          <w:bCs/>
        </w:rPr>
      </w:pPr>
      <w:r w:rsidRPr="00EF0E5F">
        <w:rPr>
          <w:rFonts w:eastAsiaTheme="minorEastAsia"/>
          <w:sz w:val="19"/>
          <w:szCs w:val="19"/>
          <w:lang w:eastAsia="zh-CN"/>
        </w:rPr>
        <w:t xml:space="preserve">It is worth noting that, the ideal case is considered in the above calculations (13), which means only free space propagation is considered and the margins like fast fading margin (shadow fading), beam pointing error margin (e.g., 3 dB is usually used, dependent on system's </w:t>
      </w:r>
      <w:proofErr w:type="spellStart"/>
      <w:r w:rsidRPr="00EF0E5F">
        <w:rPr>
          <w:rFonts w:eastAsiaTheme="minorEastAsia"/>
          <w:sz w:val="19"/>
          <w:szCs w:val="19"/>
          <w:lang w:eastAsia="zh-CN"/>
        </w:rPr>
        <w:t>interbeam</w:t>
      </w:r>
      <w:proofErr w:type="spellEnd"/>
      <w:r w:rsidRPr="00EF0E5F">
        <w:rPr>
          <w:rFonts w:eastAsiaTheme="minorEastAsia"/>
          <w:sz w:val="19"/>
          <w:szCs w:val="19"/>
          <w:lang w:eastAsia="zh-CN"/>
        </w:rPr>
        <w:t xml:space="preserve"> null depth), scan loss (e.g., estimate as 3 dB for +/-45 </w:t>
      </w:r>
      <w:proofErr w:type="spellStart"/>
      <w:r w:rsidRPr="00EF0E5F">
        <w:rPr>
          <w:rFonts w:eastAsiaTheme="minorEastAsia"/>
          <w:sz w:val="19"/>
          <w:szCs w:val="19"/>
          <w:lang w:eastAsia="zh-CN"/>
        </w:rPr>
        <w:t>deg</w:t>
      </w:r>
      <w:proofErr w:type="spellEnd"/>
      <w:r w:rsidRPr="00EF0E5F">
        <w:rPr>
          <w:rFonts w:eastAsiaTheme="minorEastAsia"/>
          <w:sz w:val="19"/>
          <w:szCs w:val="19"/>
          <w:lang w:eastAsia="zh-CN"/>
        </w:rPr>
        <w:t xml:space="preserve"> scan loss, the scan loss which is the difference between the scanned gain and broadside gain), reflection/bounce margin (e.g., 10 dB nominal reflection loss commonly assumed, each reflection or "bounce" can cause a reduction in signal strength due to factors like absorption, scattering, and geometric spreading) are not included</w:t>
      </w:r>
    </w:p>
    <w:p w14:paraId="7F0D0FF6" w14:textId="77777777" w:rsidR="009D1D0F" w:rsidRDefault="009D1D0F" w:rsidP="006F1B79">
      <w:pPr>
        <w:rPr>
          <w:b/>
          <w:bCs/>
        </w:rPr>
      </w:pPr>
    </w:p>
    <w:p w14:paraId="2D3B35D6" w14:textId="6366ED32" w:rsidR="00015B30" w:rsidRPr="009C21B2" w:rsidRDefault="00015B30" w:rsidP="009C21B2">
      <w:pPr>
        <w:pStyle w:val="Heading3"/>
        <w:numPr>
          <w:ilvl w:val="2"/>
          <w:numId w:val="26"/>
        </w:numPr>
      </w:pPr>
      <w:r>
        <w:t>Link budget analysis</w:t>
      </w:r>
    </w:p>
    <w:p w14:paraId="6DD0D470" w14:textId="77777777" w:rsidR="0063769F" w:rsidRDefault="0063769F" w:rsidP="0000629C">
      <w:pPr>
        <w:jc w:val="right"/>
        <w:rPr>
          <w:b/>
          <w:bCs/>
        </w:rPr>
      </w:pPr>
    </w:p>
    <w:p w14:paraId="04ED0F48" w14:textId="6BAB4EE8" w:rsidR="00063C7C" w:rsidRPr="007D5692" w:rsidRDefault="00063C7C" w:rsidP="00063C7C">
      <w:pPr>
        <w:spacing w:after="0"/>
        <w:jc w:val="both"/>
        <w:rPr>
          <w:rFonts w:eastAsia="DengXian"/>
          <w:sz w:val="19"/>
          <w:szCs w:val="19"/>
          <w:lang w:eastAsia="zh-CN"/>
        </w:rPr>
      </w:pPr>
      <w:r>
        <w:rPr>
          <w:rFonts w:eastAsia="DengXian"/>
          <w:sz w:val="19"/>
          <w:szCs w:val="19"/>
          <w:lang w:eastAsia="zh-CN"/>
        </w:rPr>
        <w:t>W</w:t>
      </w:r>
      <w:r w:rsidRPr="007D5692">
        <w:rPr>
          <w:rFonts w:eastAsia="DengXian"/>
          <w:sz w:val="19"/>
          <w:szCs w:val="19"/>
          <w:lang w:eastAsia="zh-CN"/>
        </w:rPr>
        <w:t xml:space="preserve">e consider </w:t>
      </w:r>
      <w:r>
        <w:rPr>
          <w:rFonts w:eastAsia="DengXian"/>
          <w:sz w:val="19"/>
          <w:szCs w:val="19"/>
          <w:lang w:eastAsia="zh-CN"/>
        </w:rPr>
        <w:t>6GHz</w:t>
      </w:r>
      <w:r w:rsidRPr="007D5692">
        <w:rPr>
          <w:rFonts w:eastAsia="DengXian"/>
          <w:sz w:val="19"/>
          <w:szCs w:val="19"/>
          <w:lang w:eastAsia="zh-CN"/>
        </w:rPr>
        <w:t xml:space="preserve"> carrier frequency</w:t>
      </w:r>
      <w:r>
        <w:rPr>
          <w:rFonts w:eastAsia="DengXian"/>
          <w:sz w:val="19"/>
          <w:szCs w:val="19"/>
          <w:lang w:eastAsia="zh-CN"/>
        </w:rPr>
        <w:t xml:space="preserve"> </w:t>
      </w:r>
      <w:r w:rsidRPr="007D5692">
        <w:rPr>
          <w:rFonts w:eastAsia="DengXian"/>
          <w:sz w:val="19"/>
          <w:szCs w:val="19"/>
          <w:lang w:eastAsia="zh-CN"/>
        </w:rPr>
        <w:t xml:space="preserve">for outdoor </w:t>
      </w:r>
      <w:proofErr w:type="spellStart"/>
      <w:r w:rsidRPr="007D5692">
        <w:rPr>
          <w:rFonts w:eastAsia="DengXian"/>
          <w:sz w:val="19"/>
          <w:szCs w:val="19"/>
          <w:lang w:eastAsia="zh-CN"/>
        </w:rPr>
        <w:t>U</w:t>
      </w:r>
      <w:r w:rsidR="0032731A">
        <w:rPr>
          <w:rFonts w:eastAsia="DengXian"/>
          <w:sz w:val="19"/>
          <w:szCs w:val="19"/>
          <w:lang w:eastAsia="zh-CN"/>
        </w:rPr>
        <w:t>M</w:t>
      </w:r>
      <w:r>
        <w:rPr>
          <w:rFonts w:eastAsia="DengXian"/>
          <w:sz w:val="19"/>
          <w:szCs w:val="19"/>
          <w:lang w:eastAsia="zh-CN"/>
        </w:rPr>
        <w:t>a</w:t>
      </w:r>
      <w:proofErr w:type="spellEnd"/>
      <w:r>
        <w:rPr>
          <w:rFonts w:eastAsia="DengXian"/>
          <w:sz w:val="19"/>
          <w:szCs w:val="19"/>
          <w:lang w:eastAsia="zh-CN"/>
        </w:rPr>
        <w:t>-AV scenario</w:t>
      </w:r>
      <w:r w:rsidRPr="007D5692">
        <w:rPr>
          <w:rFonts w:eastAsia="DengXian"/>
          <w:sz w:val="19"/>
          <w:szCs w:val="19"/>
          <w:lang w:eastAsia="zh-CN"/>
        </w:rPr>
        <w:t xml:space="preserve">, as shown in </w:t>
      </w:r>
      <w:r>
        <w:rPr>
          <w:rFonts w:eastAsia="DengXian"/>
          <w:sz w:val="19"/>
          <w:szCs w:val="19"/>
          <w:lang w:eastAsia="zh-CN"/>
        </w:rPr>
        <w:t xml:space="preserve">Table </w:t>
      </w:r>
      <w:r w:rsidR="00DA6CA9">
        <w:rPr>
          <w:rFonts w:eastAsia="DengXian"/>
          <w:sz w:val="19"/>
          <w:szCs w:val="19"/>
          <w:lang w:eastAsia="zh-CN"/>
        </w:rPr>
        <w:t>4</w:t>
      </w:r>
      <w:r w:rsidRPr="007D5692">
        <w:rPr>
          <w:rFonts w:eastAsia="DengXian"/>
          <w:sz w:val="19"/>
          <w:szCs w:val="19"/>
          <w:lang w:eastAsia="zh-CN"/>
        </w:rPr>
        <w:t>. we are considering the BS-Target-BS sensing topology which corresponds to case a (</w:t>
      </w:r>
      <w:proofErr w:type="gramStart"/>
      <w:r w:rsidRPr="007D5692">
        <w:rPr>
          <w:rFonts w:eastAsia="DengXian"/>
          <w:sz w:val="19"/>
          <w:szCs w:val="19"/>
          <w:lang w:eastAsia="zh-CN"/>
        </w:rPr>
        <w:t>network based</w:t>
      </w:r>
      <w:proofErr w:type="gramEnd"/>
      <w:r w:rsidRPr="007D5692">
        <w:rPr>
          <w:rFonts w:eastAsia="DengXian"/>
          <w:sz w:val="19"/>
          <w:szCs w:val="19"/>
          <w:lang w:eastAsia="zh-CN"/>
        </w:rPr>
        <w:t xml:space="preserve"> mono-static sensing). For outdoor base stations, a</w:t>
      </w:r>
      <w:r>
        <w:rPr>
          <w:rFonts w:eastAsia="DengXian"/>
          <w:sz w:val="19"/>
          <w:szCs w:val="19"/>
          <w:lang w:eastAsia="zh-CN"/>
        </w:rPr>
        <w:t>n</w:t>
      </w:r>
      <w:r w:rsidRPr="007D5692">
        <w:rPr>
          <w:rFonts w:eastAsia="DengXian"/>
          <w:sz w:val="19"/>
          <w:szCs w:val="19"/>
          <w:lang w:eastAsia="zh-CN"/>
        </w:rPr>
        <w:t xml:space="preserve"> </w:t>
      </w:r>
      <w:r>
        <w:rPr>
          <w:rFonts w:eastAsia="DengXian"/>
          <w:sz w:val="19"/>
          <w:szCs w:val="19"/>
          <w:lang w:eastAsia="zh-CN"/>
        </w:rPr>
        <w:t>8</w:t>
      </w:r>
      <w:r w:rsidRPr="007D5692">
        <w:rPr>
          <w:rFonts w:eastAsia="DengXian"/>
          <w:sz w:val="19"/>
          <w:szCs w:val="19"/>
          <w:lang w:eastAsia="zh-CN"/>
        </w:rPr>
        <w:t xml:space="preserve"> x </w:t>
      </w:r>
      <w:r>
        <w:rPr>
          <w:rFonts w:eastAsia="DengXian"/>
          <w:sz w:val="19"/>
          <w:szCs w:val="19"/>
          <w:lang w:eastAsia="zh-CN"/>
        </w:rPr>
        <w:t>8</w:t>
      </w:r>
      <w:r w:rsidRPr="007D5692">
        <w:rPr>
          <w:rFonts w:eastAsia="DengXian"/>
          <w:sz w:val="19"/>
          <w:szCs w:val="19"/>
          <w:lang w:eastAsia="zh-CN"/>
        </w:rPr>
        <w:t xml:space="preserve"> antenna array is considered resulting a total number of antenna elements of </w:t>
      </w:r>
      <w:r>
        <w:rPr>
          <w:rFonts w:eastAsia="DengXian"/>
          <w:sz w:val="19"/>
          <w:szCs w:val="19"/>
          <w:lang w:eastAsia="zh-CN"/>
        </w:rPr>
        <w:t>64</w:t>
      </w:r>
      <w:r w:rsidRPr="007D5692">
        <w:rPr>
          <w:rFonts w:eastAsia="DengXian"/>
          <w:sz w:val="19"/>
          <w:szCs w:val="19"/>
          <w:lang w:eastAsia="zh-CN"/>
        </w:rPr>
        <w:t xml:space="preserve"> per polarization. If each antenna element directivity is 3 </w:t>
      </w:r>
      <w:proofErr w:type="spellStart"/>
      <w:r w:rsidRPr="007D5692">
        <w:rPr>
          <w:rFonts w:eastAsia="DengXian"/>
          <w:sz w:val="19"/>
          <w:szCs w:val="19"/>
          <w:lang w:eastAsia="zh-CN"/>
        </w:rPr>
        <w:t>dBi</w:t>
      </w:r>
      <w:proofErr w:type="spellEnd"/>
      <w:r w:rsidRPr="007D5692">
        <w:rPr>
          <w:rFonts w:eastAsia="DengXian"/>
          <w:sz w:val="19"/>
          <w:szCs w:val="19"/>
          <w:lang w:eastAsia="zh-CN"/>
        </w:rPr>
        <w:t xml:space="preserve">, and coupling loss is 1.5 dB, the total antenna gain is about 31.6 dB (34.6 dB for </w:t>
      </w:r>
      <w:proofErr w:type="gramStart"/>
      <w:r w:rsidRPr="007D5692">
        <w:rPr>
          <w:rFonts w:eastAsia="DengXian"/>
          <w:sz w:val="19"/>
          <w:szCs w:val="19"/>
          <w:lang w:eastAsia="zh-CN"/>
        </w:rPr>
        <w:t>dual-polarization</w:t>
      </w:r>
      <w:proofErr w:type="gramEnd"/>
      <w:r w:rsidRPr="007D5692">
        <w:rPr>
          <w:rFonts w:eastAsia="DengXian"/>
          <w:sz w:val="19"/>
          <w:szCs w:val="19"/>
          <w:lang w:eastAsia="zh-CN"/>
        </w:rPr>
        <w:t xml:space="preserve">). Assuming a Power Amplifier (PA) with OP1 dB of 12 dBm connected to each antenna, with 2.1 dB backoff, the total transmit power before the antenna gains would be 40 dBm for </w:t>
      </w:r>
      <w:proofErr w:type="spellStart"/>
      <w:r w:rsidRPr="007D5692">
        <w:rPr>
          <w:rFonts w:eastAsia="DengXian"/>
          <w:sz w:val="19"/>
          <w:szCs w:val="19"/>
          <w:lang w:eastAsia="zh-CN"/>
        </w:rPr>
        <w:t>UM</w:t>
      </w:r>
      <w:r>
        <w:rPr>
          <w:rFonts w:eastAsia="DengXian"/>
          <w:sz w:val="19"/>
          <w:szCs w:val="19"/>
          <w:lang w:eastAsia="zh-CN"/>
        </w:rPr>
        <w:t>a</w:t>
      </w:r>
      <w:proofErr w:type="spellEnd"/>
      <w:r w:rsidRPr="007D5692">
        <w:rPr>
          <w:rFonts w:eastAsia="DengXian"/>
          <w:sz w:val="19"/>
          <w:szCs w:val="19"/>
          <w:lang w:eastAsia="zh-CN"/>
        </w:rPr>
        <w:t>-AV scenario.</w:t>
      </w:r>
    </w:p>
    <w:p w14:paraId="156FF1AF" w14:textId="77777777" w:rsidR="00063C7C" w:rsidRPr="007D5692" w:rsidRDefault="00063C7C" w:rsidP="00063C7C">
      <w:pPr>
        <w:spacing w:after="0"/>
        <w:rPr>
          <w:rFonts w:eastAsia="DengXian"/>
          <w:sz w:val="19"/>
          <w:szCs w:val="19"/>
          <w:lang w:eastAsia="zh-CN"/>
        </w:rPr>
      </w:pPr>
    </w:p>
    <w:p w14:paraId="029786B8" w14:textId="77777777" w:rsidR="00063C7C" w:rsidRPr="007D5692" w:rsidRDefault="00063C7C" w:rsidP="00063C7C">
      <w:pPr>
        <w:spacing w:after="0"/>
        <w:rPr>
          <w:rFonts w:eastAsia="DengXian"/>
          <w:sz w:val="19"/>
          <w:szCs w:val="19"/>
          <w:lang w:eastAsia="zh-CN"/>
        </w:rPr>
      </w:pPr>
    </w:p>
    <w:p w14:paraId="0A17E08B" w14:textId="78078C50" w:rsidR="00063C7C" w:rsidRPr="007D5692" w:rsidRDefault="00063C7C" w:rsidP="00063C7C">
      <w:pPr>
        <w:jc w:val="center"/>
        <w:rPr>
          <w:rFonts w:eastAsia="DengXian"/>
          <w:b/>
          <w:bCs/>
          <w:sz w:val="19"/>
          <w:szCs w:val="19"/>
          <w:lang w:eastAsia="zh-CN"/>
        </w:rPr>
      </w:pPr>
      <w:bookmarkStart w:id="6" w:name="_Ref200104393"/>
      <w:r w:rsidRPr="007D5692">
        <w:rPr>
          <w:rFonts w:eastAsia="Times New Roman"/>
          <w:b/>
          <w:bCs/>
        </w:rPr>
        <w:t>Table</w:t>
      </w:r>
      <w:r w:rsidR="00EA0769">
        <w:rPr>
          <w:rFonts w:eastAsia="Times New Roman"/>
          <w:b/>
          <w:bCs/>
        </w:rPr>
        <w:t xml:space="preserve"> </w:t>
      </w:r>
      <w:bookmarkEnd w:id="6"/>
      <w:r w:rsidR="0070357B">
        <w:rPr>
          <w:rFonts w:eastAsia="Times New Roman"/>
          <w:b/>
          <w:bCs/>
        </w:rPr>
        <w:t>4</w:t>
      </w:r>
      <w:r w:rsidR="0070357B" w:rsidRPr="007D5692">
        <w:rPr>
          <w:rFonts w:eastAsia="Times New Roman"/>
          <w:b/>
          <w:bCs/>
        </w:rPr>
        <w:t xml:space="preserve"> </w:t>
      </w:r>
      <w:r w:rsidR="0070357B" w:rsidRPr="007D5692">
        <w:rPr>
          <w:rFonts w:eastAsia="DengXian"/>
          <w:b/>
          <w:lang w:eastAsia="zh-CN"/>
        </w:rPr>
        <w:t>Base</w:t>
      </w:r>
      <w:r w:rsidRPr="007D5692">
        <w:rPr>
          <w:rFonts w:eastAsia="DengXian"/>
          <w:b/>
          <w:bCs/>
          <w:lang w:eastAsia="zh-CN"/>
        </w:rPr>
        <w:t xml:space="preserve"> Station Antenna Settings for </w:t>
      </w:r>
      <w:r>
        <w:rPr>
          <w:rFonts w:eastAsia="DengXian"/>
          <w:b/>
          <w:bCs/>
          <w:lang w:eastAsia="zh-CN"/>
        </w:rPr>
        <w:t>ISAC UAV scenario</w:t>
      </w:r>
      <w:r w:rsidRPr="007D5692">
        <w:rPr>
          <w:rFonts w:eastAsia="DengXian"/>
          <w:b/>
          <w:bCs/>
          <w:lang w:eastAsia="zh-CN"/>
        </w:rPr>
        <w:t xml:space="preserve"> at </w:t>
      </w:r>
      <w:r>
        <w:rPr>
          <w:rFonts w:eastAsia="DengXian"/>
          <w:b/>
          <w:bCs/>
          <w:lang w:eastAsia="zh-CN"/>
        </w:rPr>
        <w:t>6</w:t>
      </w:r>
      <w:r w:rsidRPr="007D5692">
        <w:rPr>
          <w:rFonts w:eastAsia="DengXian"/>
          <w:b/>
          <w:bCs/>
          <w:lang w:eastAsia="zh-CN"/>
        </w:rPr>
        <w:t xml:space="preserve"> GHz.</w:t>
      </w:r>
    </w:p>
    <w:tbl>
      <w:tblPr>
        <w:tblStyle w:val="xTableaupagedegarde1"/>
        <w:tblW w:w="0" w:type="auto"/>
        <w:jc w:val="center"/>
        <w:tblLook w:val="04A0" w:firstRow="1" w:lastRow="0" w:firstColumn="1" w:lastColumn="0" w:noHBand="0" w:noVBand="1"/>
      </w:tblPr>
      <w:tblGrid>
        <w:gridCol w:w="2970"/>
        <w:gridCol w:w="1063"/>
        <w:gridCol w:w="1551"/>
      </w:tblGrid>
      <w:tr w:rsidR="00063C7C" w:rsidRPr="007D5692" w14:paraId="3F38C579" w14:textId="77777777" w:rsidTr="004C2BB2">
        <w:trPr>
          <w:trHeight w:val="290"/>
          <w:jc w:val="center"/>
        </w:trPr>
        <w:tc>
          <w:tcPr>
            <w:tcW w:w="2970" w:type="dxa"/>
            <w:noWrap/>
            <w:hideMark/>
          </w:tcPr>
          <w:p w14:paraId="510DE19B" w14:textId="77777777" w:rsidR="00063C7C" w:rsidRPr="007D5692" w:rsidRDefault="00063C7C" w:rsidP="004C2BB2">
            <w:pPr>
              <w:spacing w:after="0"/>
              <w:rPr>
                <w:rFonts w:eastAsia="DengXian"/>
                <w:b/>
                <w:bCs/>
                <w:sz w:val="19"/>
                <w:szCs w:val="19"/>
                <w:lang w:val="en-US" w:eastAsia="zh-CN"/>
              </w:rPr>
            </w:pPr>
            <w:r w:rsidRPr="007D5692">
              <w:rPr>
                <w:rFonts w:eastAsia="DengXian"/>
                <w:b/>
                <w:bCs/>
                <w:sz w:val="19"/>
                <w:szCs w:val="19"/>
                <w:lang w:eastAsia="zh-CN"/>
              </w:rPr>
              <w:t>Transmitter Array Information (per polarization)</w:t>
            </w:r>
          </w:p>
        </w:tc>
        <w:tc>
          <w:tcPr>
            <w:tcW w:w="1063" w:type="dxa"/>
            <w:noWrap/>
            <w:hideMark/>
          </w:tcPr>
          <w:p w14:paraId="1C94CF1E" w14:textId="77777777" w:rsidR="00063C7C" w:rsidRPr="007D5692" w:rsidRDefault="00063C7C" w:rsidP="004C2BB2">
            <w:pPr>
              <w:spacing w:after="0"/>
              <w:rPr>
                <w:rFonts w:eastAsia="DengXian"/>
                <w:b/>
                <w:bCs/>
                <w:sz w:val="19"/>
                <w:szCs w:val="19"/>
                <w:lang w:eastAsia="zh-CN"/>
              </w:rPr>
            </w:pPr>
            <w:r w:rsidRPr="007D5692">
              <w:rPr>
                <w:rFonts w:eastAsia="DengXian"/>
                <w:sz w:val="19"/>
                <w:szCs w:val="19"/>
                <w:lang w:eastAsia="zh-CN"/>
              </w:rPr>
              <w:t> </w:t>
            </w:r>
            <w:r w:rsidRPr="007D5692">
              <w:rPr>
                <w:rFonts w:eastAsia="DengXian"/>
                <w:b/>
                <w:bCs/>
                <w:sz w:val="19"/>
                <w:szCs w:val="19"/>
                <w:lang w:eastAsia="zh-CN"/>
              </w:rPr>
              <w:t>Units</w:t>
            </w:r>
          </w:p>
        </w:tc>
        <w:tc>
          <w:tcPr>
            <w:tcW w:w="1551" w:type="dxa"/>
            <w:noWrap/>
            <w:hideMark/>
          </w:tcPr>
          <w:p w14:paraId="13DA77F6" w14:textId="77777777" w:rsidR="00063C7C" w:rsidRPr="007D5692" w:rsidRDefault="00063C7C" w:rsidP="004C2BB2">
            <w:pPr>
              <w:spacing w:after="0"/>
              <w:jc w:val="center"/>
              <w:rPr>
                <w:rFonts w:eastAsia="DengXian"/>
                <w:b/>
                <w:bCs/>
                <w:sz w:val="19"/>
                <w:szCs w:val="19"/>
                <w:lang w:eastAsia="zh-CN"/>
              </w:rPr>
            </w:pPr>
            <w:proofErr w:type="spellStart"/>
            <w:r w:rsidRPr="007D5692">
              <w:rPr>
                <w:rFonts w:eastAsia="DengXian"/>
                <w:b/>
                <w:bCs/>
                <w:sz w:val="19"/>
                <w:szCs w:val="19"/>
                <w:lang w:eastAsia="zh-CN"/>
              </w:rPr>
              <w:t>UM</w:t>
            </w:r>
            <w:r>
              <w:rPr>
                <w:rFonts w:eastAsia="DengXian"/>
                <w:b/>
                <w:bCs/>
                <w:sz w:val="19"/>
                <w:szCs w:val="19"/>
                <w:lang w:eastAsia="zh-CN"/>
              </w:rPr>
              <w:t>a</w:t>
            </w:r>
            <w:proofErr w:type="spellEnd"/>
            <w:r w:rsidRPr="007D5692">
              <w:rPr>
                <w:rFonts w:eastAsia="DengXian"/>
                <w:b/>
                <w:bCs/>
                <w:sz w:val="19"/>
                <w:szCs w:val="19"/>
                <w:lang w:eastAsia="zh-CN"/>
              </w:rPr>
              <w:t>-AV</w:t>
            </w:r>
          </w:p>
        </w:tc>
      </w:tr>
      <w:tr w:rsidR="00063C7C" w:rsidRPr="007D5692" w14:paraId="0B4F1FAE" w14:textId="77777777" w:rsidTr="004C2BB2">
        <w:trPr>
          <w:trHeight w:val="290"/>
          <w:jc w:val="center"/>
        </w:trPr>
        <w:tc>
          <w:tcPr>
            <w:tcW w:w="2970" w:type="dxa"/>
            <w:noWrap/>
            <w:hideMark/>
          </w:tcPr>
          <w:p w14:paraId="7FFC9A21"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elements in X per sub-array</w:t>
            </w:r>
          </w:p>
        </w:tc>
        <w:tc>
          <w:tcPr>
            <w:tcW w:w="1063" w:type="dxa"/>
            <w:noWrap/>
            <w:hideMark/>
          </w:tcPr>
          <w:p w14:paraId="18B1E8C4"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7C3B5595" w14:textId="7B4AB9E7" w:rsidR="00063C7C" w:rsidRPr="007D5692" w:rsidRDefault="004A15DD" w:rsidP="004C2BB2">
            <w:pPr>
              <w:spacing w:after="0"/>
              <w:jc w:val="center"/>
              <w:rPr>
                <w:rFonts w:eastAsia="DengXian"/>
                <w:sz w:val="19"/>
                <w:szCs w:val="19"/>
                <w:lang w:eastAsia="zh-CN"/>
              </w:rPr>
            </w:pPr>
            <w:r>
              <w:rPr>
                <w:rFonts w:eastAsia="DengXian"/>
                <w:sz w:val="19"/>
                <w:szCs w:val="19"/>
                <w:lang w:eastAsia="zh-CN"/>
              </w:rPr>
              <w:t>16</w:t>
            </w:r>
          </w:p>
        </w:tc>
      </w:tr>
      <w:tr w:rsidR="00063C7C" w:rsidRPr="007D5692" w14:paraId="129F4A9A" w14:textId="77777777" w:rsidTr="004C2BB2">
        <w:trPr>
          <w:trHeight w:val="290"/>
          <w:jc w:val="center"/>
        </w:trPr>
        <w:tc>
          <w:tcPr>
            <w:tcW w:w="2970" w:type="dxa"/>
            <w:noWrap/>
            <w:hideMark/>
          </w:tcPr>
          <w:p w14:paraId="757F1513"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elements in Y per sub-array</w:t>
            </w:r>
          </w:p>
        </w:tc>
        <w:tc>
          <w:tcPr>
            <w:tcW w:w="1063" w:type="dxa"/>
            <w:noWrap/>
            <w:hideMark/>
          </w:tcPr>
          <w:p w14:paraId="275862F4"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04D8F799" w14:textId="5BB3525C" w:rsidR="00063C7C" w:rsidRPr="007D5692" w:rsidRDefault="00950C0F" w:rsidP="004C2BB2">
            <w:pPr>
              <w:spacing w:after="0"/>
              <w:jc w:val="center"/>
              <w:rPr>
                <w:rFonts w:eastAsia="DengXian"/>
                <w:sz w:val="19"/>
                <w:szCs w:val="19"/>
                <w:lang w:eastAsia="zh-CN"/>
              </w:rPr>
            </w:pPr>
            <w:r>
              <w:rPr>
                <w:rFonts w:eastAsia="DengXian"/>
                <w:sz w:val="19"/>
                <w:szCs w:val="19"/>
                <w:lang w:eastAsia="zh-CN"/>
              </w:rPr>
              <w:t>8</w:t>
            </w:r>
          </w:p>
        </w:tc>
      </w:tr>
      <w:tr w:rsidR="00063C7C" w:rsidRPr="007D5692" w14:paraId="5B747AF7" w14:textId="77777777" w:rsidTr="004C2BB2">
        <w:trPr>
          <w:trHeight w:val="290"/>
          <w:jc w:val="center"/>
        </w:trPr>
        <w:tc>
          <w:tcPr>
            <w:tcW w:w="2970" w:type="dxa"/>
            <w:noWrap/>
            <w:hideMark/>
          </w:tcPr>
          <w:p w14:paraId="03FDBB42"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sub-arrays in X</w:t>
            </w:r>
          </w:p>
        </w:tc>
        <w:tc>
          <w:tcPr>
            <w:tcW w:w="1063" w:type="dxa"/>
            <w:noWrap/>
            <w:hideMark/>
          </w:tcPr>
          <w:p w14:paraId="38058721"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471DC0A6" w14:textId="2ABF38DB" w:rsidR="00063C7C" w:rsidRPr="007D5692" w:rsidRDefault="00950C0F" w:rsidP="004C2BB2">
            <w:pPr>
              <w:spacing w:after="0"/>
              <w:jc w:val="center"/>
              <w:rPr>
                <w:rFonts w:eastAsia="DengXian"/>
                <w:sz w:val="19"/>
                <w:szCs w:val="19"/>
                <w:lang w:eastAsia="zh-CN"/>
              </w:rPr>
            </w:pPr>
            <w:r>
              <w:rPr>
                <w:rFonts w:eastAsia="DengXian"/>
                <w:sz w:val="19"/>
                <w:szCs w:val="19"/>
                <w:lang w:eastAsia="zh-CN"/>
              </w:rPr>
              <w:t>1</w:t>
            </w:r>
          </w:p>
        </w:tc>
      </w:tr>
      <w:tr w:rsidR="00063C7C" w:rsidRPr="007D5692" w14:paraId="3F9A2AF7" w14:textId="77777777" w:rsidTr="004C2BB2">
        <w:trPr>
          <w:trHeight w:val="290"/>
          <w:jc w:val="center"/>
        </w:trPr>
        <w:tc>
          <w:tcPr>
            <w:tcW w:w="2970" w:type="dxa"/>
            <w:noWrap/>
            <w:hideMark/>
          </w:tcPr>
          <w:p w14:paraId="1E9E4DB1"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sub-arrays in Y</w:t>
            </w:r>
          </w:p>
        </w:tc>
        <w:tc>
          <w:tcPr>
            <w:tcW w:w="1063" w:type="dxa"/>
            <w:noWrap/>
            <w:hideMark/>
          </w:tcPr>
          <w:p w14:paraId="3A1751B9"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2BA6F88E" w14:textId="0BB76075" w:rsidR="00063C7C" w:rsidRPr="007D5692" w:rsidRDefault="00950C0F" w:rsidP="004C2BB2">
            <w:pPr>
              <w:spacing w:after="0"/>
              <w:jc w:val="center"/>
              <w:rPr>
                <w:rFonts w:eastAsia="DengXian"/>
                <w:sz w:val="19"/>
                <w:szCs w:val="19"/>
                <w:lang w:eastAsia="zh-CN"/>
              </w:rPr>
            </w:pPr>
            <w:r>
              <w:rPr>
                <w:rFonts w:eastAsia="DengXian"/>
                <w:sz w:val="19"/>
                <w:szCs w:val="19"/>
                <w:lang w:eastAsia="zh-CN"/>
              </w:rPr>
              <w:t>1</w:t>
            </w:r>
          </w:p>
        </w:tc>
      </w:tr>
      <w:tr w:rsidR="00063C7C" w:rsidRPr="007D5692" w14:paraId="3735AD8C" w14:textId="77777777" w:rsidTr="004C2BB2">
        <w:trPr>
          <w:trHeight w:val="290"/>
          <w:jc w:val="center"/>
        </w:trPr>
        <w:tc>
          <w:tcPr>
            <w:tcW w:w="2970" w:type="dxa"/>
            <w:noWrap/>
            <w:hideMark/>
          </w:tcPr>
          <w:p w14:paraId="186F153B"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elements in X</w:t>
            </w:r>
          </w:p>
        </w:tc>
        <w:tc>
          <w:tcPr>
            <w:tcW w:w="1063" w:type="dxa"/>
            <w:noWrap/>
            <w:hideMark/>
          </w:tcPr>
          <w:p w14:paraId="788E478E"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055C0B99" w14:textId="67618302" w:rsidR="00063C7C" w:rsidRPr="007D5692" w:rsidRDefault="00FF371B" w:rsidP="004C2BB2">
            <w:pPr>
              <w:spacing w:after="0"/>
              <w:jc w:val="center"/>
              <w:rPr>
                <w:rFonts w:eastAsia="DengXian"/>
                <w:sz w:val="19"/>
                <w:szCs w:val="19"/>
                <w:lang w:eastAsia="zh-CN"/>
              </w:rPr>
            </w:pPr>
            <w:r>
              <w:rPr>
                <w:rFonts w:eastAsia="DengXian"/>
                <w:sz w:val="19"/>
                <w:szCs w:val="19"/>
                <w:lang w:eastAsia="zh-CN"/>
              </w:rPr>
              <w:t>16</w:t>
            </w:r>
          </w:p>
        </w:tc>
      </w:tr>
      <w:tr w:rsidR="00063C7C" w:rsidRPr="007D5692" w14:paraId="60F9725D" w14:textId="77777777" w:rsidTr="004C2BB2">
        <w:trPr>
          <w:trHeight w:val="290"/>
          <w:jc w:val="center"/>
        </w:trPr>
        <w:tc>
          <w:tcPr>
            <w:tcW w:w="2970" w:type="dxa"/>
            <w:noWrap/>
            <w:hideMark/>
          </w:tcPr>
          <w:p w14:paraId="214F99D8"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elements in Y</w:t>
            </w:r>
          </w:p>
        </w:tc>
        <w:tc>
          <w:tcPr>
            <w:tcW w:w="1063" w:type="dxa"/>
            <w:noWrap/>
            <w:hideMark/>
          </w:tcPr>
          <w:p w14:paraId="05CDBFF9"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414A7864" w14:textId="2C9195B4" w:rsidR="00063C7C" w:rsidRPr="007D5692" w:rsidRDefault="00FF371B" w:rsidP="004C2BB2">
            <w:pPr>
              <w:spacing w:after="0"/>
              <w:jc w:val="center"/>
              <w:rPr>
                <w:rFonts w:eastAsia="DengXian"/>
                <w:sz w:val="19"/>
                <w:szCs w:val="19"/>
                <w:lang w:eastAsia="zh-CN"/>
              </w:rPr>
            </w:pPr>
            <w:r>
              <w:rPr>
                <w:rFonts w:eastAsia="DengXian"/>
                <w:sz w:val="19"/>
                <w:szCs w:val="19"/>
                <w:lang w:eastAsia="zh-CN"/>
              </w:rPr>
              <w:t>8</w:t>
            </w:r>
          </w:p>
        </w:tc>
      </w:tr>
      <w:tr w:rsidR="00063C7C" w:rsidRPr="007D5692" w14:paraId="7D59A977" w14:textId="77777777" w:rsidTr="004C2BB2">
        <w:trPr>
          <w:trHeight w:val="290"/>
          <w:jc w:val="center"/>
        </w:trPr>
        <w:tc>
          <w:tcPr>
            <w:tcW w:w="2970" w:type="dxa"/>
            <w:noWrap/>
            <w:hideMark/>
          </w:tcPr>
          <w:p w14:paraId="5CA5320D"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Number of antenna elements</w:t>
            </w:r>
          </w:p>
        </w:tc>
        <w:tc>
          <w:tcPr>
            <w:tcW w:w="1063" w:type="dxa"/>
            <w:noWrap/>
            <w:hideMark/>
          </w:tcPr>
          <w:p w14:paraId="487DF583"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234085CC" w14:textId="37922063" w:rsidR="00063C7C" w:rsidRPr="007D5692" w:rsidRDefault="0090608A" w:rsidP="004C2BB2">
            <w:pPr>
              <w:spacing w:after="0"/>
              <w:jc w:val="center"/>
              <w:rPr>
                <w:rFonts w:eastAsia="DengXian"/>
                <w:sz w:val="19"/>
                <w:szCs w:val="19"/>
                <w:lang w:eastAsia="zh-CN"/>
              </w:rPr>
            </w:pPr>
            <w:r>
              <w:rPr>
                <w:rFonts w:eastAsia="DengXian"/>
                <w:sz w:val="19"/>
                <w:szCs w:val="19"/>
                <w:lang w:eastAsia="zh-CN"/>
              </w:rPr>
              <w:t>128</w:t>
            </w:r>
          </w:p>
        </w:tc>
      </w:tr>
      <w:tr w:rsidR="00063C7C" w:rsidRPr="007D5692" w14:paraId="12B24DCD" w14:textId="77777777" w:rsidTr="004C2BB2">
        <w:trPr>
          <w:trHeight w:val="290"/>
          <w:jc w:val="center"/>
        </w:trPr>
        <w:tc>
          <w:tcPr>
            <w:tcW w:w="2970" w:type="dxa"/>
            <w:noWrap/>
            <w:hideMark/>
          </w:tcPr>
          <w:p w14:paraId="73C72992"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Element directivity</w:t>
            </w:r>
          </w:p>
        </w:tc>
        <w:tc>
          <w:tcPr>
            <w:tcW w:w="1063" w:type="dxa"/>
            <w:noWrap/>
            <w:hideMark/>
          </w:tcPr>
          <w:p w14:paraId="3A92C33F" w14:textId="77777777" w:rsidR="00063C7C" w:rsidRPr="007D5692" w:rsidRDefault="00063C7C" w:rsidP="004C2BB2">
            <w:pPr>
              <w:spacing w:after="0"/>
              <w:rPr>
                <w:rFonts w:eastAsia="DengXian"/>
                <w:sz w:val="19"/>
                <w:szCs w:val="19"/>
                <w:lang w:eastAsia="zh-CN"/>
              </w:rPr>
            </w:pPr>
            <w:proofErr w:type="spellStart"/>
            <w:r w:rsidRPr="007D5692">
              <w:rPr>
                <w:rFonts w:eastAsia="DengXian"/>
                <w:sz w:val="19"/>
                <w:szCs w:val="19"/>
                <w:lang w:eastAsia="zh-CN"/>
              </w:rPr>
              <w:t>dBi</w:t>
            </w:r>
            <w:proofErr w:type="spellEnd"/>
          </w:p>
        </w:tc>
        <w:tc>
          <w:tcPr>
            <w:tcW w:w="1551" w:type="dxa"/>
            <w:noWrap/>
            <w:hideMark/>
          </w:tcPr>
          <w:p w14:paraId="2B590F72"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3.0</w:t>
            </w:r>
          </w:p>
        </w:tc>
      </w:tr>
      <w:tr w:rsidR="00063C7C" w:rsidRPr="007D5692" w14:paraId="18990108" w14:textId="77777777" w:rsidTr="004C2BB2">
        <w:trPr>
          <w:trHeight w:val="290"/>
          <w:jc w:val="center"/>
        </w:trPr>
        <w:tc>
          <w:tcPr>
            <w:tcW w:w="2970" w:type="dxa"/>
            <w:noWrap/>
            <w:hideMark/>
          </w:tcPr>
          <w:p w14:paraId="5D5F6C97"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Array factor (pointed on mechanical boresight)</w:t>
            </w:r>
          </w:p>
        </w:tc>
        <w:tc>
          <w:tcPr>
            <w:tcW w:w="1063" w:type="dxa"/>
            <w:noWrap/>
            <w:hideMark/>
          </w:tcPr>
          <w:p w14:paraId="30D5C2C2"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w:t>
            </w:r>
          </w:p>
        </w:tc>
        <w:tc>
          <w:tcPr>
            <w:tcW w:w="1551" w:type="dxa"/>
            <w:noWrap/>
            <w:hideMark/>
          </w:tcPr>
          <w:p w14:paraId="139D6784" w14:textId="0692B083" w:rsidR="00063C7C" w:rsidRPr="007D5692" w:rsidRDefault="00DE27DE" w:rsidP="004C2BB2">
            <w:pPr>
              <w:spacing w:after="0"/>
              <w:jc w:val="center"/>
              <w:rPr>
                <w:rFonts w:eastAsia="DengXian"/>
                <w:sz w:val="19"/>
                <w:szCs w:val="19"/>
                <w:lang w:eastAsia="zh-CN"/>
              </w:rPr>
            </w:pPr>
            <w:r>
              <w:rPr>
                <w:rFonts w:eastAsia="DengXian"/>
                <w:sz w:val="19"/>
                <w:szCs w:val="19"/>
                <w:lang w:eastAsia="zh-CN"/>
              </w:rPr>
              <w:t>24.</w:t>
            </w:r>
            <w:r w:rsidR="00063C7C" w:rsidRPr="007D5692">
              <w:rPr>
                <w:rFonts w:eastAsia="DengXian"/>
                <w:sz w:val="19"/>
                <w:szCs w:val="19"/>
                <w:lang w:eastAsia="zh-CN"/>
              </w:rPr>
              <w:t>1</w:t>
            </w:r>
          </w:p>
        </w:tc>
      </w:tr>
      <w:tr w:rsidR="00063C7C" w:rsidRPr="007D5692" w14:paraId="3FA9587F" w14:textId="77777777" w:rsidTr="004C2BB2">
        <w:trPr>
          <w:trHeight w:val="290"/>
          <w:jc w:val="center"/>
        </w:trPr>
        <w:tc>
          <w:tcPr>
            <w:tcW w:w="2970" w:type="dxa"/>
            <w:noWrap/>
            <w:hideMark/>
          </w:tcPr>
          <w:p w14:paraId="40C94DB9"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Antenna array directive gain (on mech boresight)</w:t>
            </w:r>
          </w:p>
        </w:tc>
        <w:tc>
          <w:tcPr>
            <w:tcW w:w="1063" w:type="dxa"/>
            <w:noWrap/>
            <w:hideMark/>
          </w:tcPr>
          <w:p w14:paraId="05B7866E"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w:t>
            </w:r>
          </w:p>
        </w:tc>
        <w:tc>
          <w:tcPr>
            <w:tcW w:w="1551" w:type="dxa"/>
            <w:noWrap/>
            <w:hideMark/>
          </w:tcPr>
          <w:p w14:paraId="6CACE3BA" w14:textId="0137683D" w:rsidR="00063C7C" w:rsidRPr="007D5692" w:rsidRDefault="004641CB" w:rsidP="004C2BB2">
            <w:pPr>
              <w:spacing w:after="0"/>
              <w:jc w:val="center"/>
              <w:rPr>
                <w:rFonts w:eastAsia="DengXian"/>
                <w:sz w:val="19"/>
                <w:szCs w:val="19"/>
                <w:lang w:eastAsia="zh-CN"/>
              </w:rPr>
            </w:pPr>
            <w:r>
              <w:rPr>
                <w:rFonts w:eastAsia="DengXian"/>
                <w:sz w:val="19"/>
                <w:szCs w:val="19"/>
                <w:lang w:eastAsia="zh-CN"/>
              </w:rPr>
              <w:t>27</w:t>
            </w:r>
            <w:r w:rsidR="00063C7C" w:rsidRPr="007D5692">
              <w:rPr>
                <w:rFonts w:eastAsia="DengXian"/>
                <w:sz w:val="19"/>
                <w:szCs w:val="19"/>
                <w:lang w:eastAsia="zh-CN"/>
              </w:rPr>
              <w:t>.1</w:t>
            </w:r>
          </w:p>
        </w:tc>
      </w:tr>
      <w:tr w:rsidR="00063C7C" w:rsidRPr="007D5692" w14:paraId="2649CA3E" w14:textId="77777777" w:rsidTr="004C2BB2">
        <w:trPr>
          <w:trHeight w:val="290"/>
          <w:jc w:val="center"/>
        </w:trPr>
        <w:tc>
          <w:tcPr>
            <w:tcW w:w="2970" w:type="dxa"/>
            <w:noWrap/>
            <w:hideMark/>
          </w:tcPr>
          <w:p w14:paraId="5EB4D8C6"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Antenna coupling efficiency</w:t>
            </w:r>
          </w:p>
        </w:tc>
        <w:tc>
          <w:tcPr>
            <w:tcW w:w="1063" w:type="dxa"/>
            <w:noWrap/>
            <w:hideMark/>
          </w:tcPr>
          <w:p w14:paraId="5AED1F8F"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w:t>
            </w:r>
          </w:p>
        </w:tc>
        <w:tc>
          <w:tcPr>
            <w:tcW w:w="1551" w:type="dxa"/>
            <w:noWrap/>
            <w:hideMark/>
          </w:tcPr>
          <w:p w14:paraId="55E0A5E9"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71%</w:t>
            </w:r>
          </w:p>
        </w:tc>
      </w:tr>
      <w:tr w:rsidR="00063C7C" w:rsidRPr="007D5692" w14:paraId="441525F6" w14:textId="77777777" w:rsidTr="004C2BB2">
        <w:trPr>
          <w:trHeight w:val="290"/>
          <w:jc w:val="center"/>
        </w:trPr>
        <w:tc>
          <w:tcPr>
            <w:tcW w:w="2970" w:type="dxa"/>
            <w:noWrap/>
            <w:hideMark/>
          </w:tcPr>
          <w:p w14:paraId="77E063E4"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Antenna coupling efficiency</w:t>
            </w:r>
          </w:p>
        </w:tc>
        <w:tc>
          <w:tcPr>
            <w:tcW w:w="1063" w:type="dxa"/>
            <w:noWrap/>
            <w:hideMark/>
          </w:tcPr>
          <w:p w14:paraId="76652AF2"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w:t>
            </w:r>
          </w:p>
        </w:tc>
        <w:tc>
          <w:tcPr>
            <w:tcW w:w="1551" w:type="dxa"/>
            <w:noWrap/>
            <w:hideMark/>
          </w:tcPr>
          <w:p w14:paraId="222D6F57"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-1.5</w:t>
            </w:r>
          </w:p>
        </w:tc>
      </w:tr>
      <w:tr w:rsidR="00063C7C" w:rsidRPr="007D5692" w14:paraId="43976A76" w14:textId="77777777" w:rsidTr="004C2BB2">
        <w:trPr>
          <w:trHeight w:val="290"/>
          <w:jc w:val="center"/>
        </w:trPr>
        <w:tc>
          <w:tcPr>
            <w:tcW w:w="2970" w:type="dxa"/>
            <w:noWrap/>
            <w:hideMark/>
          </w:tcPr>
          <w:p w14:paraId="7A5E2189" w14:textId="77777777" w:rsidR="00063C7C" w:rsidRPr="007D5692" w:rsidRDefault="00063C7C" w:rsidP="004C2BB2">
            <w:pPr>
              <w:spacing w:after="0"/>
              <w:rPr>
                <w:rFonts w:eastAsia="DengXian"/>
                <w:sz w:val="19"/>
                <w:szCs w:val="19"/>
                <w:lang w:eastAsia="zh-CN"/>
              </w:rPr>
            </w:pPr>
            <w:r w:rsidRPr="007D5692">
              <w:rPr>
                <w:rFonts w:eastAsia="DengXian"/>
                <w:b/>
                <w:bCs/>
                <w:sz w:val="19"/>
                <w:szCs w:val="19"/>
                <w:lang w:eastAsia="zh-CN"/>
              </w:rPr>
              <w:t>Tx Arrayed Antenna Gain</w:t>
            </w:r>
          </w:p>
        </w:tc>
        <w:tc>
          <w:tcPr>
            <w:tcW w:w="1063" w:type="dxa"/>
            <w:noWrap/>
            <w:hideMark/>
          </w:tcPr>
          <w:p w14:paraId="08397671" w14:textId="77777777" w:rsidR="00063C7C" w:rsidRPr="007D5692" w:rsidRDefault="00063C7C" w:rsidP="004C2BB2">
            <w:pPr>
              <w:spacing w:after="0"/>
              <w:rPr>
                <w:rFonts w:eastAsia="DengXian"/>
                <w:sz w:val="19"/>
                <w:szCs w:val="19"/>
                <w:lang w:eastAsia="zh-CN"/>
              </w:rPr>
            </w:pPr>
            <w:r w:rsidRPr="007D5692">
              <w:rPr>
                <w:rFonts w:eastAsia="DengXian"/>
                <w:b/>
                <w:bCs/>
                <w:sz w:val="19"/>
                <w:szCs w:val="19"/>
                <w:lang w:eastAsia="zh-CN"/>
              </w:rPr>
              <w:t>dB</w:t>
            </w:r>
          </w:p>
        </w:tc>
        <w:tc>
          <w:tcPr>
            <w:tcW w:w="1551" w:type="dxa"/>
            <w:noWrap/>
            <w:hideMark/>
          </w:tcPr>
          <w:p w14:paraId="1F816F4C" w14:textId="73FA0ADC" w:rsidR="00063C7C" w:rsidRPr="007D5692" w:rsidRDefault="004229AB" w:rsidP="004C2BB2">
            <w:pPr>
              <w:spacing w:after="0"/>
              <w:jc w:val="center"/>
              <w:rPr>
                <w:rFonts w:eastAsia="DengXian"/>
                <w:sz w:val="19"/>
                <w:szCs w:val="19"/>
                <w:lang w:eastAsia="zh-CN"/>
              </w:rPr>
            </w:pPr>
            <w:r>
              <w:rPr>
                <w:rFonts w:eastAsia="DengXian"/>
                <w:b/>
                <w:bCs/>
                <w:sz w:val="19"/>
                <w:szCs w:val="19"/>
                <w:lang w:eastAsia="zh-CN"/>
              </w:rPr>
              <w:t>2</w:t>
            </w:r>
            <w:r w:rsidR="0090608A">
              <w:rPr>
                <w:rFonts w:eastAsia="DengXian"/>
                <w:b/>
                <w:bCs/>
                <w:sz w:val="19"/>
                <w:szCs w:val="19"/>
                <w:lang w:eastAsia="zh-CN"/>
              </w:rPr>
              <w:t>2</w:t>
            </w:r>
            <w:r w:rsidR="00063C7C" w:rsidRPr="007D5692">
              <w:rPr>
                <w:rFonts w:eastAsia="DengXian"/>
                <w:b/>
                <w:bCs/>
                <w:sz w:val="19"/>
                <w:szCs w:val="19"/>
                <w:lang w:eastAsia="zh-CN"/>
              </w:rPr>
              <w:t>.6</w:t>
            </w:r>
          </w:p>
        </w:tc>
      </w:tr>
      <w:tr w:rsidR="00063C7C" w:rsidRPr="007D5692" w14:paraId="3984F994" w14:textId="77777777" w:rsidTr="004C2BB2">
        <w:trPr>
          <w:trHeight w:val="290"/>
          <w:jc w:val="center"/>
        </w:trPr>
        <w:tc>
          <w:tcPr>
            <w:tcW w:w="2970" w:type="dxa"/>
            <w:noWrap/>
            <w:hideMark/>
          </w:tcPr>
          <w:p w14:paraId="22DBFF05" w14:textId="77777777" w:rsidR="00063C7C" w:rsidRPr="007D5692" w:rsidRDefault="00063C7C" w:rsidP="004C2BB2">
            <w:pPr>
              <w:spacing w:after="0"/>
              <w:rPr>
                <w:rFonts w:eastAsia="DengXian"/>
                <w:sz w:val="19"/>
                <w:szCs w:val="19"/>
                <w:lang w:eastAsia="zh-CN"/>
              </w:rPr>
            </w:pPr>
            <w:r w:rsidRPr="007D5692">
              <w:rPr>
                <w:rFonts w:eastAsia="DengXian"/>
                <w:b/>
                <w:bCs/>
                <w:sz w:val="19"/>
                <w:szCs w:val="19"/>
                <w:lang w:eastAsia="zh-CN"/>
              </w:rPr>
              <w:t xml:space="preserve">Transmitter Power </w:t>
            </w:r>
            <w:proofErr w:type="spellStart"/>
            <w:r w:rsidRPr="007D5692">
              <w:rPr>
                <w:rFonts w:eastAsia="DengXian"/>
                <w:b/>
                <w:bCs/>
                <w:sz w:val="19"/>
                <w:szCs w:val="19"/>
                <w:lang w:eastAsia="zh-CN"/>
              </w:rPr>
              <w:t>Amplifer</w:t>
            </w:r>
            <w:proofErr w:type="spellEnd"/>
            <w:r w:rsidRPr="007D5692">
              <w:rPr>
                <w:rFonts w:eastAsia="DengXian"/>
                <w:b/>
                <w:bCs/>
                <w:sz w:val="19"/>
                <w:szCs w:val="19"/>
                <w:lang w:eastAsia="zh-CN"/>
              </w:rPr>
              <w:t xml:space="preserve"> Info (per polarization)</w:t>
            </w:r>
          </w:p>
        </w:tc>
        <w:tc>
          <w:tcPr>
            <w:tcW w:w="1063" w:type="dxa"/>
            <w:noWrap/>
            <w:hideMark/>
          </w:tcPr>
          <w:p w14:paraId="6CD32799"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7BA30F0A" w14:textId="77777777" w:rsidR="00063C7C" w:rsidRPr="007D5692" w:rsidRDefault="00063C7C" w:rsidP="004C2BB2">
            <w:pPr>
              <w:spacing w:after="0"/>
              <w:jc w:val="center"/>
              <w:rPr>
                <w:rFonts w:eastAsia="DengXian"/>
                <w:sz w:val="19"/>
                <w:szCs w:val="19"/>
                <w:lang w:eastAsia="zh-CN"/>
              </w:rPr>
            </w:pPr>
          </w:p>
        </w:tc>
      </w:tr>
      <w:tr w:rsidR="00063C7C" w:rsidRPr="007D5692" w14:paraId="412AB0D2" w14:textId="77777777" w:rsidTr="004C2BB2">
        <w:trPr>
          <w:trHeight w:val="290"/>
          <w:jc w:val="center"/>
        </w:trPr>
        <w:tc>
          <w:tcPr>
            <w:tcW w:w="2970" w:type="dxa"/>
            <w:noWrap/>
            <w:hideMark/>
          </w:tcPr>
          <w:p w14:paraId="3D6781DA"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PA OP1dB</w:t>
            </w:r>
          </w:p>
        </w:tc>
        <w:tc>
          <w:tcPr>
            <w:tcW w:w="1063" w:type="dxa"/>
            <w:noWrap/>
            <w:hideMark/>
          </w:tcPr>
          <w:p w14:paraId="46ED4EED"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dBm</w:t>
            </w:r>
          </w:p>
        </w:tc>
        <w:tc>
          <w:tcPr>
            <w:tcW w:w="1551" w:type="dxa"/>
            <w:noWrap/>
            <w:hideMark/>
          </w:tcPr>
          <w:p w14:paraId="18F9C5EC"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12</w:t>
            </w:r>
          </w:p>
        </w:tc>
      </w:tr>
      <w:tr w:rsidR="00063C7C" w:rsidRPr="007D5692" w14:paraId="79AA83BC" w14:textId="77777777" w:rsidTr="004C2BB2">
        <w:trPr>
          <w:trHeight w:val="290"/>
          <w:jc w:val="center"/>
        </w:trPr>
        <w:tc>
          <w:tcPr>
            <w:tcW w:w="2970" w:type="dxa"/>
            <w:noWrap/>
            <w:hideMark/>
          </w:tcPr>
          <w:p w14:paraId="1DCE4A13"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Backoff, i.e., modulated signal PAPR</w:t>
            </w:r>
          </w:p>
        </w:tc>
        <w:tc>
          <w:tcPr>
            <w:tcW w:w="1063" w:type="dxa"/>
            <w:noWrap/>
            <w:hideMark/>
          </w:tcPr>
          <w:p w14:paraId="0DFC6FF4"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w:t>
            </w:r>
          </w:p>
        </w:tc>
        <w:tc>
          <w:tcPr>
            <w:tcW w:w="1551" w:type="dxa"/>
            <w:noWrap/>
            <w:hideMark/>
          </w:tcPr>
          <w:p w14:paraId="285FAE32"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2.1</w:t>
            </w:r>
          </w:p>
        </w:tc>
      </w:tr>
      <w:tr w:rsidR="00063C7C" w:rsidRPr="007D5692" w14:paraId="4E87CCDA" w14:textId="77777777" w:rsidTr="004C2BB2">
        <w:trPr>
          <w:trHeight w:val="290"/>
          <w:jc w:val="center"/>
        </w:trPr>
        <w:tc>
          <w:tcPr>
            <w:tcW w:w="2970" w:type="dxa"/>
            <w:noWrap/>
            <w:hideMark/>
          </w:tcPr>
          <w:p w14:paraId="1D8CBFC1"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RMS power output per PA</w:t>
            </w:r>
          </w:p>
        </w:tc>
        <w:tc>
          <w:tcPr>
            <w:tcW w:w="1063" w:type="dxa"/>
            <w:noWrap/>
            <w:hideMark/>
          </w:tcPr>
          <w:p w14:paraId="3BA51DB7"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dBm</w:t>
            </w:r>
          </w:p>
        </w:tc>
        <w:tc>
          <w:tcPr>
            <w:tcW w:w="1551" w:type="dxa"/>
            <w:noWrap/>
            <w:hideMark/>
          </w:tcPr>
          <w:p w14:paraId="4871BDB6"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9.9</w:t>
            </w:r>
          </w:p>
        </w:tc>
      </w:tr>
      <w:tr w:rsidR="00063C7C" w:rsidRPr="007D5692" w14:paraId="48D5B0E8" w14:textId="77777777" w:rsidTr="004C2BB2">
        <w:trPr>
          <w:trHeight w:val="290"/>
          <w:jc w:val="center"/>
        </w:trPr>
        <w:tc>
          <w:tcPr>
            <w:tcW w:w="2970" w:type="dxa"/>
            <w:noWrap/>
            <w:hideMark/>
          </w:tcPr>
          <w:p w14:paraId="4ACAA9F3" w14:textId="77777777" w:rsidR="00063C7C" w:rsidRPr="007D5692" w:rsidRDefault="00063C7C" w:rsidP="004C2BB2">
            <w:pPr>
              <w:spacing w:after="0"/>
              <w:rPr>
                <w:rFonts w:eastAsia="DengXian"/>
                <w:b/>
                <w:bCs/>
                <w:sz w:val="19"/>
                <w:szCs w:val="19"/>
                <w:lang w:eastAsia="zh-CN"/>
              </w:rPr>
            </w:pPr>
            <w:r w:rsidRPr="007D5692">
              <w:rPr>
                <w:rFonts w:eastAsia="DengXian"/>
                <w:sz w:val="19"/>
                <w:szCs w:val="19"/>
                <w:lang w:eastAsia="zh-CN"/>
              </w:rPr>
              <w:lastRenderedPageBreak/>
              <w:t>Power into each antenna element</w:t>
            </w:r>
          </w:p>
        </w:tc>
        <w:tc>
          <w:tcPr>
            <w:tcW w:w="1063" w:type="dxa"/>
            <w:noWrap/>
            <w:hideMark/>
          </w:tcPr>
          <w:p w14:paraId="5BE6B88D"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dBm</w:t>
            </w:r>
          </w:p>
        </w:tc>
        <w:tc>
          <w:tcPr>
            <w:tcW w:w="1551" w:type="dxa"/>
            <w:noWrap/>
            <w:hideMark/>
          </w:tcPr>
          <w:p w14:paraId="3D42DAEE" w14:textId="77777777" w:rsidR="00063C7C" w:rsidRPr="007D5692" w:rsidRDefault="00063C7C" w:rsidP="004C2BB2">
            <w:pPr>
              <w:spacing w:after="0"/>
              <w:jc w:val="center"/>
              <w:rPr>
                <w:rFonts w:eastAsia="DengXian"/>
                <w:sz w:val="19"/>
                <w:szCs w:val="19"/>
                <w:lang w:eastAsia="zh-CN"/>
              </w:rPr>
            </w:pPr>
            <w:r w:rsidRPr="007D5692">
              <w:rPr>
                <w:rFonts w:eastAsia="DengXian"/>
                <w:sz w:val="19"/>
                <w:szCs w:val="19"/>
                <w:lang w:eastAsia="zh-CN"/>
              </w:rPr>
              <w:t>9.9</w:t>
            </w:r>
          </w:p>
        </w:tc>
      </w:tr>
      <w:tr w:rsidR="00063C7C" w:rsidRPr="007D5692" w14:paraId="5E0A8BFE" w14:textId="77777777" w:rsidTr="004C2BB2">
        <w:trPr>
          <w:trHeight w:val="290"/>
          <w:jc w:val="center"/>
        </w:trPr>
        <w:tc>
          <w:tcPr>
            <w:tcW w:w="2970" w:type="dxa"/>
            <w:noWrap/>
            <w:hideMark/>
          </w:tcPr>
          <w:p w14:paraId="48F082F5"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Number of Tx sub-array PAs or antenna elements</w:t>
            </w:r>
          </w:p>
        </w:tc>
        <w:tc>
          <w:tcPr>
            <w:tcW w:w="1063" w:type="dxa"/>
            <w:noWrap/>
            <w:hideMark/>
          </w:tcPr>
          <w:p w14:paraId="4DDCC034"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 </w:t>
            </w:r>
          </w:p>
        </w:tc>
        <w:tc>
          <w:tcPr>
            <w:tcW w:w="1551" w:type="dxa"/>
            <w:noWrap/>
            <w:hideMark/>
          </w:tcPr>
          <w:p w14:paraId="28C66482" w14:textId="2ED781D5" w:rsidR="00063C7C" w:rsidRPr="007D5692" w:rsidRDefault="00D87E1C" w:rsidP="004C2BB2">
            <w:pPr>
              <w:spacing w:after="0"/>
              <w:jc w:val="center"/>
              <w:rPr>
                <w:rFonts w:eastAsia="DengXian"/>
                <w:sz w:val="19"/>
                <w:szCs w:val="19"/>
                <w:lang w:eastAsia="zh-CN"/>
              </w:rPr>
            </w:pPr>
            <w:r>
              <w:rPr>
                <w:rFonts w:eastAsia="DengXian"/>
                <w:sz w:val="19"/>
                <w:szCs w:val="19"/>
                <w:lang w:eastAsia="zh-CN"/>
              </w:rPr>
              <w:t>128</w:t>
            </w:r>
          </w:p>
        </w:tc>
      </w:tr>
      <w:tr w:rsidR="00063C7C" w:rsidRPr="007D5692" w14:paraId="67E7C167" w14:textId="77777777" w:rsidTr="004C2BB2">
        <w:trPr>
          <w:trHeight w:val="290"/>
          <w:jc w:val="center"/>
        </w:trPr>
        <w:tc>
          <w:tcPr>
            <w:tcW w:w="2970" w:type="dxa"/>
            <w:noWrap/>
            <w:hideMark/>
          </w:tcPr>
          <w:p w14:paraId="55A97506"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Multi element or sub-array power gain</w:t>
            </w:r>
          </w:p>
        </w:tc>
        <w:tc>
          <w:tcPr>
            <w:tcW w:w="1063" w:type="dxa"/>
            <w:noWrap/>
            <w:hideMark/>
          </w:tcPr>
          <w:p w14:paraId="60FB5AA4" w14:textId="77777777" w:rsidR="00063C7C" w:rsidRPr="007D5692" w:rsidRDefault="00063C7C" w:rsidP="004C2BB2">
            <w:pPr>
              <w:spacing w:after="0"/>
              <w:rPr>
                <w:rFonts w:eastAsia="DengXian"/>
                <w:sz w:val="19"/>
                <w:szCs w:val="19"/>
                <w:lang w:eastAsia="zh-CN"/>
              </w:rPr>
            </w:pPr>
            <w:r w:rsidRPr="007D5692">
              <w:rPr>
                <w:rFonts w:eastAsia="DengXian"/>
                <w:sz w:val="19"/>
                <w:szCs w:val="19"/>
                <w:lang w:eastAsia="zh-CN"/>
              </w:rPr>
              <w:t>dB</w:t>
            </w:r>
          </w:p>
        </w:tc>
        <w:tc>
          <w:tcPr>
            <w:tcW w:w="1551" w:type="dxa"/>
            <w:noWrap/>
            <w:hideMark/>
          </w:tcPr>
          <w:p w14:paraId="25D14243" w14:textId="1D0C6F1E" w:rsidR="00063C7C" w:rsidRPr="007D5692" w:rsidRDefault="001122CA" w:rsidP="004C2BB2">
            <w:pPr>
              <w:spacing w:after="0"/>
              <w:jc w:val="center"/>
              <w:rPr>
                <w:rFonts w:eastAsia="DengXian"/>
                <w:sz w:val="19"/>
                <w:szCs w:val="19"/>
                <w:lang w:eastAsia="zh-CN"/>
              </w:rPr>
            </w:pPr>
            <w:r>
              <w:rPr>
                <w:rFonts w:eastAsia="DengXian"/>
                <w:sz w:val="19"/>
                <w:szCs w:val="19"/>
                <w:lang w:eastAsia="zh-CN"/>
              </w:rPr>
              <w:t>2</w:t>
            </w:r>
            <w:r w:rsidR="00D87E1C">
              <w:rPr>
                <w:rFonts w:eastAsia="DengXian"/>
                <w:sz w:val="19"/>
                <w:szCs w:val="19"/>
                <w:lang w:eastAsia="zh-CN"/>
              </w:rPr>
              <w:t>1</w:t>
            </w:r>
            <w:r w:rsidR="00063C7C" w:rsidRPr="007D5692">
              <w:rPr>
                <w:rFonts w:eastAsia="DengXian"/>
                <w:sz w:val="19"/>
                <w:szCs w:val="19"/>
                <w:lang w:eastAsia="zh-CN"/>
              </w:rPr>
              <w:t>.1</w:t>
            </w:r>
          </w:p>
        </w:tc>
      </w:tr>
      <w:tr w:rsidR="00063C7C" w:rsidRPr="007D5692" w14:paraId="7A82268E" w14:textId="77777777" w:rsidTr="004C2BB2">
        <w:trPr>
          <w:trHeight w:val="290"/>
          <w:jc w:val="center"/>
        </w:trPr>
        <w:tc>
          <w:tcPr>
            <w:tcW w:w="2970" w:type="dxa"/>
            <w:noWrap/>
            <w:hideMark/>
          </w:tcPr>
          <w:p w14:paraId="40F38E0B" w14:textId="77777777" w:rsidR="00063C7C" w:rsidRPr="007D5692" w:rsidRDefault="00063C7C" w:rsidP="004C2BB2">
            <w:pPr>
              <w:spacing w:after="0"/>
              <w:rPr>
                <w:rFonts w:eastAsia="DengXian"/>
                <w:sz w:val="19"/>
                <w:szCs w:val="19"/>
                <w:lang w:eastAsia="zh-CN"/>
              </w:rPr>
            </w:pPr>
            <w:r w:rsidRPr="007D5692">
              <w:rPr>
                <w:rFonts w:eastAsia="DengXian"/>
                <w:b/>
                <w:bCs/>
                <w:sz w:val="19"/>
                <w:szCs w:val="19"/>
                <w:lang w:eastAsia="zh-CN"/>
              </w:rPr>
              <w:t>Total Transmitter Power Out (pre-array, i.e., not EIRP)</w:t>
            </w:r>
          </w:p>
        </w:tc>
        <w:tc>
          <w:tcPr>
            <w:tcW w:w="1063" w:type="dxa"/>
            <w:noWrap/>
            <w:hideMark/>
          </w:tcPr>
          <w:p w14:paraId="5A9D1EFA" w14:textId="77777777" w:rsidR="00063C7C" w:rsidRPr="007D5692" w:rsidRDefault="00063C7C" w:rsidP="004C2BB2">
            <w:pPr>
              <w:spacing w:after="0"/>
              <w:rPr>
                <w:rFonts w:eastAsia="DengXian"/>
                <w:sz w:val="19"/>
                <w:szCs w:val="19"/>
                <w:lang w:eastAsia="zh-CN"/>
              </w:rPr>
            </w:pPr>
            <w:r w:rsidRPr="007D5692">
              <w:rPr>
                <w:rFonts w:eastAsia="DengXian"/>
                <w:b/>
                <w:bCs/>
                <w:sz w:val="19"/>
                <w:szCs w:val="19"/>
                <w:lang w:eastAsia="zh-CN"/>
              </w:rPr>
              <w:t>dBm</w:t>
            </w:r>
          </w:p>
        </w:tc>
        <w:tc>
          <w:tcPr>
            <w:tcW w:w="1551" w:type="dxa"/>
            <w:noWrap/>
            <w:hideMark/>
          </w:tcPr>
          <w:p w14:paraId="58BA34A3" w14:textId="100F5E25" w:rsidR="00063C7C" w:rsidRPr="007D5692" w:rsidRDefault="001122CA" w:rsidP="004C2BB2">
            <w:pPr>
              <w:spacing w:after="0"/>
              <w:jc w:val="center"/>
              <w:rPr>
                <w:rFonts w:eastAsia="DengXian"/>
                <w:sz w:val="19"/>
                <w:szCs w:val="19"/>
                <w:lang w:eastAsia="zh-CN"/>
              </w:rPr>
            </w:pPr>
            <w:r>
              <w:rPr>
                <w:rFonts w:eastAsia="DengXian"/>
                <w:b/>
                <w:bCs/>
                <w:sz w:val="19"/>
                <w:szCs w:val="19"/>
                <w:lang w:eastAsia="zh-CN"/>
              </w:rPr>
              <w:t>3</w:t>
            </w:r>
            <w:r w:rsidR="00F22CAC">
              <w:rPr>
                <w:rFonts w:eastAsia="DengXian"/>
                <w:b/>
                <w:bCs/>
                <w:sz w:val="19"/>
                <w:szCs w:val="19"/>
                <w:lang w:eastAsia="zh-CN"/>
              </w:rPr>
              <w:t>1</w:t>
            </w:r>
            <w:r w:rsidR="00063C7C" w:rsidRPr="007D5692">
              <w:rPr>
                <w:rFonts w:eastAsia="DengXian"/>
                <w:b/>
                <w:bCs/>
                <w:sz w:val="19"/>
                <w:szCs w:val="19"/>
                <w:lang w:eastAsia="zh-CN"/>
              </w:rPr>
              <w:t>.0</w:t>
            </w:r>
          </w:p>
        </w:tc>
      </w:tr>
    </w:tbl>
    <w:p w14:paraId="021B9548" w14:textId="77777777" w:rsidR="00084D39" w:rsidRDefault="00084D39" w:rsidP="00063C7C">
      <w:pPr>
        <w:pStyle w:val="Caption"/>
        <w:rPr>
          <w:rFonts w:eastAsia="DengXian"/>
          <w:b w:val="0"/>
          <w:bCs/>
          <w:lang w:eastAsia="zh-CN"/>
        </w:rPr>
      </w:pPr>
    </w:p>
    <w:p w14:paraId="2CC2DF94" w14:textId="093CF1F9" w:rsidR="00063C7C" w:rsidRPr="0019372B" w:rsidRDefault="00063C7C" w:rsidP="00063C7C">
      <w:pPr>
        <w:pStyle w:val="Caption"/>
        <w:rPr>
          <w:rFonts w:eastAsia="DengXian"/>
          <w:b w:val="0"/>
          <w:lang w:eastAsia="zh-CN"/>
        </w:rPr>
      </w:pPr>
      <w:r w:rsidRPr="00382C29">
        <w:rPr>
          <w:rFonts w:eastAsia="DengXian"/>
          <w:b w:val="0"/>
          <w:bCs/>
          <w:lang w:eastAsia="zh-CN"/>
        </w:rPr>
        <w:t xml:space="preserve">Assuming we are using 100 MHz bandwidth at a carrier frequency of 6 GHz (e.g., </w:t>
      </w:r>
      <m:oMath>
        <m:r>
          <m:rPr>
            <m:sty m:val="b"/>
          </m:rPr>
          <w:rPr>
            <w:rFonts w:ascii="Cambria Math" w:eastAsia="DengXian" w:hAnsi="Cambria Math"/>
            <w:lang w:eastAsia="zh-CN"/>
          </w:rPr>
          <m:t>Δ</m:t>
        </m:r>
        <m:r>
          <m:rPr>
            <m:sty m:val="bi"/>
          </m:rPr>
          <w:rPr>
            <w:rFonts w:ascii="Cambria Math" w:eastAsia="DengXian" w:hAnsi="Cambria Math"/>
            <w:lang w:eastAsia="zh-CN"/>
          </w:rPr>
          <m:t xml:space="preserve">f=30 </m:t>
        </m:r>
      </m:oMath>
      <w:r w:rsidRPr="00382C29">
        <w:rPr>
          <w:rFonts w:eastAsia="DengXian"/>
          <w:b w:val="0"/>
          <w:bCs/>
          <w:lang w:eastAsia="zh-CN"/>
        </w:rPr>
        <w:t>kHz), with a receiver NF of 8 dB</w:t>
      </w:r>
      <w:r>
        <w:rPr>
          <w:rFonts w:eastAsia="DengXian"/>
          <w:b w:val="0"/>
          <w:bCs/>
          <w:lang w:eastAsia="zh-CN"/>
        </w:rPr>
        <w:t xml:space="preserve">, </w:t>
      </w:r>
      <w:r w:rsidRPr="0019372B">
        <w:rPr>
          <w:rFonts w:eastAsia="DengXian"/>
          <w:b w:val="0"/>
          <w:bCs/>
          <w:lang w:eastAsia="zh-CN"/>
        </w:rPr>
        <w:t>t</w:t>
      </w:r>
      <w:r w:rsidRPr="0019372B">
        <w:rPr>
          <w:rFonts w:eastAsia="DengXian"/>
          <w:b w:val="0"/>
          <w:lang w:eastAsia="zh-CN"/>
        </w:rPr>
        <w:t xml:space="preserve">hen the corresponding noise floor is approximately -80 dBm, as illustrated in </w:t>
      </w:r>
      <w:r>
        <w:rPr>
          <w:rFonts w:eastAsia="DengXian"/>
          <w:b w:val="0"/>
          <w:lang w:eastAsia="zh-CN"/>
        </w:rPr>
        <w:t xml:space="preserve">Table </w:t>
      </w:r>
      <w:proofErr w:type="spellStart"/>
      <w:r>
        <w:rPr>
          <w:rFonts w:eastAsia="DengXian"/>
          <w:b w:val="0"/>
          <w:lang w:eastAsia="zh-CN"/>
        </w:rPr>
        <w:t>nnn</w:t>
      </w:r>
      <w:proofErr w:type="spellEnd"/>
      <w:r w:rsidRPr="0019372B">
        <w:rPr>
          <w:rFonts w:eastAsia="DengXian"/>
          <w:b w:val="0"/>
          <w:lang w:eastAsia="zh-CN"/>
        </w:rPr>
        <w:t>. We can consider two use cases:</w:t>
      </w:r>
    </w:p>
    <w:p w14:paraId="4B07F686" w14:textId="4CA1E36B" w:rsidR="00063C7C" w:rsidRPr="0019372B" w:rsidRDefault="00063C7C" w:rsidP="00063C7C">
      <w:pPr>
        <w:numPr>
          <w:ilvl w:val="0"/>
          <w:numId w:val="19"/>
        </w:numPr>
        <w:rPr>
          <w:rFonts w:eastAsia="DengXian"/>
          <w:lang w:eastAsia="zh-CN"/>
        </w:rPr>
      </w:pPr>
      <w:r w:rsidRPr="0019372B">
        <w:rPr>
          <w:rFonts w:eastAsia="DengXian"/>
          <w:b/>
          <w:bCs/>
          <w:lang w:eastAsia="zh-CN"/>
        </w:rPr>
        <w:t>High SNR Scenario</w:t>
      </w:r>
      <w:r w:rsidR="00316FA3">
        <w:rPr>
          <w:rFonts w:eastAsia="DengXian"/>
          <w:b/>
          <w:bCs/>
          <w:lang w:eastAsia="zh-CN"/>
        </w:rPr>
        <w:t xml:space="preserve"> (Category 1)</w:t>
      </w:r>
      <w:r w:rsidRPr="0019372B">
        <w:rPr>
          <w:rFonts w:eastAsia="DengXian"/>
          <w:b/>
          <w:bCs/>
          <w:lang w:eastAsia="zh-CN"/>
        </w:rPr>
        <w:t>:</w:t>
      </w:r>
      <w:r w:rsidRPr="0019372B">
        <w:rPr>
          <w:rFonts w:eastAsia="DengXian"/>
          <w:lang w:eastAsia="zh-CN"/>
        </w:rPr>
        <w:t xml:space="preserve"> with a SNR of 17 dB, this scenario ensures reliable performance in terms of both false alarms and missed detections.</w:t>
      </w:r>
    </w:p>
    <w:p w14:paraId="0B8950A5" w14:textId="2803195B" w:rsidR="00063C7C" w:rsidRPr="0019372B" w:rsidRDefault="00063C7C" w:rsidP="00063C7C">
      <w:pPr>
        <w:numPr>
          <w:ilvl w:val="0"/>
          <w:numId w:val="19"/>
        </w:numPr>
        <w:rPr>
          <w:rFonts w:eastAsia="DengXian"/>
          <w:lang w:eastAsia="zh-CN"/>
        </w:rPr>
      </w:pPr>
      <w:r w:rsidRPr="0019372B">
        <w:rPr>
          <w:rFonts w:eastAsia="DengXian"/>
          <w:b/>
          <w:bCs/>
          <w:lang w:eastAsia="zh-CN"/>
        </w:rPr>
        <w:t>Low SNR Scenario</w:t>
      </w:r>
      <w:r w:rsidR="00316FA3">
        <w:rPr>
          <w:rFonts w:eastAsia="DengXian"/>
          <w:b/>
          <w:bCs/>
          <w:lang w:eastAsia="zh-CN"/>
        </w:rPr>
        <w:t xml:space="preserve"> (Category 2)</w:t>
      </w:r>
      <w:r w:rsidRPr="0019372B">
        <w:rPr>
          <w:rFonts w:eastAsia="DengXian"/>
          <w:b/>
          <w:bCs/>
          <w:lang w:eastAsia="zh-CN"/>
        </w:rPr>
        <w:t>:</w:t>
      </w:r>
      <w:r w:rsidR="001B17B7">
        <w:rPr>
          <w:rFonts w:eastAsia="DengXian"/>
          <w:b/>
          <w:bCs/>
          <w:lang w:eastAsia="zh-CN"/>
        </w:rPr>
        <w:t xml:space="preserve"> </w:t>
      </w:r>
      <w:r w:rsidR="001B17B7" w:rsidRPr="0019372B">
        <w:rPr>
          <w:rFonts w:eastAsia="DengXian"/>
          <w:lang w:eastAsia="zh-CN"/>
        </w:rPr>
        <w:t xml:space="preserve">with a SNR of </w:t>
      </w:r>
      <w:r w:rsidR="002A067B">
        <w:rPr>
          <w:rFonts w:eastAsia="DengXian"/>
          <w:lang w:eastAsia="zh-CN"/>
        </w:rPr>
        <w:t>-3</w:t>
      </w:r>
      <w:r w:rsidR="001B17B7" w:rsidRPr="0019372B">
        <w:rPr>
          <w:rFonts w:eastAsia="DengXian"/>
          <w:lang w:eastAsia="zh-CN"/>
        </w:rPr>
        <w:t xml:space="preserve"> </w:t>
      </w:r>
      <w:proofErr w:type="spellStart"/>
      <w:r w:rsidR="001B17B7" w:rsidRPr="0019372B">
        <w:rPr>
          <w:rFonts w:eastAsia="DengXian"/>
          <w:lang w:eastAsia="zh-CN"/>
        </w:rPr>
        <w:t>dB</w:t>
      </w:r>
      <w:r w:rsidR="002A067B">
        <w:rPr>
          <w:rFonts w:eastAsia="DengXian"/>
          <w:lang w:eastAsia="zh-CN"/>
        </w:rPr>
        <w:t>.</w:t>
      </w:r>
      <w:proofErr w:type="spellEnd"/>
      <w:r w:rsidRPr="0019372B">
        <w:rPr>
          <w:rFonts w:eastAsia="DengXian"/>
          <w:b/>
          <w:bCs/>
          <w:lang w:eastAsia="zh-CN"/>
        </w:rPr>
        <w:t xml:space="preserve"> </w:t>
      </w:r>
      <w:r w:rsidRPr="0019372B">
        <w:rPr>
          <w:rFonts w:eastAsia="DengXian"/>
          <w:lang w:eastAsia="zh-CN"/>
        </w:rPr>
        <w:t>This scenario enables basic sensing functionality but does not ensure reliable performance obtained in the high SNR scenario.</w:t>
      </w:r>
    </w:p>
    <w:p w14:paraId="2DE774E0" w14:textId="77777777" w:rsidR="00063C7C" w:rsidRPr="0019372B" w:rsidRDefault="00063C7C" w:rsidP="00063C7C">
      <w:pPr>
        <w:rPr>
          <w:rFonts w:eastAsia="DengXian"/>
          <w:lang w:eastAsia="zh-CN"/>
        </w:rPr>
      </w:pPr>
      <w:r w:rsidRPr="0019372B">
        <w:rPr>
          <w:rFonts w:eastAsia="DengXian"/>
          <w:lang w:eastAsia="zh-CN"/>
        </w:rPr>
        <w:t xml:space="preserve">For fast fading margin, we consider twice the value of </w:t>
      </w:r>
      <m:oMath>
        <m:sSub>
          <m:sSubPr>
            <m:ctrlPr>
              <w:rPr>
                <w:rFonts w:ascii="Cambria Math" w:eastAsia="DengXian" w:hAnsi="Cambria Math"/>
                <w:i/>
                <w:lang w:eastAsia="zh-CN"/>
              </w:rPr>
            </m:ctrlPr>
          </m:sSubPr>
          <m:e>
            <m:r>
              <w:rPr>
                <w:rFonts w:ascii="Cambria Math" w:eastAsia="DengXian" w:hAnsi="Cambria Math"/>
                <w:lang w:eastAsia="zh-CN"/>
              </w:rPr>
              <m:t>σ</m:t>
            </m:r>
          </m:e>
          <m:sub>
            <m:r>
              <w:rPr>
                <w:rFonts w:ascii="Cambria Math" w:eastAsia="DengXian" w:hAnsi="Cambria Math"/>
                <w:lang w:eastAsia="zh-CN"/>
              </w:rPr>
              <m:t>SF</m:t>
            </m:r>
          </m:sub>
        </m:sSub>
      </m:oMath>
      <w:r w:rsidRPr="0019372B">
        <w:rPr>
          <w:rFonts w:eastAsia="DengXian"/>
          <w:lang w:eastAsia="zh-CN"/>
        </w:rPr>
        <w:t xml:space="preserve"> (e.g., shadow fading in dB scale, 4 dB for both UMi and InF-DH LOS scenarios) for the high SNR use case and one </w:t>
      </w:r>
      <m:oMath>
        <m:sSub>
          <m:sSubPr>
            <m:ctrlPr>
              <w:rPr>
                <w:rFonts w:ascii="Cambria Math" w:eastAsia="DengXian" w:hAnsi="Cambria Math"/>
                <w:i/>
                <w:lang w:eastAsia="zh-CN"/>
              </w:rPr>
            </m:ctrlPr>
          </m:sSubPr>
          <m:e>
            <m:r>
              <w:rPr>
                <w:rFonts w:ascii="Cambria Math" w:eastAsia="DengXian" w:hAnsi="Cambria Math"/>
                <w:lang w:eastAsia="zh-CN"/>
              </w:rPr>
              <m:t>σ</m:t>
            </m:r>
          </m:e>
          <m:sub>
            <m:r>
              <w:rPr>
                <w:rFonts w:ascii="Cambria Math" w:eastAsia="DengXian" w:hAnsi="Cambria Math"/>
                <w:lang w:eastAsia="zh-CN"/>
              </w:rPr>
              <m:t>SF</m:t>
            </m:r>
          </m:sub>
        </m:sSub>
      </m:oMath>
      <w:r w:rsidRPr="0019372B">
        <w:rPr>
          <w:rFonts w:eastAsia="DengXian"/>
          <w:lang w:eastAsia="zh-CN"/>
        </w:rPr>
        <w:t xml:space="preserve"> for the low SNR use case, which also compensates for the fluctuations in RCS.</w:t>
      </w:r>
    </w:p>
    <w:p w14:paraId="237B924A" w14:textId="77777777" w:rsidR="00063C7C" w:rsidRPr="0019372B" w:rsidRDefault="00063C7C" w:rsidP="00063C7C">
      <w:pPr>
        <w:rPr>
          <w:rFonts w:eastAsia="DengXian"/>
          <w:lang w:eastAsia="zh-CN"/>
        </w:rPr>
      </w:pPr>
    </w:p>
    <w:p w14:paraId="56A7DD59" w14:textId="17C42D5E" w:rsidR="00063C7C" w:rsidRPr="0019372B" w:rsidRDefault="00063C7C" w:rsidP="00063C7C">
      <w:pPr>
        <w:ind w:left="770"/>
        <w:jc w:val="center"/>
        <w:rPr>
          <w:rFonts w:eastAsia="DengXian"/>
          <w:b/>
          <w:bCs/>
          <w:lang w:eastAsia="zh-CN"/>
        </w:rPr>
      </w:pPr>
      <w:bookmarkStart w:id="7" w:name="_Ref200104408"/>
      <w:r w:rsidRPr="0019372B">
        <w:rPr>
          <w:rFonts w:eastAsia="Times New Roman"/>
          <w:b/>
          <w:bCs/>
        </w:rPr>
        <w:t xml:space="preserve">Table </w:t>
      </w:r>
      <w:bookmarkEnd w:id="7"/>
      <w:r w:rsidR="00185B5D">
        <w:rPr>
          <w:rFonts w:eastAsia="Times New Roman"/>
          <w:b/>
          <w:bCs/>
        </w:rPr>
        <w:t>5</w:t>
      </w:r>
      <w:r w:rsidRPr="0019372B">
        <w:rPr>
          <w:rFonts w:eastAsia="DengXian"/>
          <w:b/>
          <w:bCs/>
          <w:lang w:eastAsia="zh-CN"/>
        </w:rPr>
        <w:t xml:space="preserve">: System Gains Analysis at </w:t>
      </w:r>
      <w:r>
        <w:rPr>
          <w:rFonts w:eastAsia="DengXian"/>
          <w:b/>
          <w:bCs/>
          <w:lang w:eastAsia="zh-CN"/>
        </w:rPr>
        <w:t>6</w:t>
      </w:r>
      <w:r w:rsidRPr="0019372B">
        <w:rPr>
          <w:rFonts w:eastAsia="DengXian"/>
          <w:b/>
          <w:bCs/>
          <w:lang w:eastAsia="zh-CN"/>
        </w:rPr>
        <w:t xml:space="preserve"> GHz for </w:t>
      </w:r>
      <w:proofErr w:type="spellStart"/>
      <w:r w:rsidRPr="0019372B">
        <w:rPr>
          <w:rFonts w:eastAsia="DengXian"/>
          <w:b/>
          <w:bCs/>
          <w:lang w:eastAsia="zh-CN"/>
        </w:rPr>
        <w:t>UM</w:t>
      </w:r>
      <w:r>
        <w:rPr>
          <w:rFonts w:eastAsia="DengXian"/>
          <w:b/>
          <w:bCs/>
          <w:lang w:eastAsia="zh-CN"/>
        </w:rPr>
        <w:t>a</w:t>
      </w:r>
      <w:proofErr w:type="spellEnd"/>
      <w:r w:rsidRPr="0019372B">
        <w:rPr>
          <w:rFonts w:eastAsia="DengXian"/>
          <w:b/>
          <w:bCs/>
          <w:lang w:eastAsia="zh-CN"/>
        </w:rPr>
        <w:t>-AV Scenarios.</w:t>
      </w:r>
    </w:p>
    <w:tbl>
      <w:tblPr>
        <w:tblStyle w:val="xTableaupagedegarde2"/>
        <w:tblW w:w="0" w:type="auto"/>
        <w:jc w:val="center"/>
        <w:tblLook w:val="04A0" w:firstRow="1" w:lastRow="0" w:firstColumn="1" w:lastColumn="0" w:noHBand="0" w:noVBand="1"/>
      </w:tblPr>
      <w:tblGrid>
        <w:gridCol w:w="2796"/>
        <w:gridCol w:w="1009"/>
        <w:gridCol w:w="1466"/>
        <w:gridCol w:w="1446"/>
      </w:tblGrid>
      <w:tr w:rsidR="00063C7C" w:rsidRPr="0019372B" w14:paraId="13D6B311" w14:textId="77777777" w:rsidTr="004C2BB2">
        <w:trPr>
          <w:trHeight w:val="290"/>
          <w:jc w:val="center"/>
        </w:trPr>
        <w:tc>
          <w:tcPr>
            <w:tcW w:w="3805" w:type="dxa"/>
            <w:gridSpan w:val="2"/>
            <w:noWrap/>
            <w:hideMark/>
          </w:tcPr>
          <w:p w14:paraId="00E38F94" w14:textId="77777777" w:rsidR="00063C7C" w:rsidRPr="0019372B" w:rsidRDefault="00063C7C" w:rsidP="004C2BB2">
            <w:pPr>
              <w:rPr>
                <w:rFonts w:eastAsia="DengXian"/>
                <w:b/>
                <w:bCs/>
                <w:lang w:val="en-US" w:eastAsia="zh-CN"/>
              </w:rPr>
            </w:pPr>
            <w:r w:rsidRPr="0019372B">
              <w:rPr>
                <w:rFonts w:eastAsia="DengXian"/>
                <w:b/>
                <w:bCs/>
                <w:lang w:eastAsia="zh-CN"/>
              </w:rPr>
              <w:t>System Gain &amp; Coverage Analysis</w:t>
            </w:r>
          </w:p>
          <w:p w14:paraId="3507D7FD" w14:textId="77777777" w:rsidR="00063C7C" w:rsidRPr="0019372B" w:rsidRDefault="00063C7C" w:rsidP="004C2BB2">
            <w:pPr>
              <w:rPr>
                <w:rFonts w:eastAsia="DengXian"/>
                <w:lang w:eastAsia="zh-CN"/>
              </w:rPr>
            </w:pPr>
            <w:r w:rsidRPr="0019372B">
              <w:rPr>
                <w:rFonts w:eastAsia="DengXian"/>
                <w:lang w:eastAsia="zh-CN"/>
              </w:rPr>
              <w:t> </w:t>
            </w:r>
          </w:p>
        </w:tc>
        <w:tc>
          <w:tcPr>
            <w:tcW w:w="1466" w:type="dxa"/>
            <w:noWrap/>
            <w:hideMark/>
          </w:tcPr>
          <w:p w14:paraId="08F5D9BC" w14:textId="77777777" w:rsidR="00063C7C" w:rsidRPr="0019372B" w:rsidRDefault="00063C7C" w:rsidP="004C2BB2">
            <w:pPr>
              <w:jc w:val="center"/>
              <w:rPr>
                <w:rFonts w:eastAsia="DengXian"/>
                <w:b/>
                <w:bCs/>
                <w:sz w:val="19"/>
                <w:szCs w:val="19"/>
                <w:lang w:eastAsia="zh-CN"/>
              </w:rPr>
            </w:pPr>
            <w:proofErr w:type="spellStart"/>
            <w:r w:rsidRPr="0019372B">
              <w:rPr>
                <w:rFonts w:eastAsia="DengXian"/>
                <w:b/>
                <w:bCs/>
                <w:sz w:val="19"/>
                <w:szCs w:val="19"/>
                <w:lang w:eastAsia="zh-CN"/>
              </w:rPr>
              <w:t>UM</w:t>
            </w:r>
            <w:r>
              <w:rPr>
                <w:rFonts w:eastAsia="DengXian"/>
                <w:b/>
                <w:bCs/>
                <w:sz w:val="19"/>
                <w:szCs w:val="19"/>
                <w:lang w:eastAsia="zh-CN"/>
              </w:rPr>
              <w:t>a</w:t>
            </w:r>
            <w:proofErr w:type="spellEnd"/>
            <w:r w:rsidRPr="0019372B">
              <w:rPr>
                <w:rFonts w:eastAsia="DengXian"/>
                <w:b/>
                <w:bCs/>
                <w:sz w:val="19"/>
                <w:szCs w:val="19"/>
                <w:lang w:eastAsia="zh-CN"/>
              </w:rPr>
              <w:t>-AV</w:t>
            </w:r>
          </w:p>
          <w:p w14:paraId="5AAEB196" w14:textId="77777777" w:rsidR="00063C7C" w:rsidRPr="0019372B" w:rsidRDefault="00063C7C" w:rsidP="004C2BB2">
            <w:pPr>
              <w:jc w:val="center"/>
              <w:rPr>
                <w:rFonts w:eastAsia="DengXian"/>
                <w:b/>
                <w:bCs/>
                <w:lang w:eastAsia="zh-CN"/>
              </w:rPr>
            </w:pPr>
            <w:r w:rsidRPr="0019372B">
              <w:rPr>
                <w:rFonts w:eastAsia="DengXian"/>
                <w:b/>
                <w:bCs/>
                <w:lang w:eastAsia="zh-CN"/>
              </w:rPr>
              <w:t>High SNR</w:t>
            </w:r>
          </w:p>
        </w:tc>
        <w:tc>
          <w:tcPr>
            <w:tcW w:w="1446" w:type="dxa"/>
            <w:noWrap/>
            <w:hideMark/>
          </w:tcPr>
          <w:p w14:paraId="7ADFB718" w14:textId="77777777" w:rsidR="00063C7C" w:rsidRPr="0019372B" w:rsidRDefault="00063C7C" w:rsidP="004C2BB2">
            <w:pPr>
              <w:jc w:val="center"/>
              <w:rPr>
                <w:rFonts w:eastAsia="DengXian"/>
                <w:b/>
                <w:bCs/>
                <w:sz w:val="19"/>
                <w:szCs w:val="19"/>
                <w:lang w:eastAsia="zh-CN"/>
              </w:rPr>
            </w:pPr>
            <w:proofErr w:type="spellStart"/>
            <w:r w:rsidRPr="0019372B">
              <w:rPr>
                <w:rFonts w:eastAsia="DengXian"/>
                <w:b/>
                <w:bCs/>
                <w:sz w:val="19"/>
                <w:szCs w:val="19"/>
                <w:lang w:eastAsia="zh-CN"/>
              </w:rPr>
              <w:t>UM</w:t>
            </w:r>
            <w:r>
              <w:rPr>
                <w:rFonts w:eastAsia="DengXian"/>
                <w:b/>
                <w:bCs/>
                <w:sz w:val="19"/>
                <w:szCs w:val="19"/>
                <w:lang w:eastAsia="zh-CN"/>
              </w:rPr>
              <w:t>a</w:t>
            </w:r>
            <w:proofErr w:type="spellEnd"/>
            <w:r w:rsidRPr="0019372B">
              <w:rPr>
                <w:rFonts w:eastAsia="DengXian"/>
                <w:b/>
                <w:bCs/>
                <w:sz w:val="19"/>
                <w:szCs w:val="19"/>
                <w:lang w:eastAsia="zh-CN"/>
              </w:rPr>
              <w:t>-AV</w:t>
            </w:r>
          </w:p>
          <w:p w14:paraId="738015F1" w14:textId="77777777" w:rsidR="00063C7C" w:rsidRPr="0019372B" w:rsidRDefault="00063C7C" w:rsidP="004C2BB2">
            <w:pPr>
              <w:jc w:val="center"/>
              <w:rPr>
                <w:rFonts w:eastAsia="DengXian"/>
                <w:b/>
                <w:bCs/>
                <w:lang w:eastAsia="zh-CN"/>
              </w:rPr>
            </w:pPr>
            <w:r w:rsidRPr="0019372B">
              <w:rPr>
                <w:rFonts w:eastAsia="DengXian"/>
                <w:b/>
                <w:bCs/>
                <w:lang w:eastAsia="zh-CN"/>
              </w:rPr>
              <w:t>Low SNR</w:t>
            </w:r>
          </w:p>
        </w:tc>
      </w:tr>
      <w:tr w:rsidR="00063C7C" w:rsidRPr="0019372B" w14:paraId="7FBE5BA4" w14:textId="77777777" w:rsidTr="004C2BB2">
        <w:trPr>
          <w:trHeight w:val="290"/>
          <w:jc w:val="center"/>
        </w:trPr>
        <w:tc>
          <w:tcPr>
            <w:tcW w:w="2796" w:type="dxa"/>
            <w:noWrap/>
            <w:hideMark/>
          </w:tcPr>
          <w:p w14:paraId="2EA05809" w14:textId="77777777" w:rsidR="00063C7C" w:rsidRPr="0019372B" w:rsidRDefault="00063C7C" w:rsidP="004C2BB2">
            <w:pPr>
              <w:rPr>
                <w:rFonts w:eastAsia="DengXian"/>
                <w:lang w:eastAsia="zh-CN"/>
              </w:rPr>
            </w:pPr>
            <w:r w:rsidRPr="0019372B">
              <w:rPr>
                <w:rFonts w:eastAsia="DengXian"/>
                <w:lang w:eastAsia="zh-CN"/>
              </w:rPr>
              <w:t>Total Transmitter Power Out</w:t>
            </w:r>
          </w:p>
        </w:tc>
        <w:tc>
          <w:tcPr>
            <w:tcW w:w="1009" w:type="dxa"/>
            <w:noWrap/>
            <w:hideMark/>
          </w:tcPr>
          <w:p w14:paraId="585E2856" w14:textId="77777777" w:rsidR="00063C7C" w:rsidRPr="0019372B" w:rsidRDefault="00063C7C" w:rsidP="004C2BB2">
            <w:pPr>
              <w:rPr>
                <w:rFonts w:eastAsia="DengXian"/>
                <w:lang w:eastAsia="zh-CN"/>
              </w:rPr>
            </w:pPr>
            <w:r w:rsidRPr="0019372B">
              <w:rPr>
                <w:rFonts w:eastAsia="DengXian"/>
                <w:lang w:eastAsia="zh-CN"/>
              </w:rPr>
              <w:t>dBm</w:t>
            </w:r>
          </w:p>
        </w:tc>
        <w:tc>
          <w:tcPr>
            <w:tcW w:w="1466" w:type="dxa"/>
            <w:noWrap/>
            <w:hideMark/>
          </w:tcPr>
          <w:p w14:paraId="2F3E47A1" w14:textId="2BF2E665" w:rsidR="00063C7C" w:rsidRPr="0019372B" w:rsidRDefault="003F7FB4" w:rsidP="004C2BB2">
            <w:pPr>
              <w:rPr>
                <w:rFonts w:eastAsia="DengXian"/>
                <w:lang w:eastAsia="zh-CN"/>
              </w:rPr>
            </w:pPr>
            <w:r>
              <w:rPr>
                <w:rFonts w:eastAsia="DengXian"/>
                <w:lang w:eastAsia="zh-CN"/>
              </w:rPr>
              <w:t>3</w:t>
            </w:r>
            <w:r w:rsidR="0090608A">
              <w:rPr>
                <w:rFonts w:eastAsia="DengXian"/>
                <w:lang w:eastAsia="zh-CN"/>
              </w:rPr>
              <w:t>1</w:t>
            </w:r>
            <w:r w:rsidR="00063C7C" w:rsidRPr="0019372B">
              <w:rPr>
                <w:rFonts w:eastAsia="DengXian"/>
                <w:lang w:eastAsia="zh-CN"/>
              </w:rPr>
              <w:t>.0</w:t>
            </w:r>
          </w:p>
        </w:tc>
        <w:tc>
          <w:tcPr>
            <w:tcW w:w="1446" w:type="dxa"/>
            <w:noWrap/>
            <w:hideMark/>
          </w:tcPr>
          <w:p w14:paraId="034EC3E8" w14:textId="4258419A" w:rsidR="00063C7C" w:rsidRPr="0019372B" w:rsidRDefault="003F7FB4" w:rsidP="004C2BB2">
            <w:pPr>
              <w:rPr>
                <w:rFonts w:eastAsia="DengXian"/>
                <w:lang w:eastAsia="zh-CN"/>
              </w:rPr>
            </w:pPr>
            <w:r>
              <w:rPr>
                <w:rFonts w:eastAsia="DengXian"/>
                <w:lang w:eastAsia="zh-CN"/>
              </w:rPr>
              <w:t>3</w:t>
            </w:r>
            <w:r w:rsidR="0008450D">
              <w:rPr>
                <w:rFonts w:eastAsia="DengXian"/>
                <w:lang w:eastAsia="zh-CN"/>
              </w:rPr>
              <w:t>1</w:t>
            </w:r>
            <w:r w:rsidR="00063C7C" w:rsidRPr="0019372B">
              <w:rPr>
                <w:rFonts w:eastAsia="DengXian"/>
                <w:lang w:eastAsia="zh-CN"/>
              </w:rPr>
              <w:t>.0</w:t>
            </w:r>
          </w:p>
        </w:tc>
      </w:tr>
      <w:tr w:rsidR="00063C7C" w:rsidRPr="0019372B" w14:paraId="48C2C8F7" w14:textId="77777777" w:rsidTr="004C2BB2">
        <w:trPr>
          <w:trHeight w:val="290"/>
          <w:jc w:val="center"/>
        </w:trPr>
        <w:tc>
          <w:tcPr>
            <w:tcW w:w="2796" w:type="dxa"/>
            <w:noWrap/>
            <w:hideMark/>
          </w:tcPr>
          <w:p w14:paraId="44CEA3E8" w14:textId="77777777" w:rsidR="00063C7C" w:rsidRPr="0019372B" w:rsidRDefault="00063C7C" w:rsidP="004C2BB2">
            <w:pPr>
              <w:rPr>
                <w:rFonts w:eastAsia="DengXian"/>
                <w:lang w:eastAsia="zh-CN"/>
              </w:rPr>
            </w:pPr>
            <w:r w:rsidRPr="0019372B">
              <w:rPr>
                <w:rFonts w:eastAsia="DengXian"/>
                <w:lang w:eastAsia="zh-CN"/>
              </w:rPr>
              <w:t>Tx Arrayed Antenna Gain</w:t>
            </w:r>
          </w:p>
        </w:tc>
        <w:tc>
          <w:tcPr>
            <w:tcW w:w="1009" w:type="dxa"/>
            <w:noWrap/>
            <w:hideMark/>
          </w:tcPr>
          <w:p w14:paraId="4672D977" w14:textId="77777777" w:rsidR="00063C7C" w:rsidRPr="0019372B" w:rsidRDefault="00063C7C" w:rsidP="004C2BB2">
            <w:pPr>
              <w:rPr>
                <w:rFonts w:eastAsia="DengXian"/>
                <w:lang w:eastAsia="zh-CN"/>
              </w:rPr>
            </w:pPr>
            <w:proofErr w:type="spellStart"/>
            <w:r w:rsidRPr="0019372B">
              <w:rPr>
                <w:rFonts w:eastAsia="DengXian"/>
                <w:lang w:eastAsia="zh-CN"/>
              </w:rPr>
              <w:t>dBi</w:t>
            </w:r>
            <w:proofErr w:type="spellEnd"/>
          </w:p>
        </w:tc>
        <w:tc>
          <w:tcPr>
            <w:tcW w:w="1466" w:type="dxa"/>
            <w:noWrap/>
            <w:hideMark/>
          </w:tcPr>
          <w:p w14:paraId="3F0D906F" w14:textId="58CEE4CC" w:rsidR="00063C7C" w:rsidRPr="0019372B" w:rsidRDefault="000F1035" w:rsidP="004C2BB2">
            <w:pPr>
              <w:rPr>
                <w:rFonts w:eastAsia="DengXian"/>
                <w:lang w:eastAsia="zh-CN"/>
              </w:rPr>
            </w:pPr>
            <w:r>
              <w:rPr>
                <w:rFonts w:eastAsia="DengXian"/>
                <w:lang w:eastAsia="zh-CN"/>
              </w:rPr>
              <w:t>2</w:t>
            </w:r>
            <w:r w:rsidR="00F22CAC">
              <w:rPr>
                <w:rFonts w:eastAsia="DengXian"/>
                <w:lang w:eastAsia="zh-CN"/>
              </w:rPr>
              <w:t>2</w:t>
            </w:r>
            <w:r w:rsidR="00063C7C" w:rsidRPr="0019372B">
              <w:rPr>
                <w:rFonts w:eastAsia="DengXian"/>
                <w:lang w:eastAsia="zh-CN"/>
              </w:rPr>
              <w:t>.6</w:t>
            </w:r>
          </w:p>
        </w:tc>
        <w:tc>
          <w:tcPr>
            <w:tcW w:w="1446" w:type="dxa"/>
            <w:noWrap/>
            <w:hideMark/>
          </w:tcPr>
          <w:p w14:paraId="066AC2E0" w14:textId="40DE1917" w:rsidR="00063C7C" w:rsidRPr="0019372B" w:rsidRDefault="000F1035" w:rsidP="004C2BB2">
            <w:pPr>
              <w:rPr>
                <w:rFonts w:eastAsia="DengXian"/>
                <w:lang w:eastAsia="zh-CN"/>
              </w:rPr>
            </w:pPr>
            <w:r>
              <w:rPr>
                <w:rFonts w:eastAsia="DengXian"/>
                <w:lang w:eastAsia="zh-CN"/>
              </w:rPr>
              <w:t>2</w:t>
            </w:r>
            <w:r w:rsidR="0008450D">
              <w:rPr>
                <w:rFonts w:eastAsia="DengXian"/>
                <w:lang w:eastAsia="zh-CN"/>
              </w:rPr>
              <w:t>2</w:t>
            </w:r>
            <w:r w:rsidR="00063C7C" w:rsidRPr="0019372B">
              <w:rPr>
                <w:rFonts w:eastAsia="DengXian"/>
                <w:lang w:eastAsia="zh-CN"/>
              </w:rPr>
              <w:t>.6</w:t>
            </w:r>
          </w:p>
        </w:tc>
      </w:tr>
      <w:tr w:rsidR="00063C7C" w:rsidRPr="0019372B" w14:paraId="7DE80531" w14:textId="77777777" w:rsidTr="004C2BB2">
        <w:trPr>
          <w:trHeight w:val="290"/>
          <w:jc w:val="center"/>
        </w:trPr>
        <w:tc>
          <w:tcPr>
            <w:tcW w:w="2796" w:type="dxa"/>
            <w:noWrap/>
            <w:hideMark/>
          </w:tcPr>
          <w:p w14:paraId="73A49168" w14:textId="77777777" w:rsidR="00063C7C" w:rsidRPr="0019372B" w:rsidRDefault="00063C7C" w:rsidP="004C2BB2">
            <w:pPr>
              <w:rPr>
                <w:rFonts w:eastAsia="DengXian"/>
                <w:b/>
                <w:bCs/>
                <w:lang w:eastAsia="zh-CN"/>
              </w:rPr>
            </w:pPr>
            <w:r w:rsidRPr="0019372B">
              <w:rPr>
                <w:rFonts w:eastAsia="DengXian"/>
                <w:b/>
                <w:bCs/>
                <w:lang w:eastAsia="zh-CN"/>
              </w:rPr>
              <w:t>EIRP per polarization</w:t>
            </w:r>
          </w:p>
        </w:tc>
        <w:tc>
          <w:tcPr>
            <w:tcW w:w="1009" w:type="dxa"/>
            <w:noWrap/>
            <w:hideMark/>
          </w:tcPr>
          <w:p w14:paraId="0B6B2F48" w14:textId="77777777" w:rsidR="00063C7C" w:rsidRPr="0019372B" w:rsidRDefault="00063C7C" w:rsidP="004C2BB2">
            <w:pPr>
              <w:rPr>
                <w:rFonts w:eastAsia="DengXian"/>
                <w:b/>
                <w:bCs/>
                <w:lang w:eastAsia="zh-CN"/>
              </w:rPr>
            </w:pPr>
            <w:r w:rsidRPr="0019372B">
              <w:rPr>
                <w:rFonts w:eastAsia="DengXian"/>
                <w:b/>
                <w:bCs/>
                <w:lang w:eastAsia="zh-CN"/>
              </w:rPr>
              <w:t>dBm</w:t>
            </w:r>
          </w:p>
        </w:tc>
        <w:tc>
          <w:tcPr>
            <w:tcW w:w="1466" w:type="dxa"/>
            <w:noWrap/>
            <w:hideMark/>
          </w:tcPr>
          <w:p w14:paraId="2A01913C" w14:textId="581377F5" w:rsidR="00063C7C" w:rsidRPr="0019372B" w:rsidRDefault="0008450D" w:rsidP="004C2BB2">
            <w:pPr>
              <w:rPr>
                <w:rFonts w:eastAsia="DengXian"/>
                <w:b/>
                <w:bCs/>
                <w:lang w:eastAsia="zh-CN"/>
              </w:rPr>
            </w:pPr>
            <w:r>
              <w:rPr>
                <w:rFonts w:eastAsia="DengXian"/>
                <w:b/>
                <w:bCs/>
                <w:lang w:eastAsia="zh-CN"/>
              </w:rPr>
              <w:t>53</w:t>
            </w:r>
            <w:r w:rsidR="00063C7C" w:rsidRPr="0019372B">
              <w:rPr>
                <w:rFonts w:eastAsia="DengXian"/>
                <w:b/>
                <w:bCs/>
                <w:lang w:eastAsia="zh-CN"/>
              </w:rPr>
              <w:t>.6</w:t>
            </w:r>
          </w:p>
        </w:tc>
        <w:tc>
          <w:tcPr>
            <w:tcW w:w="1446" w:type="dxa"/>
            <w:noWrap/>
            <w:hideMark/>
          </w:tcPr>
          <w:p w14:paraId="192D677E" w14:textId="1F3D3DB2" w:rsidR="00063C7C" w:rsidRPr="0019372B" w:rsidRDefault="0008450D" w:rsidP="004C2BB2">
            <w:pPr>
              <w:rPr>
                <w:rFonts w:eastAsia="DengXian"/>
                <w:b/>
                <w:bCs/>
                <w:lang w:eastAsia="zh-CN"/>
              </w:rPr>
            </w:pPr>
            <w:r>
              <w:rPr>
                <w:rFonts w:eastAsia="DengXian"/>
                <w:b/>
                <w:bCs/>
                <w:lang w:eastAsia="zh-CN"/>
              </w:rPr>
              <w:t>53</w:t>
            </w:r>
            <w:r w:rsidR="00063C7C" w:rsidRPr="0019372B">
              <w:rPr>
                <w:rFonts w:eastAsia="DengXian"/>
                <w:b/>
                <w:bCs/>
                <w:lang w:eastAsia="zh-CN"/>
              </w:rPr>
              <w:t>.6</w:t>
            </w:r>
          </w:p>
        </w:tc>
      </w:tr>
      <w:tr w:rsidR="00063C7C" w:rsidRPr="0019372B" w14:paraId="63307014" w14:textId="77777777" w:rsidTr="004C2BB2">
        <w:trPr>
          <w:trHeight w:val="290"/>
          <w:jc w:val="center"/>
        </w:trPr>
        <w:tc>
          <w:tcPr>
            <w:tcW w:w="2796" w:type="dxa"/>
            <w:noWrap/>
            <w:hideMark/>
          </w:tcPr>
          <w:p w14:paraId="491C2063" w14:textId="77777777" w:rsidR="00063C7C" w:rsidRPr="0019372B" w:rsidRDefault="00063C7C" w:rsidP="004C2BB2">
            <w:pPr>
              <w:rPr>
                <w:rFonts w:eastAsia="DengXian"/>
                <w:lang w:eastAsia="zh-CN"/>
              </w:rPr>
            </w:pPr>
            <w:r w:rsidRPr="0019372B">
              <w:rPr>
                <w:rFonts w:eastAsia="DengXian"/>
                <w:lang w:eastAsia="zh-CN"/>
              </w:rPr>
              <w:t>Number of antenna polarizations</w:t>
            </w:r>
          </w:p>
        </w:tc>
        <w:tc>
          <w:tcPr>
            <w:tcW w:w="1009" w:type="dxa"/>
            <w:noWrap/>
            <w:hideMark/>
          </w:tcPr>
          <w:p w14:paraId="57134BE8" w14:textId="77777777" w:rsidR="00063C7C" w:rsidRPr="0019372B" w:rsidRDefault="00063C7C" w:rsidP="004C2BB2">
            <w:pPr>
              <w:rPr>
                <w:rFonts w:eastAsia="DengXian"/>
                <w:lang w:eastAsia="zh-CN"/>
              </w:rPr>
            </w:pPr>
            <w:r w:rsidRPr="0019372B">
              <w:rPr>
                <w:rFonts w:eastAsia="DengXian"/>
                <w:lang w:eastAsia="zh-CN"/>
              </w:rPr>
              <w:t> </w:t>
            </w:r>
          </w:p>
        </w:tc>
        <w:tc>
          <w:tcPr>
            <w:tcW w:w="1466" w:type="dxa"/>
            <w:noWrap/>
            <w:hideMark/>
          </w:tcPr>
          <w:p w14:paraId="1A53EA3C" w14:textId="77777777" w:rsidR="00063C7C" w:rsidRPr="0019372B" w:rsidRDefault="00063C7C" w:rsidP="004C2BB2">
            <w:pPr>
              <w:rPr>
                <w:rFonts w:eastAsia="DengXian"/>
                <w:lang w:eastAsia="zh-CN"/>
              </w:rPr>
            </w:pPr>
            <w:r w:rsidRPr="0019372B">
              <w:rPr>
                <w:rFonts w:eastAsia="DengXian"/>
                <w:lang w:eastAsia="zh-CN"/>
              </w:rPr>
              <w:t>2</w:t>
            </w:r>
          </w:p>
        </w:tc>
        <w:tc>
          <w:tcPr>
            <w:tcW w:w="1446" w:type="dxa"/>
            <w:noWrap/>
            <w:hideMark/>
          </w:tcPr>
          <w:p w14:paraId="204DC94E" w14:textId="77777777" w:rsidR="00063C7C" w:rsidRPr="0019372B" w:rsidRDefault="00063C7C" w:rsidP="004C2BB2">
            <w:pPr>
              <w:rPr>
                <w:rFonts w:eastAsia="DengXian"/>
                <w:lang w:eastAsia="zh-CN"/>
              </w:rPr>
            </w:pPr>
            <w:r w:rsidRPr="0019372B">
              <w:rPr>
                <w:rFonts w:eastAsia="DengXian"/>
                <w:lang w:eastAsia="zh-CN"/>
              </w:rPr>
              <w:t>2</w:t>
            </w:r>
          </w:p>
        </w:tc>
      </w:tr>
      <w:tr w:rsidR="00063C7C" w:rsidRPr="0019372B" w14:paraId="3A452548" w14:textId="77777777" w:rsidTr="004C2BB2">
        <w:trPr>
          <w:trHeight w:val="290"/>
          <w:jc w:val="center"/>
        </w:trPr>
        <w:tc>
          <w:tcPr>
            <w:tcW w:w="2796" w:type="dxa"/>
            <w:noWrap/>
            <w:hideMark/>
          </w:tcPr>
          <w:p w14:paraId="544898B0" w14:textId="77777777" w:rsidR="00063C7C" w:rsidRPr="0019372B" w:rsidRDefault="00063C7C" w:rsidP="004C2BB2">
            <w:pPr>
              <w:rPr>
                <w:rFonts w:eastAsia="DengXian"/>
                <w:lang w:eastAsia="zh-CN"/>
              </w:rPr>
            </w:pPr>
            <w:r w:rsidRPr="0019372B">
              <w:rPr>
                <w:rFonts w:eastAsia="DengXian"/>
                <w:lang w:eastAsia="zh-CN"/>
              </w:rPr>
              <w:t>Bandwidth</w:t>
            </w:r>
          </w:p>
        </w:tc>
        <w:tc>
          <w:tcPr>
            <w:tcW w:w="1009" w:type="dxa"/>
            <w:noWrap/>
            <w:hideMark/>
          </w:tcPr>
          <w:p w14:paraId="00168796" w14:textId="77777777" w:rsidR="00063C7C" w:rsidRPr="0019372B" w:rsidRDefault="00063C7C" w:rsidP="004C2BB2">
            <w:pPr>
              <w:rPr>
                <w:rFonts w:eastAsia="DengXian"/>
                <w:lang w:eastAsia="zh-CN"/>
              </w:rPr>
            </w:pPr>
            <w:r w:rsidRPr="0019372B">
              <w:rPr>
                <w:rFonts w:eastAsia="DengXian"/>
                <w:lang w:eastAsia="zh-CN"/>
              </w:rPr>
              <w:t>MHz</w:t>
            </w:r>
          </w:p>
        </w:tc>
        <w:tc>
          <w:tcPr>
            <w:tcW w:w="1466" w:type="dxa"/>
            <w:noWrap/>
            <w:hideMark/>
          </w:tcPr>
          <w:p w14:paraId="7B5C2B54" w14:textId="77777777" w:rsidR="00063C7C" w:rsidRPr="0019372B" w:rsidRDefault="00063C7C" w:rsidP="004C2BB2">
            <w:pPr>
              <w:rPr>
                <w:rFonts w:eastAsia="DengXian"/>
                <w:lang w:eastAsia="zh-CN"/>
              </w:rPr>
            </w:pPr>
            <w:r>
              <w:rPr>
                <w:rFonts w:eastAsia="DengXian"/>
                <w:lang w:eastAsia="zh-CN"/>
              </w:rPr>
              <w:t>1</w:t>
            </w:r>
            <w:r w:rsidRPr="0019372B">
              <w:rPr>
                <w:rFonts w:eastAsia="DengXian"/>
                <w:lang w:eastAsia="zh-CN"/>
              </w:rPr>
              <w:t>00</w:t>
            </w:r>
          </w:p>
        </w:tc>
        <w:tc>
          <w:tcPr>
            <w:tcW w:w="1446" w:type="dxa"/>
            <w:noWrap/>
            <w:hideMark/>
          </w:tcPr>
          <w:p w14:paraId="19F72B4F" w14:textId="77777777" w:rsidR="00063C7C" w:rsidRPr="0019372B" w:rsidRDefault="00063C7C" w:rsidP="004C2BB2">
            <w:pPr>
              <w:rPr>
                <w:rFonts w:eastAsia="DengXian"/>
                <w:lang w:eastAsia="zh-CN"/>
              </w:rPr>
            </w:pPr>
            <w:r>
              <w:rPr>
                <w:rFonts w:eastAsia="DengXian"/>
                <w:lang w:eastAsia="zh-CN"/>
              </w:rPr>
              <w:t>1</w:t>
            </w:r>
            <w:r w:rsidRPr="0019372B">
              <w:rPr>
                <w:rFonts w:eastAsia="DengXian"/>
                <w:lang w:eastAsia="zh-CN"/>
              </w:rPr>
              <w:t>00</w:t>
            </w:r>
          </w:p>
        </w:tc>
      </w:tr>
      <w:tr w:rsidR="00063C7C" w:rsidRPr="0019372B" w14:paraId="4E708888" w14:textId="77777777" w:rsidTr="004C2BB2">
        <w:trPr>
          <w:trHeight w:val="290"/>
          <w:jc w:val="center"/>
        </w:trPr>
        <w:tc>
          <w:tcPr>
            <w:tcW w:w="2796" w:type="dxa"/>
            <w:noWrap/>
            <w:hideMark/>
          </w:tcPr>
          <w:p w14:paraId="09B3FBC0" w14:textId="77777777" w:rsidR="00063C7C" w:rsidRPr="0019372B" w:rsidRDefault="00063C7C" w:rsidP="004C2BB2">
            <w:pPr>
              <w:rPr>
                <w:rFonts w:eastAsia="DengXian"/>
                <w:lang w:eastAsia="zh-CN"/>
              </w:rPr>
            </w:pPr>
            <w:proofErr w:type="spellStart"/>
            <w:r w:rsidRPr="0019372B">
              <w:rPr>
                <w:rFonts w:eastAsia="DengXian"/>
                <w:lang w:eastAsia="zh-CN"/>
              </w:rPr>
              <w:t>kTB</w:t>
            </w:r>
            <w:proofErr w:type="spellEnd"/>
          </w:p>
        </w:tc>
        <w:tc>
          <w:tcPr>
            <w:tcW w:w="1009" w:type="dxa"/>
            <w:noWrap/>
            <w:hideMark/>
          </w:tcPr>
          <w:p w14:paraId="58CD97E4" w14:textId="77777777" w:rsidR="00063C7C" w:rsidRPr="0019372B" w:rsidRDefault="00063C7C" w:rsidP="004C2BB2">
            <w:pPr>
              <w:rPr>
                <w:rFonts w:eastAsia="DengXian"/>
                <w:lang w:eastAsia="zh-CN"/>
              </w:rPr>
            </w:pPr>
            <w:r w:rsidRPr="0019372B">
              <w:rPr>
                <w:rFonts w:eastAsia="DengXian"/>
                <w:lang w:eastAsia="zh-CN"/>
              </w:rPr>
              <w:t>dBm</w:t>
            </w:r>
          </w:p>
        </w:tc>
        <w:tc>
          <w:tcPr>
            <w:tcW w:w="1466" w:type="dxa"/>
            <w:noWrap/>
            <w:hideMark/>
          </w:tcPr>
          <w:p w14:paraId="6248E6EF" w14:textId="77777777" w:rsidR="00063C7C" w:rsidRPr="0019372B" w:rsidRDefault="00063C7C" w:rsidP="004C2BB2">
            <w:pPr>
              <w:rPr>
                <w:rFonts w:eastAsia="DengXian"/>
                <w:lang w:eastAsia="zh-CN"/>
              </w:rPr>
            </w:pPr>
            <w:r w:rsidRPr="0019372B">
              <w:rPr>
                <w:rFonts w:eastAsia="DengXian"/>
                <w:lang w:eastAsia="zh-CN"/>
              </w:rPr>
              <w:t>-8</w:t>
            </w:r>
            <w:r>
              <w:rPr>
                <w:rFonts w:eastAsia="DengXian"/>
                <w:lang w:eastAsia="zh-CN"/>
              </w:rPr>
              <w:t>2</w:t>
            </w:r>
            <w:r w:rsidRPr="0019372B">
              <w:rPr>
                <w:rFonts w:eastAsia="DengXian"/>
                <w:lang w:eastAsia="zh-CN"/>
              </w:rPr>
              <w:t>.0</w:t>
            </w:r>
          </w:p>
        </w:tc>
        <w:tc>
          <w:tcPr>
            <w:tcW w:w="1446" w:type="dxa"/>
            <w:noWrap/>
            <w:hideMark/>
          </w:tcPr>
          <w:p w14:paraId="21D04840" w14:textId="77777777" w:rsidR="00063C7C" w:rsidRPr="0019372B" w:rsidRDefault="00063C7C" w:rsidP="004C2BB2">
            <w:pPr>
              <w:rPr>
                <w:rFonts w:eastAsia="DengXian"/>
                <w:lang w:eastAsia="zh-CN"/>
              </w:rPr>
            </w:pPr>
            <w:r w:rsidRPr="0019372B">
              <w:rPr>
                <w:rFonts w:eastAsia="DengXian"/>
                <w:lang w:eastAsia="zh-CN"/>
              </w:rPr>
              <w:t>-8</w:t>
            </w:r>
            <w:r>
              <w:rPr>
                <w:rFonts w:eastAsia="DengXian"/>
                <w:lang w:eastAsia="zh-CN"/>
              </w:rPr>
              <w:t>2</w:t>
            </w:r>
            <w:r w:rsidRPr="0019372B">
              <w:rPr>
                <w:rFonts w:eastAsia="DengXian"/>
                <w:lang w:eastAsia="zh-CN"/>
              </w:rPr>
              <w:t>.0</w:t>
            </w:r>
          </w:p>
        </w:tc>
      </w:tr>
      <w:tr w:rsidR="00063C7C" w:rsidRPr="0019372B" w14:paraId="1060D0FA" w14:textId="77777777" w:rsidTr="004C2BB2">
        <w:trPr>
          <w:trHeight w:val="290"/>
          <w:jc w:val="center"/>
        </w:trPr>
        <w:tc>
          <w:tcPr>
            <w:tcW w:w="2796" w:type="dxa"/>
            <w:noWrap/>
            <w:hideMark/>
          </w:tcPr>
          <w:p w14:paraId="4E32959C" w14:textId="77777777" w:rsidR="00063C7C" w:rsidRPr="0019372B" w:rsidRDefault="00063C7C" w:rsidP="004C2BB2">
            <w:pPr>
              <w:rPr>
                <w:rFonts w:eastAsia="DengXian"/>
                <w:lang w:eastAsia="zh-CN"/>
              </w:rPr>
            </w:pPr>
            <w:r w:rsidRPr="0019372B">
              <w:rPr>
                <w:rFonts w:eastAsia="DengXian"/>
                <w:lang w:eastAsia="zh-CN"/>
              </w:rPr>
              <w:t>Receiver NF</w:t>
            </w:r>
          </w:p>
        </w:tc>
        <w:tc>
          <w:tcPr>
            <w:tcW w:w="1009" w:type="dxa"/>
            <w:noWrap/>
            <w:hideMark/>
          </w:tcPr>
          <w:p w14:paraId="05A2511A" w14:textId="77777777" w:rsidR="00063C7C" w:rsidRPr="0019372B" w:rsidRDefault="00063C7C" w:rsidP="004C2BB2">
            <w:pPr>
              <w:rPr>
                <w:rFonts w:eastAsia="DengXian"/>
                <w:lang w:eastAsia="zh-CN"/>
              </w:rPr>
            </w:pPr>
            <w:r w:rsidRPr="0019372B">
              <w:rPr>
                <w:rFonts w:eastAsia="DengXian"/>
                <w:lang w:eastAsia="zh-CN"/>
              </w:rPr>
              <w:t>dB</w:t>
            </w:r>
          </w:p>
        </w:tc>
        <w:tc>
          <w:tcPr>
            <w:tcW w:w="1466" w:type="dxa"/>
            <w:noWrap/>
            <w:hideMark/>
          </w:tcPr>
          <w:p w14:paraId="3F0DF43D" w14:textId="77777777" w:rsidR="00063C7C" w:rsidRPr="0019372B" w:rsidRDefault="00063C7C" w:rsidP="004C2BB2">
            <w:pPr>
              <w:rPr>
                <w:rFonts w:eastAsia="DengXian"/>
                <w:lang w:eastAsia="zh-CN"/>
              </w:rPr>
            </w:pPr>
            <w:r w:rsidRPr="0019372B">
              <w:rPr>
                <w:rFonts w:eastAsia="DengXian"/>
                <w:lang w:eastAsia="zh-CN"/>
              </w:rPr>
              <w:t>8</w:t>
            </w:r>
          </w:p>
        </w:tc>
        <w:tc>
          <w:tcPr>
            <w:tcW w:w="1446" w:type="dxa"/>
            <w:noWrap/>
            <w:hideMark/>
          </w:tcPr>
          <w:p w14:paraId="155F9EEE" w14:textId="77777777" w:rsidR="00063C7C" w:rsidRPr="0019372B" w:rsidRDefault="00063C7C" w:rsidP="004C2BB2">
            <w:pPr>
              <w:rPr>
                <w:rFonts w:eastAsia="DengXian"/>
                <w:lang w:eastAsia="zh-CN"/>
              </w:rPr>
            </w:pPr>
            <w:r w:rsidRPr="0019372B">
              <w:rPr>
                <w:rFonts w:eastAsia="DengXian"/>
                <w:lang w:eastAsia="zh-CN"/>
              </w:rPr>
              <w:t>8</w:t>
            </w:r>
          </w:p>
        </w:tc>
      </w:tr>
      <w:tr w:rsidR="00063C7C" w:rsidRPr="0019372B" w14:paraId="57C05DAC" w14:textId="77777777" w:rsidTr="004C2BB2">
        <w:trPr>
          <w:trHeight w:val="290"/>
          <w:jc w:val="center"/>
        </w:trPr>
        <w:tc>
          <w:tcPr>
            <w:tcW w:w="2796" w:type="dxa"/>
            <w:noWrap/>
            <w:hideMark/>
          </w:tcPr>
          <w:p w14:paraId="6D3DC95B" w14:textId="77777777" w:rsidR="00063C7C" w:rsidRPr="0019372B" w:rsidRDefault="00063C7C" w:rsidP="004C2BB2">
            <w:pPr>
              <w:rPr>
                <w:rFonts w:eastAsia="DengXian"/>
                <w:lang w:eastAsia="zh-CN"/>
              </w:rPr>
            </w:pPr>
            <w:r w:rsidRPr="0019372B">
              <w:rPr>
                <w:rFonts w:eastAsia="DengXian"/>
                <w:lang w:eastAsia="zh-CN"/>
              </w:rPr>
              <w:t>Receiver noise floor</w:t>
            </w:r>
          </w:p>
        </w:tc>
        <w:tc>
          <w:tcPr>
            <w:tcW w:w="1009" w:type="dxa"/>
            <w:noWrap/>
            <w:hideMark/>
          </w:tcPr>
          <w:p w14:paraId="76628D49" w14:textId="77777777" w:rsidR="00063C7C" w:rsidRPr="0019372B" w:rsidRDefault="00063C7C" w:rsidP="004C2BB2">
            <w:pPr>
              <w:rPr>
                <w:rFonts w:eastAsia="DengXian"/>
                <w:lang w:eastAsia="zh-CN"/>
              </w:rPr>
            </w:pPr>
            <w:r w:rsidRPr="0019372B">
              <w:rPr>
                <w:rFonts w:eastAsia="DengXian"/>
                <w:lang w:eastAsia="zh-CN"/>
              </w:rPr>
              <w:t>dBm</w:t>
            </w:r>
          </w:p>
        </w:tc>
        <w:tc>
          <w:tcPr>
            <w:tcW w:w="1466" w:type="dxa"/>
            <w:noWrap/>
            <w:hideMark/>
          </w:tcPr>
          <w:p w14:paraId="3DD312A5" w14:textId="77777777" w:rsidR="00063C7C" w:rsidRPr="0019372B" w:rsidRDefault="00063C7C" w:rsidP="004C2BB2">
            <w:pPr>
              <w:rPr>
                <w:rFonts w:eastAsia="DengXian"/>
                <w:lang w:eastAsia="zh-CN"/>
              </w:rPr>
            </w:pPr>
            <w:r w:rsidRPr="0019372B">
              <w:rPr>
                <w:rFonts w:eastAsia="DengXian"/>
                <w:lang w:eastAsia="zh-CN"/>
              </w:rPr>
              <w:t>-</w:t>
            </w:r>
            <w:r>
              <w:rPr>
                <w:rFonts w:eastAsia="DengXian"/>
                <w:lang w:eastAsia="zh-CN"/>
              </w:rPr>
              <w:t>74</w:t>
            </w:r>
            <w:r w:rsidRPr="0019372B">
              <w:rPr>
                <w:rFonts w:eastAsia="DengXian"/>
                <w:lang w:eastAsia="zh-CN"/>
              </w:rPr>
              <w:t>.0</w:t>
            </w:r>
          </w:p>
        </w:tc>
        <w:tc>
          <w:tcPr>
            <w:tcW w:w="1446" w:type="dxa"/>
            <w:noWrap/>
            <w:hideMark/>
          </w:tcPr>
          <w:p w14:paraId="657F17C9" w14:textId="77777777" w:rsidR="00063C7C" w:rsidRPr="0019372B" w:rsidRDefault="00063C7C" w:rsidP="004C2BB2">
            <w:pPr>
              <w:rPr>
                <w:rFonts w:eastAsia="DengXian"/>
                <w:lang w:eastAsia="zh-CN"/>
              </w:rPr>
            </w:pPr>
            <w:r w:rsidRPr="0019372B">
              <w:rPr>
                <w:rFonts w:eastAsia="DengXian"/>
                <w:lang w:eastAsia="zh-CN"/>
              </w:rPr>
              <w:t>-</w:t>
            </w:r>
            <w:r>
              <w:rPr>
                <w:rFonts w:eastAsia="DengXian"/>
                <w:lang w:eastAsia="zh-CN"/>
              </w:rPr>
              <w:t>74</w:t>
            </w:r>
            <w:r w:rsidRPr="0019372B">
              <w:rPr>
                <w:rFonts w:eastAsia="DengXian"/>
                <w:lang w:eastAsia="zh-CN"/>
              </w:rPr>
              <w:t>.0</w:t>
            </w:r>
          </w:p>
        </w:tc>
      </w:tr>
      <w:tr w:rsidR="00063C7C" w:rsidRPr="0019372B" w14:paraId="3FDB6492" w14:textId="77777777" w:rsidTr="004C2BB2">
        <w:trPr>
          <w:trHeight w:val="290"/>
          <w:jc w:val="center"/>
        </w:trPr>
        <w:tc>
          <w:tcPr>
            <w:tcW w:w="2796" w:type="dxa"/>
            <w:noWrap/>
            <w:hideMark/>
          </w:tcPr>
          <w:p w14:paraId="09D67FA8" w14:textId="77777777" w:rsidR="00063C7C" w:rsidRPr="0019372B" w:rsidRDefault="00063C7C" w:rsidP="004C2BB2">
            <w:pPr>
              <w:rPr>
                <w:rFonts w:eastAsia="DengXian"/>
                <w:lang w:eastAsia="zh-CN"/>
              </w:rPr>
            </w:pPr>
            <w:r w:rsidRPr="0019372B">
              <w:rPr>
                <w:rFonts w:eastAsia="DengXian"/>
                <w:lang w:eastAsia="zh-CN"/>
              </w:rPr>
              <w:t>Required AWGN/</w:t>
            </w:r>
            <w:proofErr w:type="spellStart"/>
            <w:r w:rsidRPr="0019372B">
              <w:rPr>
                <w:rFonts w:eastAsia="DengXian"/>
                <w:lang w:eastAsia="zh-CN"/>
              </w:rPr>
              <w:t>Ricean</w:t>
            </w:r>
            <w:proofErr w:type="spellEnd"/>
            <w:r w:rsidRPr="0019372B">
              <w:rPr>
                <w:rFonts w:eastAsia="DengXian"/>
                <w:lang w:eastAsia="zh-CN"/>
              </w:rPr>
              <w:t xml:space="preserve"> SNR</w:t>
            </w:r>
          </w:p>
        </w:tc>
        <w:tc>
          <w:tcPr>
            <w:tcW w:w="1009" w:type="dxa"/>
            <w:noWrap/>
            <w:hideMark/>
          </w:tcPr>
          <w:p w14:paraId="04EC004A" w14:textId="77777777" w:rsidR="00063C7C" w:rsidRPr="0019372B" w:rsidRDefault="00063C7C" w:rsidP="004C2BB2">
            <w:pPr>
              <w:rPr>
                <w:rFonts w:eastAsia="DengXian"/>
                <w:lang w:eastAsia="zh-CN"/>
              </w:rPr>
            </w:pPr>
            <w:r w:rsidRPr="0019372B">
              <w:rPr>
                <w:rFonts w:eastAsia="DengXian"/>
                <w:lang w:eastAsia="zh-CN"/>
              </w:rPr>
              <w:t>dB</w:t>
            </w:r>
          </w:p>
        </w:tc>
        <w:tc>
          <w:tcPr>
            <w:tcW w:w="1466" w:type="dxa"/>
            <w:noWrap/>
            <w:hideMark/>
          </w:tcPr>
          <w:p w14:paraId="6CD3C975" w14:textId="77777777" w:rsidR="00063C7C" w:rsidRPr="0019372B" w:rsidRDefault="00063C7C" w:rsidP="004C2BB2">
            <w:pPr>
              <w:rPr>
                <w:rFonts w:eastAsia="DengXian"/>
                <w:lang w:eastAsia="zh-CN"/>
              </w:rPr>
            </w:pPr>
            <w:r w:rsidRPr="0019372B">
              <w:rPr>
                <w:rFonts w:eastAsia="DengXian"/>
                <w:lang w:eastAsia="zh-CN"/>
              </w:rPr>
              <w:t>17.0</w:t>
            </w:r>
          </w:p>
        </w:tc>
        <w:tc>
          <w:tcPr>
            <w:tcW w:w="1446" w:type="dxa"/>
            <w:noWrap/>
            <w:hideMark/>
          </w:tcPr>
          <w:p w14:paraId="13E47EA6" w14:textId="77777777" w:rsidR="00063C7C" w:rsidRPr="0019372B" w:rsidRDefault="00063C7C" w:rsidP="004C2BB2">
            <w:pPr>
              <w:rPr>
                <w:rFonts w:eastAsia="DengXian"/>
                <w:lang w:eastAsia="zh-CN"/>
              </w:rPr>
            </w:pPr>
            <w:r w:rsidRPr="0019372B">
              <w:rPr>
                <w:rFonts w:eastAsia="DengXian"/>
                <w:lang w:eastAsia="zh-CN"/>
              </w:rPr>
              <w:t>-3.0</w:t>
            </w:r>
          </w:p>
        </w:tc>
      </w:tr>
      <w:tr w:rsidR="00063C7C" w:rsidRPr="0019372B" w14:paraId="18D295B1" w14:textId="77777777" w:rsidTr="004C2BB2">
        <w:trPr>
          <w:trHeight w:val="290"/>
          <w:jc w:val="center"/>
        </w:trPr>
        <w:tc>
          <w:tcPr>
            <w:tcW w:w="2796" w:type="dxa"/>
            <w:noWrap/>
            <w:hideMark/>
          </w:tcPr>
          <w:p w14:paraId="5EAE0CB4" w14:textId="77777777" w:rsidR="00063C7C" w:rsidRPr="0019372B" w:rsidRDefault="00063C7C" w:rsidP="004C2BB2">
            <w:pPr>
              <w:rPr>
                <w:rFonts w:eastAsia="DengXian"/>
                <w:lang w:eastAsia="zh-CN"/>
              </w:rPr>
            </w:pPr>
            <w:r w:rsidRPr="0019372B">
              <w:rPr>
                <w:rFonts w:eastAsia="DengXian"/>
                <w:lang w:eastAsia="zh-CN"/>
              </w:rPr>
              <w:t>Fast fading margin</w:t>
            </w:r>
          </w:p>
        </w:tc>
        <w:tc>
          <w:tcPr>
            <w:tcW w:w="1009" w:type="dxa"/>
            <w:noWrap/>
            <w:hideMark/>
          </w:tcPr>
          <w:p w14:paraId="562A4329" w14:textId="77777777" w:rsidR="00063C7C" w:rsidRPr="0019372B" w:rsidRDefault="00063C7C" w:rsidP="004C2BB2">
            <w:pPr>
              <w:rPr>
                <w:rFonts w:eastAsia="DengXian"/>
                <w:lang w:eastAsia="zh-CN"/>
              </w:rPr>
            </w:pPr>
            <w:r w:rsidRPr="0019372B">
              <w:rPr>
                <w:rFonts w:eastAsia="DengXian"/>
                <w:lang w:eastAsia="zh-CN"/>
              </w:rPr>
              <w:t>dB</w:t>
            </w:r>
          </w:p>
        </w:tc>
        <w:tc>
          <w:tcPr>
            <w:tcW w:w="1466" w:type="dxa"/>
            <w:noWrap/>
            <w:hideMark/>
          </w:tcPr>
          <w:p w14:paraId="2E5F59B5" w14:textId="77777777" w:rsidR="00063C7C" w:rsidRPr="0019372B" w:rsidRDefault="00063C7C" w:rsidP="004C2BB2">
            <w:pPr>
              <w:rPr>
                <w:rFonts w:eastAsia="DengXian"/>
                <w:lang w:eastAsia="zh-CN"/>
              </w:rPr>
            </w:pPr>
            <w:r w:rsidRPr="0019372B">
              <w:rPr>
                <w:rFonts w:eastAsia="DengXian"/>
                <w:lang w:eastAsia="zh-CN"/>
              </w:rPr>
              <w:t>8</w:t>
            </w:r>
          </w:p>
        </w:tc>
        <w:tc>
          <w:tcPr>
            <w:tcW w:w="1446" w:type="dxa"/>
            <w:noWrap/>
            <w:hideMark/>
          </w:tcPr>
          <w:p w14:paraId="1B01381E" w14:textId="77777777" w:rsidR="00063C7C" w:rsidRPr="0019372B" w:rsidRDefault="00063C7C" w:rsidP="004C2BB2">
            <w:pPr>
              <w:rPr>
                <w:rFonts w:eastAsia="DengXian"/>
                <w:lang w:eastAsia="zh-CN"/>
              </w:rPr>
            </w:pPr>
            <w:r w:rsidRPr="0019372B">
              <w:rPr>
                <w:rFonts w:eastAsia="DengXian"/>
                <w:lang w:eastAsia="zh-CN"/>
              </w:rPr>
              <w:t>4</w:t>
            </w:r>
          </w:p>
        </w:tc>
      </w:tr>
      <w:tr w:rsidR="00063C7C" w:rsidRPr="0019372B" w14:paraId="1778E6A0" w14:textId="77777777" w:rsidTr="004C2BB2">
        <w:trPr>
          <w:trHeight w:val="290"/>
          <w:jc w:val="center"/>
        </w:trPr>
        <w:tc>
          <w:tcPr>
            <w:tcW w:w="2796" w:type="dxa"/>
            <w:noWrap/>
            <w:hideMark/>
          </w:tcPr>
          <w:p w14:paraId="61C56304" w14:textId="77777777" w:rsidR="00063C7C" w:rsidRPr="0019372B" w:rsidRDefault="00063C7C" w:rsidP="004C2BB2">
            <w:pPr>
              <w:rPr>
                <w:rFonts w:eastAsia="DengXian"/>
                <w:lang w:eastAsia="zh-CN"/>
              </w:rPr>
            </w:pPr>
            <w:r w:rsidRPr="0019372B">
              <w:rPr>
                <w:rFonts w:eastAsia="DengXian"/>
                <w:lang w:eastAsia="zh-CN"/>
              </w:rPr>
              <w:t>Receiver sensitivity</w:t>
            </w:r>
          </w:p>
        </w:tc>
        <w:tc>
          <w:tcPr>
            <w:tcW w:w="1009" w:type="dxa"/>
            <w:noWrap/>
            <w:hideMark/>
          </w:tcPr>
          <w:p w14:paraId="6C7487BD" w14:textId="77777777" w:rsidR="00063C7C" w:rsidRPr="0019372B" w:rsidRDefault="00063C7C" w:rsidP="004C2BB2">
            <w:pPr>
              <w:rPr>
                <w:rFonts w:eastAsia="DengXian"/>
                <w:lang w:eastAsia="zh-CN"/>
              </w:rPr>
            </w:pPr>
            <w:r w:rsidRPr="0019372B">
              <w:rPr>
                <w:rFonts w:eastAsia="DengXian"/>
                <w:lang w:eastAsia="zh-CN"/>
              </w:rPr>
              <w:t>dBm</w:t>
            </w:r>
          </w:p>
        </w:tc>
        <w:tc>
          <w:tcPr>
            <w:tcW w:w="1466" w:type="dxa"/>
            <w:noWrap/>
            <w:hideMark/>
          </w:tcPr>
          <w:p w14:paraId="4D883E18" w14:textId="43B063BE" w:rsidR="00063C7C" w:rsidRPr="0019372B" w:rsidRDefault="00063C7C" w:rsidP="004C2BB2">
            <w:pPr>
              <w:rPr>
                <w:rFonts w:eastAsia="DengXian"/>
                <w:lang w:eastAsia="zh-CN"/>
              </w:rPr>
            </w:pPr>
            <w:r w:rsidRPr="0019372B">
              <w:rPr>
                <w:rFonts w:eastAsia="DengXian"/>
                <w:lang w:eastAsia="zh-CN"/>
              </w:rPr>
              <w:t>-</w:t>
            </w:r>
            <w:r w:rsidR="00052DEC">
              <w:rPr>
                <w:rFonts w:eastAsia="DengXian"/>
                <w:lang w:eastAsia="zh-CN"/>
              </w:rPr>
              <w:t>49</w:t>
            </w:r>
            <w:r w:rsidRPr="0019372B">
              <w:rPr>
                <w:rFonts w:eastAsia="DengXian"/>
                <w:lang w:eastAsia="zh-CN"/>
              </w:rPr>
              <w:t>.0</w:t>
            </w:r>
          </w:p>
        </w:tc>
        <w:tc>
          <w:tcPr>
            <w:tcW w:w="1446" w:type="dxa"/>
            <w:noWrap/>
            <w:hideMark/>
          </w:tcPr>
          <w:p w14:paraId="7EC2EFDD" w14:textId="00046276" w:rsidR="00063C7C" w:rsidRPr="0019372B" w:rsidRDefault="00063C7C" w:rsidP="004C2BB2">
            <w:pPr>
              <w:rPr>
                <w:rFonts w:eastAsia="DengXian"/>
                <w:lang w:eastAsia="zh-CN"/>
              </w:rPr>
            </w:pPr>
            <w:r w:rsidRPr="0019372B">
              <w:rPr>
                <w:rFonts w:eastAsia="DengXian"/>
                <w:lang w:eastAsia="zh-CN"/>
              </w:rPr>
              <w:t>-7</w:t>
            </w:r>
            <w:r w:rsidR="00897185">
              <w:rPr>
                <w:rFonts w:eastAsia="DengXian"/>
                <w:lang w:eastAsia="zh-CN"/>
              </w:rPr>
              <w:t>3</w:t>
            </w:r>
            <w:r w:rsidRPr="0019372B">
              <w:rPr>
                <w:rFonts w:eastAsia="DengXian"/>
                <w:lang w:eastAsia="zh-CN"/>
              </w:rPr>
              <w:t>.0</w:t>
            </w:r>
          </w:p>
        </w:tc>
      </w:tr>
      <w:tr w:rsidR="00063C7C" w:rsidRPr="0019372B" w14:paraId="54F71B08" w14:textId="77777777" w:rsidTr="004C2BB2">
        <w:trPr>
          <w:trHeight w:val="290"/>
          <w:jc w:val="center"/>
        </w:trPr>
        <w:tc>
          <w:tcPr>
            <w:tcW w:w="2796" w:type="dxa"/>
            <w:noWrap/>
            <w:hideMark/>
          </w:tcPr>
          <w:p w14:paraId="14344CFD" w14:textId="77777777" w:rsidR="00063C7C" w:rsidRPr="0019372B" w:rsidRDefault="00063C7C" w:rsidP="004C2BB2">
            <w:pPr>
              <w:rPr>
                <w:rFonts w:eastAsia="DengXian"/>
                <w:lang w:eastAsia="zh-CN"/>
              </w:rPr>
            </w:pPr>
            <w:r w:rsidRPr="0019372B">
              <w:rPr>
                <w:rFonts w:eastAsia="DengXian"/>
                <w:lang w:eastAsia="zh-CN"/>
              </w:rPr>
              <w:t>OFDM symbols N for sensing</w:t>
            </w:r>
          </w:p>
        </w:tc>
        <w:tc>
          <w:tcPr>
            <w:tcW w:w="1009" w:type="dxa"/>
            <w:noWrap/>
            <w:hideMark/>
          </w:tcPr>
          <w:p w14:paraId="357A369D" w14:textId="77777777" w:rsidR="00063C7C" w:rsidRPr="0019372B" w:rsidRDefault="00063C7C" w:rsidP="004C2BB2">
            <w:pPr>
              <w:rPr>
                <w:rFonts w:eastAsia="DengXian"/>
                <w:lang w:eastAsia="zh-CN"/>
              </w:rPr>
            </w:pPr>
            <w:r w:rsidRPr="0019372B">
              <w:rPr>
                <w:rFonts w:eastAsia="DengXian"/>
                <w:lang w:eastAsia="zh-CN"/>
              </w:rPr>
              <w:t> </w:t>
            </w:r>
          </w:p>
        </w:tc>
        <w:tc>
          <w:tcPr>
            <w:tcW w:w="1466" w:type="dxa"/>
            <w:noWrap/>
            <w:hideMark/>
          </w:tcPr>
          <w:p w14:paraId="2C8E016C" w14:textId="5A8464C3" w:rsidR="00063C7C" w:rsidRPr="0019372B" w:rsidRDefault="00EE7F87" w:rsidP="004C2BB2">
            <w:pPr>
              <w:rPr>
                <w:rFonts w:eastAsia="DengXian"/>
                <w:lang w:eastAsia="zh-CN"/>
              </w:rPr>
            </w:pPr>
            <w:r>
              <w:rPr>
                <w:rFonts w:eastAsia="DengXian"/>
                <w:lang w:eastAsia="zh-CN"/>
              </w:rPr>
              <w:t>280</w:t>
            </w:r>
          </w:p>
        </w:tc>
        <w:tc>
          <w:tcPr>
            <w:tcW w:w="1446" w:type="dxa"/>
            <w:noWrap/>
            <w:hideMark/>
          </w:tcPr>
          <w:p w14:paraId="5ED964A6" w14:textId="1994A9E2" w:rsidR="00063C7C" w:rsidRPr="0019372B" w:rsidRDefault="00EE7F87" w:rsidP="004C2BB2">
            <w:pPr>
              <w:rPr>
                <w:rFonts w:eastAsia="DengXian"/>
                <w:lang w:eastAsia="zh-CN"/>
              </w:rPr>
            </w:pPr>
            <w:r>
              <w:rPr>
                <w:rFonts w:eastAsia="DengXian"/>
                <w:lang w:eastAsia="zh-CN"/>
              </w:rPr>
              <w:t>280</w:t>
            </w:r>
          </w:p>
        </w:tc>
      </w:tr>
      <w:tr w:rsidR="00063C7C" w:rsidRPr="0019372B" w14:paraId="1B522D2B" w14:textId="77777777" w:rsidTr="004C2BB2">
        <w:trPr>
          <w:trHeight w:val="290"/>
          <w:jc w:val="center"/>
        </w:trPr>
        <w:tc>
          <w:tcPr>
            <w:tcW w:w="2796" w:type="dxa"/>
            <w:noWrap/>
            <w:hideMark/>
          </w:tcPr>
          <w:p w14:paraId="26D4DCDF" w14:textId="77777777" w:rsidR="00063C7C" w:rsidRPr="0019372B" w:rsidRDefault="00063C7C" w:rsidP="004C2BB2">
            <w:pPr>
              <w:rPr>
                <w:rFonts w:eastAsia="DengXian"/>
                <w:lang w:eastAsia="zh-CN"/>
              </w:rPr>
            </w:pPr>
            <w:r w:rsidRPr="0019372B">
              <w:rPr>
                <w:rFonts w:eastAsia="DengXian"/>
                <w:lang w:eastAsia="zh-CN"/>
              </w:rPr>
              <w:t>OFDM subcarriers M for sensing</w:t>
            </w:r>
          </w:p>
        </w:tc>
        <w:tc>
          <w:tcPr>
            <w:tcW w:w="1009" w:type="dxa"/>
            <w:noWrap/>
            <w:hideMark/>
          </w:tcPr>
          <w:p w14:paraId="4F2A1E1E" w14:textId="77777777" w:rsidR="00063C7C" w:rsidRPr="0019372B" w:rsidRDefault="00063C7C" w:rsidP="004C2BB2">
            <w:pPr>
              <w:rPr>
                <w:rFonts w:eastAsia="DengXian"/>
                <w:lang w:eastAsia="zh-CN"/>
              </w:rPr>
            </w:pPr>
            <w:r w:rsidRPr="0019372B">
              <w:rPr>
                <w:rFonts w:eastAsia="DengXian"/>
                <w:lang w:eastAsia="zh-CN"/>
              </w:rPr>
              <w:t> </w:t>
            </w:r>
          </w:p>
        </w:tc>
        <w:tc>
          <w:tcPr>
            <w:tcW w:w="1466" w:type="dxa"/>
            <w:noWrap/>
            <w:hideMark/>
          </w:tcPr>
          <w:p w14:paraId="1DD24D33" w14:textId="0CA0C74C" w:rsidR="00063C7C" w:rsidRPr="0019372B" w:rsidRDefault="005E47B4" w:rsidP="004C2BB2">
            <w:pPr>
              <w:rPr>
                <w:rFonts w:eastAsia="DengXian"/>
                <w:lang w:eastAsia="zh-CN"/>
              </w:rPr>
            </w:pPr>
            <w:r>
              <w:rPr>
                <w:rFonts w:eastAsia="DengXian"/>
                <w:lang w:eastAsia="zh-CN"/>
              </w:rPr>
              <w:t>1620</w:t>
            </w:r>
          </w:p>
        </w:tc>
        <w:tc>
          <w:tcPr>
            <w:tcW w:w="1446" w:type="dxa"/>
            <w:noWrap/>
            <w:hideMark/>
          </w:tcPr>
          <w:p w14:paraId="27E87160" w14:textId="7F6AE060" w:rsidR="00063C7C" w:rsidRPr="0019372B" w:rsidRDefault="005E47B4" w:rsidP="004C2BB2">
            <w:pPr>
              <w:rPr>
                <w:rFonts w:eastAsia="DengXian"/>
                <w:lang w:eastAsia="zh-CN"/>
              </w:rPr>
            </w:pPr>
            <w:r>
              <w:rPr>
                <w:rFonts w:eastAsia="DengXian"/>
                <w:lang w:eastAsia="zh-CN"/>
              </w:rPr>
              <w:t>1620</w:t>
            </w:r>
          </w:p>
        </w:tc>
      </w:tr>
      <w:tr w:rsidR="00063C7C" w:rsidRPr="0019372B" w14:paraId="67DFE3F0" w14:textId="77777777" w:rsidTr="004C2BB2">
        <w:trPr>
          <w:trHeight w:val="457"/>
          <w:jc w:val="center"/>
        </w:trPr>
        <w:tc>
          <w:tcPr>
            <w:tcW w:w="2796" w:type="dxa"/>
            <w:noWrap/>
            <w:hideMark/>
          </w:tcPr>
          <w:p w14:paraId="3A9B946D" w14:textId="77777777" w:rsidR="00063C7C" w:rsidRPr="0019372B" w:rsidRDefault="00063C7C" w:rsidP="004C2BB2">
            <w:pPr>
              <w:rPr>
                <w:rFonts w:eastAsia="DengXian"/>
                <w:lang w:eastAsia="zh-CN"/>
              </w:rPr>
            </w:pPr>
            <w:r w:rsidRPr="0019372B">
              <w:rPr>
                <w:rFonts w:eastAsia="DengXian"/>
                <w:lang w:eastAsia="zh-CN"/>
              </w:rPr>
              <w:t>Radar Processing Gain</w:t>
            </w:r>
          </w:p>
        </w:tc>
        <w:tc>
          <w:tcPr>
            <w:tcW w:w="1009" w:type="dxa"/>
            <w:noWrap/>
            <w:hideMark/>
          </w:tcPr>
          <w:p w14:paraId="7D99F036" w14:textId="77777777" w:rsidR="00063C7C" w:rsidRPr="0019372B" w:rsidRDefault="00063C7C" w:rsidP="004C2BB2">
            <w:pPr>
              <w:rPr>
                <w:rFonts w:eastAsia="DengXian"/>
                <w:lang w:eastAsia="zh-CN"/>
              </w:rPr>
            </w:pPr>
            <w:r w:rsidRPr="0019372B">
              <w:rPr>
                <w:rFonts w:eastAsia="DengXian"/>
                <w:lang w:eastAsia="zh-CN"/>
              </w:rPr>
              <w:t>dB</w:t>
            </w:r>
          </w:p>
        </w:tc>
        <w:tc>
          <w:tcPr>
            <w:tcW w:w="1466" w:type="dxa"/>
            <w:noWrap/>
            <w:hideMark/>
          </w:tcPr>
          <w:p w14:paraId="15A146EC" w14:textId="0ACD23EB" w:rsidR="00063C7C" w:rsidRPr="0019372B" w:rsidRDefault="00762100" w:rsidP="004C2BB2">
            <w:pPr>
              <w:rPr>
                <w:rFonts w:eastAsia="DengXian"/>
                <w:lang w:eastAsia="zh-CN"/>
              </w:rPr>
            </w:pPr>
            <w:r>
              <w:rPr>
                <w:rFonts w:eastAsia="DengXian"/>
                <w:lang w:eastAsia="zh-CN"/>
              </w:rPr>
              <w:t>56</w:t>
            </w:r>
            <w:r w:rsidR="00063C7C" w:rsidRPr="0019372B">
              <w:rPr>
                <w:rFonts w:eastAsia="DengXian"/>
                <w:lang w:eastAsia="zh-CN"/>
              </w:rPr>
              <w:t>.</w:t>
            </w:r>
            <w:r>
              <w:rPr>
                <w:rFonts w:eastAsia="DengXian"/>
                <w:lang w:eastAsia="zh-CN"/>
              </w:rPr>
              <w:t>6</w:t>
            </w:r>
          </w:p>
        </w:tc>
        <w:tc>
          <w:tcPr>
            <w:tcW w:w="1446" w:type="dxa"/>
            <w:noWrap/>
            <w:hideMark/>
          </w:tcPr>
          <w:p w14:paraId="672A9696" w14:textId="1E16D135" w:rsidR="00063C7C" w:rsidRPr="0019372B" w:rsidRDefault="00762100" w:rsidP="004C2BB2">
            <w:pPr>
              <w:rPr>
                <w:rFonts w:eastAsia="DengXian"/>
                <w:lang w:eastAsia="zh-CN"/>
              </w:rPr>
            </w:pPr>
            <w:r>
              <w:rPr>
                <w:rFonts w:eastAsia="DengXian"/>
                <w:lang w:eastAsia="zh-CN"/>
              </w:rPr>
              <w:t>56.6</w:t>
            </w:r>
          </w:p>
        </w:tc>
      </w:tr>
      <w:tr w:rsidR="00063C7C" w:rsidRPr="0019372B" w14:paraId="66B06494" w14:textId="77777777" w:rsidTr="004C2BB2">
        <w:trPr>
          <w:trHeight w:val="290"/>
          <w:jc w:val="center"/>
        </w:trPr>
        <w:tc>
          <w:tcPr>
            <w:tcW w:w="2796" w:type="dxa"/>
            <w:noWrap/>
            <w:hideMark/>
          </w:tcPr>
          <w:p w14:paraId="13385A2A" w14:textId="77777777" w:rsidR="00063C7C" w:rsidRPr="0019372B" w:rsidRDefault="00063C7C" w:rsidP="004C2BB2">
            <w:pPr>
              <w:rPr>
                <w:rFonts w:eastAsia="DengXian"/>
                <w:b/>
                <w:bCs/>
                <w:lang w:eastAsia="zh-CN"/>
              </w:rPr>
            </w:pPr>
            <w:r w:rsidRPr="0019372B">
              <w:rPr>
                <w:rFonts w:eastAsia="DengXian"/>
                <w:b/>
                <w:bCs/>
                <w:lang w:eastAsia="zh-CN"/>
              </w:rPr>
              <w:t>Receiver sensitivity (radar)</w:t>
            </w:r>
          </w:p>
        </w:tc>
        <w:tc>
          <w:tcPr>
            <w:tcW w:w="1009" w:type="dxa"/>
            <w:noWrap/>
            <w:hideMark/>
          </w:tcPr>
          <w:p w14:paraId="73E7A6EA" w14:textId="77777777" w:rsidR="00063C7C" w:rsidRPr="0019372B" w:rsidRDefault="00063C7C" w:rsidP="004C2BB2">
            <w:pPr>
              <w:rPr>
                <w:rFonts w:eastAsia="DengXian"/>
                <w:b/>
                <w:bCs/>
                <w:lang w:eastAsia="zh-CN"/>
              </w:rPr>
            </w:pPr>
            <w:r w:rsidRPr="0019372B">
              <w:rPr>
                <w:rFonts w:eastAsia="DengXian"/>
                <w:b/>
                <w:bCs/>
                <w:lang w:eastAsia="zh-CN"/>
              </w:rPr>
              <w:t>dBm</w:t>
            </w:r>
          </w:p>
        </w:tc>
        <w:tc>
          <w:tcPr>
            <w:tcW w:w="1466" w:type="dxa"/>
            <w:noWrap/>
            <w:hideMark/>
          </w:tcPr>
          <w:p w14:paraId="18FB5EEA" w14:textId="434C3BCB" w:rsidR="00063C7C" w:rsidRPr="0019372B" w:rsidRDefault="00063C7C" w:rsidP="004C2BB2">
            <w:pPr>
              <w:rPr>
                <w:rFonts w:eastAsia="DengXian"/>
                <w:b/>
                <w:bCs/>
                <w:lang w:eastAsia="zh-CN"/>
              </w:rPr>
            </w:pPr>
            <w:r w:rsidRPr="0019372B">
              <w:rPr>
                <w:rFonts w:eastAsia="DengXian"/>
                <w:b/>
                <w:bCs/>
                <w:lang w:eastAsia="zh-CN"/>
              </w:rPr>
              <w:t>-1</w:t>
            </w:r>
            <w:r w:rsidR="005E1F6D">
              <w:rPr>
                <w:rFonts w:eastAsia="DengXian"/>
                <w:b/>
                <w:bCs/>
                <w:lang w:eastAsia="zh-CN"/>
              </w:rPr>
              <w:t>0</w:t>
            </w:r>
            <w:r w:rsidRPr="0019372B">
              <w:rPr>
                <w:rFonts w:eastAsia="DengXian"/>
                <w:b/>
                <w:bCs/>
                <w:lang w:eastAsia="zh-CN"/>
              </w:rPr>
              <w:t>5.</w:t>
            </w:r>
            <w:r w:rsidR="005E1F6D">
              <w:rPr>
                <w:rFonts w:eastAsia="DengXian"/>
                <w:b/>
                <w:bCs/>
                <w:lang w:eastAsia="zh-CN"/>
              </w:rPr>
              <w:t>6</w:t>
            </w:r>
          </w:p>
        </w:tc>
        <w:tc>
          <w:tcPr>
            <w:tcW w:w="1446" w:type="dxa"/>
            <w:noWrap/>
            <w:hideMark/>
          </w:tcPr>
          <w:p w14:paraId="7E74ECE1" w14:textId="47D96634" w:rsidR="00063C7C" w:rsidRPr="0019372B" w:rsidRDefault="00063C7C" w:rsidP="004C2BB2">
            <w:pPr>
              <w:rPr>
                <w:rFonts w:eastAsia="DengXian"/>
                <w:b/>
                <w:bCs/>
                <w:lang w:eastAsia="zh-CN"/>
              </w:rPr>
            </w:pPr>
            <w:r w:rsidRPr="0019372B">
              <w:rPr>
                <w:rFonts w:eastAsia="DengXian"/>
                <w:b/>
                <w:bCs/>
                <w:lang w:eastAsia="zh-CN"/>
              </w:rPr>
              <w:t>-1</w:t>
            </w:r>
            <w:r w:rsidR="005E1F6D">
              <w:rPr>
                <w:rFonts w:eastAsia="DengXian"/>
                <w:b/>
                <w:bCs/>
                <w:lang w:eastAsia="zh-CN"/>
              </w:rPr>
              <w:t>2</w:t>
            </w:r>
            <w:r w:rsidRPr="0019372B">
              <w:rPr>
                <w:rFonts w:eastAsia="DengXian"/>
                <w:b/>
                <w:bCs/>
                <w:lang w:eastAsia="zh-CN"/>
              </w:rPr>
              <w:t>9.</w:t>
            </w:r>
            <w:r w:rsidR="005E1F6D">
              <w:rPr>
                <w:rFonts w:eastAsia="DengXian"/>
                <w:b/>
                <w:bCs/>
                <w:lang w:eastAsia="zh-CN"/>
              </w:rPr>
              <w:t>6</w:t>
            </w:r>
          </w:p>
        </w:tc>
      </w:tr>
      <w:tr w:rsidR="00063C7C" w:rsidRPr="0019372B" w14:paraId="1608620A" w14:textId="77777777" w:rsidTr="004C2BB2">
        <w:trPr>
          <w:trHeight w:val="290"/>
          <w:jc w:val="center"/>
        </w:trPr>
        <w:tc>
          <w:tcPr>
            <w:tcW w:w="2796" w:type="dxa"/>
            <w:noWrap/>
            <w:hideMark/>
          </w:tcPr>
          <w:p w14:paraId="180F70E3" w14:textId="77777777" w:rsidR="00063C7C" w:rsidRPr="0019372B" w:rsidRDefault="00063C7C" w:rsidP="004C2BB2">
            <w:pPr>
              <w:rPr>
                <w:rFonts w:eastAsia="DengXian"/>
                <w:lang w:eastAsia="zh-CN"/>
              </w:rPr>
            </w:pPr>
            <w:r w:rsidRPr="0019372B">
              <w:rPr>
                <w:rFonts w:eastAsia="DengXian"/>
                <w:lang w:eastAsia="zh-CN"/>
              </w:rPr>
              <w:t>Beam pointing error margin</w:t>
            </w:r>
          </w:p>
        </w:tc>
        <w:tc>
          <w:tcPr>
            <w:tcW w:w="1009" w:type="dxa"/>
            <w:noWrap/>
            <w:hideMark/>
          </w:tcPr>
          <w:p w14:paraId="236A7641" w14:textId="77777777" w:rsidR="00063C7C" w:rsidRPr="0019372B" w:rsidRDefault="00063C7C" w:rsidP="004C2BB2">
            <w:pPr>
              <w:rPr>
                <w:rFonts w:eastAsia="DengXian"/>
                <w:lang w:eastAsia="zh-CN"/>
              </w:rPr>
            </w:pPr>
            <w:r w:rsidRPr="0019372B">
              <w:rPr>
                <w:rFonts w:eastAsia="DengXian"/>
                <w:lang w:eastAsia="zh-CN"/>
              </w:rPr>
              <w:t>dB</w:t>
            </w:r>
          </w:p>
        </w:tc>
        <w:tc>
          <w:tcPr>
            <w:tcW w:w="1466" w:type="dxa"/>
            <w:noWrap/>
            <w:hideMark/>
          </w:tcPr>
          <w:p w14:paraId="46476185" w14:textId="77777777" w:rsidR="00063C7C" w:rsidRPr="0019372B" w:rsidRDefault="00063C7C" w:rsidP="004C2BB2">
            <w:pPr>
              <w:rPr>
                <w:rFonts w:eastAsia="DengXian"/>
                <w:lang w:eastAsia="zh-CN"/>
              </w:rPr>
            </w:pPr>
            <w:r w:rsidRPr="0019372B">
              <w:rPr>
                <w:rFonts w:eastAsia="DengXian"/>
                <w:lang w:eastAsia="zh-CN"/>
              </w:rPr>
              <w:t>3.0</w:t>
            </w:r>
          </w:p>
        </w:tc>
        <w:tc>
          <w:tcPr>
            <w:tcW w:w="1446" w:type="dxa"/>
            <w:noWrap/>
            <w:hideMark/>
          </w:tcPr>
          <w:p w14:paraId="3B751737" w14:textId="77777777" w:rsidR="00063C7C" w:rsidRPr="0019372B" w:rsidRDefault="00063C7C" w:rsidP="004C2BB2">
            <w:pPr>
              <w:rPr>
                <w:rFonts w:eastAsia="DengXian"/>
                <w:lang w:eastAsia="zh-CN"/>
              </w:rPr>
            </w:pPr>
            <w:r w:rsidRPr="0019372B">
              <w:rPr>
                <w:rFonts w:eastAsia="DengXian"/>
                <w:lang w:eastAsia="zh-CN"/>
              </w:rPr>
              <w:t>3.0</w:t>
            </w:r>
          </w:p>
        </w:tc>
      </w:tr>
      <w:tr w:rsidR="00063C7C" w:rsidRPr="0019372B" w14:paraId="7AC1EE73" w14:textId="77777777" w:rsidTr="004C2BB2">
        <w:trPr>
          <w:trHeight w:val="290"/>
          <w:jc w:val="center"/>
        </w:trPr>
        <w:tc>
          <w:tcPr>
            <w:tcW w:w="2796" w:type="dxa"/>
            <w:noWrap/>
            <w:hideMark/>
          </w:tcPr>
          <w:p w14:paraId="5AA5D0EE" w14:textId="77777777" w:rsidR="00063C7C" w:rsidRPr="0019372B" w:rsidRDefault="00063C7C" w:rsidP="004C2BB2">
            <w:pPr>
              <w:rPr>
                <w:rFonts w:eastAsia="DengXian"/>
                <w:lang w:eastAsia="zh-CN"/>
              </w:rPr>
            </w:pPr>
            <w:r w:rsidRPr="0019372B">
              <w:rPr>
                <w:rFonts w:eastAsia="DengXian"/>
                <w:lang w:eastAsia="zh-CN"/>
              </w:rPr>
              <w:lastRenderedPageBreak/>
              <w:t>Scan loss</w:t>
            </w:r>
          </w:p>
        </w:tc>
        <w:tc>
          <w:tcPr>
            <w:tcW w:w="1009" w:type="dxa"/>
            <w:noWrap/>
            <w:hideMark/>
          </w:tcPr>
          <w:p w14:paraId="264D1640" w14:textId="77777777" w:rsidR="00063C7C" w:rsidRPr="0019372B" w:rsidRDefault="00063C7C" w:rsidP="004C2BB2">
            <w:pPr>
              <w:rPr>
                <w:rFonts w:eastAsia="DengXian"/>
                <w:lang w:eastAsia="zh-CN"/>
              </w:rPr>
            </w:pPr>
            <w:r w:rsidRPr="0019372B">
              <w:rPr>
                <w:rFonts w:eastAsia="DengXian"/>
                <w:lang w:eastAsia="zh-CN"/>
              </w:rPr>
              <w:t>dB</w:t>
            </w:r>
          </w:p>
        </w:tc>
        <w:tc>
          <w:tcPr>
            <w:tcW w:w="1466" w:type="dxa"/>
            <w:noWrap/>
            <w:hideMark/>
          </w:tcPr>
          <w:p w14:paraId="765B5C47" w14:textId="77777777" w:rsidR="00063C7C" w:rsidRPr="0019372B" w:rsidRDefault="00063C7C" w:rsidP="004C2BB2">
            <w:pPr>
              <w:rPr>
                <w:rFonts w:eastAsia="DengXian"/>
                <w:lang w:eastAsia="zh-CN"/>
              </w:rPr>
            </w:pPr>
            <w:r w:rsidRPr="0019372B">
              <w:rPr>
                <w:rFonts w:eastAsia="DengXian"/>
                <w:lang w:eastAsia="zh-CN"/>
              </w:rPr>
              <w:t>3.0</w:t>
            </w:r>
          </w:p>
        </w:tc>
        <w:tc>
          <w:tcPr>
            <w:tcW w:w="1446" w:type="dxa"/>
            <w:noWrap/>
            <w:hideMark/>
          </w:tcPr>
          <w:p w14:paraId="29F0177D" w14:textId="77777777" w:rsidR="00063C7C" w:rsidRPr="0019372B" w:rsidRDefault="00063C7C" w:rsidP="004C2BB2">
            <w:pPr>
              <w:rPr>
                <w:rFonts w:eastAsia="DengXian"/>
                <w:lang w:eastAsia="zh-CN"/>
              </w:rPr>
            </w:pPr>
            <w:r w:rsidRPr="0019372B">
              <w:rPr>
                <w:rFonts w:eastAsia="DengXian"/>
                <w:lang w:eastAsia="zh-CN"/>
              </w:rPr>
              <w:t>3.0</w:t>
            </w:r>
          </w:p>
        </w:tc>
      </w:tr>
      <w:tr w:rsidR="00063C7C" w:rsidRPr="0019372B" w14:paraId="261F24F3" w14:textId="77777777" w:rsidTr="004C2BB2">
        <w:trPr>
          <w:trHeight w:val="580"/>
          <w:jc w:val="center"/>
        </w:trPr>
        <w:tc>
          <w:tcPr>
            <w:tcW w:w="2796" w:type="dxa"/>
            <w:noWrap/>
            <w:hideMark/>
          </w:tcPr>
          <w:p w14:paraId="7CE59C06" w14:textId="77777777" w:rsidR="00063C7C" w:rsidRPr="0019372B" w:rsidRDefault="00063C7C" w:rsidP="004C2BB2">
            <w:pPr>
              <w:rPr>
                <w:rFonts w:eastAsia="DengXian"/>
                <w:lang w:eastAsia="zh-CN"/>
              </w:rPr>
            </w:pPr>
            <w:r w:rsidRPr="0019372B">
              <w:rPr>
                <w:rFonts w:eastAsia="DengXian"/>
                <w:lang w:eastAsia="zh-CN"/>
              </w:rPr>
              <w:t>Reflection (bounce) margin</w:t>
            </w:r>
          </w:p>
        </w:tc>
        <w:tc>
          <w:tcPr>
            <w:tcW w:w="1009" w:type="dxa"/>
            <w:noWrap/>
            <w:hideMark/>
          </w:tcPr>
          <w:p w14:paraId="0F9F81E7" w14:textId="77777777" w:rsidR="00063C7C" w:rsidRPr="0019372B" w:rsidRDefault="00063C7C" w:rsidP="004C2BB2">
            <w:pPr>
              <w:rPr>
                <w:rFonts w:eastAsia="DengXian"/>
                <w:lang w:eastAsia="zh-CN"/>
              </w:rPr>
            </w:pPr>
            <w:r w:rsidRPr="0019372B">
              <w:rPr>
                <w:rFonts w:eastAsia="DengXian"/>
                <w:lang w:eastAsia="zh-CN"/>
              </w:rPr>
              <w:t>dB</w:t>
            </w:r>
          </w:p>
        </w:tc>
        <w:tc>
          <w:tcPr>
            <w:tcW w:w="1466" w:type="dxa"/>
            <w:noWrap/>
            <w:hideMark/>
          </w:tcPr>
          <w:p w14:paraId="754727CC" w14:textId="77777777" w:rsidR="00063C7C" w:rsidRPr="0019372B" w:rsidRDefault="00063C7C" w:rsidP="004C2BB2">
            <w:pPr>
              <w:rPr>
                <w:rFonts w:eastAsia="DengXian"/>
                <w:lang w:eastAsia="zh-CN"/>
              </w:rPr>
            </w:pPr>
            <w:r w:rsidRPr="0019372B">
              <w:rPr>
                <w:rFonts w:eastAsia="DengXian"/>
                <w:lang w:eastAsia="zh-CN"/>
              </w:rPr>
              <w:t>10.0</w:t>
            </w:r>
          </w:p>
        </w:tc>
        <w:tc>
          <w:tcPr>
            <w:tcW w:w="1446" w:type="dxa"/>
            <w:noWrap/>
            <w:hideMark/>
          </w:tcPr>
          <w:p w14:paraId="45CEB5BE" w14:textId="77777777" w:rsidR="00063C7C" w:rsidRPr="0019372B" w:rsidRDefault="00063C7C" w:rsidP="004C2BB2">
            <w:pPr>
              <w:rPr>
                <w:rFonts w:eastAsia="DengXian"/>
                <w:lang w:eastAsia="zh-CN"/>
              </w:rPr>
            </w:pPr>
            <w:r w:rsidRPr="0019372B">
              <w:rPr>
                <w:rFonts w:eastAsia="DengXian"/>
                <w:lang w:eastAsia="zh-CN"/>
              </w:rPr>
              <w:t>10.0</w:t>
            </w:r>
          </w:p>
        </w:tc>
      </w:tr>
      <w:tr w:rsidR="00063C7C" w:rsidRPr="0019372B" w14:paraId="13013B46" w14:textId="77777777" w:rsidTr="004C2BB2">
        <w:trPr>
          <w:trHeight w:val="290"/>
          <w:jc w:val="center"/>
        </w:trPr>
        <w:tc>
          <w:tcPr>
            <w:tcW w:w="2796" w:type="dxa"/>
            <w:noWrap/>
            <w:hideMark/>
          </w:tcPr>
          <w:p w14:paraId="13D93979" w14:textId="77777777" w:rsidR="00063C7C" w:rsidRPr="0019372B" w:rsidRDefault="00063C7C" w:rsidP="004C2BB2">
            <w:pPr>
              <w:rPr>
                <w:rFonts w:eastAsia="DengXian"/>
                <w:lang w:eastAsia="zh-CN"/>
              </w:rPr>
            </w:pPr>
            <w:r w:rsidRPr="0019372B">
              <w:rPr>
                <w:rFonts w:eastAsia="DengXian"/>
                <w:lang w:eastAsia="zh-CN"/>
              </w:rPr>
              <w:t>Penetration loss</w:t>
            </w:r>
          </w:p>
        </w:tc>
        <w:tc>
          <w:tcPr>
            <w:tcW w:w="1009" w:type="dxa"/>
            <w:noWrap/>
            <w:hideMark/>
          </w:tcPr>
          <w:p w14:paraId="0F7E9D78" w14:textId="77777777" w:rsidR="00063C7C" w:rsidRPr="0019372B" w:rsidRDefault="00063C7C" w:rsidP="004C2BB2">
            <w:pPr>
              <w:rPr>
                <w:rFonts w:eastAsia="DengXian"/>
                <w:lang w:eastAsia="zh-CN"/>
              </w:rPr>
            </w:pPr>
            <w:r w:rsidRPr="0019372B">
              <w:rPr>
                <w:rFonts w:eastAsia="DengXian"/>
                <w:lang w:eastAsia="zh-CN"/>
              </w:rPr>
              <w:t>dB</w:t>
            </w:r>
          </w:p>
        </w:tc>
        <w:tc>
          <w:tcPr>
            <w:tcW w:w="1466" w:type="dxa"/>
            <w:noWrap/>
            <w:hideMark/>
          </w:tcPr>
          <w:p w14:paraId="076BB527" w14:textId="77777777" w:rsidR="00063C7C" w:rsidRPr="0019372B" w:rsidRDefault="00063C7C" w:rsidP="004C2BB2">
            <w:pPr>
              <w:rPr>
                <w:rFonts w:eastAsia="DengXian"/>
                <w:lang w:eastAsia="zh-CN"/>
              </w:rPr>
            </w:pPr>
            <w:r w:rsidRPr="0019372B">
              <w:rPr>
                <w:rFonts w:eastAsia="DengXian"/>
                <w:lang w:eastAsia="zh-CN"/>
              </w:rPr>
              <w:t>0.0</w:t>
            </w:r>
          </w:p>
        </w:tc>
        <w:tc>
          <w:tcPr>
            <w:tcW w:w="1446" w:type="dxa"/>
            <w:noWrap/>
            <w:hideMark/>
          </w:tcPr>
          <w:p w14:paraId="4A114141" w14:textId="77777777" w:rsidR="00063C7C" w:rsidRPr="0019372B" w:rsidRDefault="00063C7C" w:rsidP="004C2BB2">
            <w:pPr>
              <w:rPr>
                <w:rFonts w:eastAsia="DengXian"/>
                <w:lang w:eastAsia="zh-CN"/>
              </w:rPr>
            </w:pPr>
            <w:r w:rsidRPr="0019372B">
              <w:rPr>
                <w:rFonts w:eastAsia="DengXian"/>
                <w:lang w:eastAsia="zh-CN"/>
              </w:rPr>
              <w:t>0.0</w:t>
            </w:r>
          </w:p>
        </w:tc>
      </w:tr>
      <w:tr w:rsidR="00063C7C" w:rsidRPr="0019372B" w14:paraId="2F307D08" w14:textId="77777777" w:rsidTr="004C2BB2">
        <w:trPr>
          <w:trHeight w:val="330"/>
          <w:jc w:val="center"/>
        </w:trPr>
        <w:tc>
          <w:tcPr>
            <w:tcW w:w="2796" w:type="dxa"/>
            <w:noWrap/>
            <w:hideMark/>
          </w:tcPr>
          <w:p w14:paraId="314BAC0C" w14:textId="77777777" w:rsidR="00063C7C" w:rsidRPr="0019372B" w:rsidRDefault="00063C7C" w:rsidP="004C2BB2">
            <w:pPr>
              <w:rPr>
                <w:rFonts w:eastAsia="DengXian"/>
                <w:lang w:eastAsia="zh-CN"/>
              </w:rPr>
            </w:pPr>
            <w:r w:rsidRPr="0019372B">
              <w:rPr>
                <w:rFonts w:eastAsia="DengXian"/>
                <w:lang w:eastAsia="zh-CN"/>
              </w:rPr>
              <w:t>System margin w/o O</w:t>
            </w:r>
            <w:r w:rsidRPr="0019372B">
              <w:rPr>
                <w:rFonts w:eastAsia="DengXian"/>
                <w:vertAlign w:val="subscript"/>
                <w:lang w:eastAsia="zh-CN"/>
              </w:rPr>
              <w:t>2</w:t>
            </w:r>
            <w:r w:rsidRPr="0019372B">
              <w:rPr>
                <w:rFonts w:eastAsia="DengXian"/>
                <w:lang w:eastAsia="zh-CN"/>
              </w:rPr>
              <w:t xml:space="preserve"> loss</w:t>
            </w:r>
          </w:p>
        </w:tc>
        <w:tc>
          <w:tcPr>
            <w:tcW w:w="1009" w:type="dxa"/>
            <w:noWrap/>
            <w:hideMark/>
          </w:tcPr>
          <w:p w14:paraId="3F140401" w14:textId="77777777" w:rsidR="00063C7C" w:rsidRPr="0019372B" w:rsidRDefault="00063C7C" w:rsidP="004C2BB2">
            <w:pPr>
              <w:rPr>
                <w:rFonts w:eastAsia="DengXian"/>
                <w:lang w:eastAsia="zh-CN"/>
              </w:rPr>
            </w:pPr>
            <w:r w:rsidRPr="0019372B">
              <w:rPr>
                <w:rFonts w:eastAsia="DengXian"/>
                <w:lang w:eastAsia="zh-CN"/>
              </w:rPr>
              <w:t>dB</w:t>
            </w:r>
          </w:p>
        </w:tc>
        <w:tc>
          <w:tcPr>
            <w:tcW w:w="1466" w:type="dxa"/>
            <w:noWrap/>
            <w:hideMark/>
          </w:tcPr>
          <w:p w14:paraId="7DEA6450" w14:textId="77777777" w:rsidR="00063C7C" w:rsidRPr="0019372B" w:rsidRDefault="00063C7C" w:rsidP="004C2BB2">
            <w:pPr>
              <w:rPr>
                <w:rFonts w:eastAsia="DengXian"/>
                <w:lang w:eastAsia="zh-CN"/>
              </w:rPr>
            </w:pPr>
            <w:r w:rsidRPr="0019372B">
              <w:rPr>
                <w:rFonts w:eastAsia="DengXian"/>
                <w:lang w:eastAsia="zh-CN"/>
              </w:rPr>
              <w:t>16.0</w:t>
            </w:r>
          </w:p>
        </w:tc>
        <w:tc>
          <w:tcPr>
            <w:tcW w:w="1446" w:type="dxa"/>
            <w:noWrap/>
            <w:hideMark/>
          </w:tcPr>
          <w:p w14:paraId="24175BFB" w14:textId="77777777" w:rsidR="00063C7C" w:rsidRPr="0019372B" w:rsidRDefault="00063C7C" w:rsidP="004C2BB2">
            <w:pPr>
              <w:rPr>
                <w:rFonts w:eastAsia="DengXian"/>
                <w:lang w:eastAsia="zh-CN"/>
              </w:rPr>
            </w:pPr>
            <w:r w:rsidRPr="0019372B">
              <w:rPr>
                <w:rFonts w:eastAsia="DengXian"/>
                <w:lang w:eastAsia="zh-CN"/>
              </w:rPr>
              <w:t>16.0</w:t>
            </w:r>
          </w:p>
        </w:tc>
      </w:tr>
      <w:tr w:rsidR="00063C7C" w:rsidRPr="0019372B" w14:paraId="4C1F7DAD" w14:textId="77777777" w:rsidTr="004C2BB2">
        <w:trPr>
          <w:trHeight w:val="290"/>
          <w:jc w:val="center"/>
        </w:trPr>
        <w:tc>
          <w:tcPr>
            <w:tcW w:w="2796" w:type="dxa"/>
            <w:noWrap/>
            <w:hideMark/>
          </w:tcPr>
          <w:p w14:paraId="7239755E" w14:textId="77777777" w:rsidR="00063C7C" w:rsidRPr="0019372B" w:rsidRDefault="00063C7C" w:rsidP="004C2BB2">
            <w:pPr>
              <w:rPr>
                <w:rFonts w:eastAsia="DengXian"/>
                <w:lang w:eastAsia="zh-CN"/>
              </w:rPr>
            </w:pPr>
            <w:r w:rsidRPr="0019372B">
              <w:rPr>
                <w:rFonts w:eastAsia="DengXian"/>
                <w:lang w:eastAsia="zh-CN"/>
              </w:rPr>
              <w:t>Path loss exponent</w:t>
            </w:r>
          </w:p>
        </w:tc>
        <w:tc>
          <w:tcPr>
            <w:tcW w:w="1009" w:type="dxa"/>
            <w:noWrap/>
            <w:hideMark/>
          </w:tcPr>
          <w:p w14:paraId="215892B5" w14:textId="77777777" w:rsidR="00063C7C" w:rsidRPr="0019372B" w:rsidRDefault="00063C7C" w:rsidP="004C2BB2">
            <w:pPr>
              <w:rPr>
                <w:rFonts w:eastAsia="DengXian"/>
                <w:lang w:eastAsia="zh-CN"/>
              </w:rPr>
            </w:pPr>
            <w:r w:rsidRPr="0019372B">
              <w:rPr>
                <w:rFonts w:eastAsia="DengXian"/>
                <w:lang w:eastAsia="zh-CN"/>
              </w:rPr>
              <w:t> </w:t>
            </w:r>
          </w:p>
        </w:tc>
        <w:tc>
          <w:tcPr>
            <w:tcW w:w="1466" w:type="dxa"/>
            <w:noWrap/>
            <w:hideMark/>
          </w:tcPr>
          <w:p w14:paraId="5E00F175" w14:textId="77777777" w:rsidR="00063C7C" w:rsidRPr="0019372B" w:rsidRDefault="00063C7C" w:rsidP="004C2BB2">
            <w:pPr>
              <w:rPr>
                <w:rFonts w:eastAsia="DengXian"/>
                <w:lang w:eastAsia="zh-CN"/>
              </w:rPr>
            </w:pPr>
            <w:r w:rsidRPr="0019372B">
              <w:rPr>
                <w:rFonts w:eastAsia="DengXian"/>
                <w:lang w:eastAsia="zh-CN"/>
              </w:rPr>
              <w:t>2</w:t>
            </w:r>
          </w:p>
        </w:tc>
        <w:tc>
          <w:tcPr>
            <w:tcW w:w="1446" w:type="dxa"/>
            <w:noWrap/>
            <w:hideMark/>
          </w:tcPr>
          <w:p w14:paraId="653C0F2F" w14:textId="77777777" w:rsidR="00063C7C" w:rsidRPr="0019372B" w:rsidRDefault="00063C7C" w:rsidP="004C2BB2">
            <w:pPr>
              <w:rPr>
                <w:rFonts w:eastAsia="DengXian"/>
                <w:lang w:eastAsia="zh-CN"/>
              </w:rPr>
            </w:pPr>
            <w:r w:rsidRPr="0019372B">
              <w:rPr>
                <w:rFonts w:eastAsia="DengXian"/>
                <w:lang w:eastAsia="zh-CN"/>
              </w:rPr>
              <w:t>2</w:t>
            </w:r>
          </w:p>
        </w:tc>
      </w:tr>
      <w:tr w:rsidR="00063C7C" w:rsidRPr="0019372B" w14:paraId="7D966A60" w14:textId="77777777" w:rsidTr="004C2BB2">
        <w:trPr>
          <w:trHeight w:val="290"/>
          <w:jc w:val="center"/>
        </w:trPr>
        <w:tc>
          <w:tcPr>
            <w:tcW w:w="2796" w:type="dxa"/>
            <w:noWrap/>
            <w:hideMark/>
          </w:tcPr>
          <w:p w14:paraId="6F253C7F" w14:textId="77777777" w:rsidR="00063C7C" w:rsidRPr="0019372B" w:rsidRDefault="00063C7C" w:rsidP="004C2BB2">
            <w:pPr>
              <w:rPr>
                <w:rFonts w:eastAsia="DengXian"/>
                <w:lang w:eastAsia="zh-CN"/>
              </w:rPr>
            </w:pPr>
            <w:r w:rsidRPr="0019372B">
              <w:rPr>
                <w:rFonts w:eastAsia="DengXian"/>
                <w:lang w:eastAsia="zh-CN"/>
              </w:rPr>
              <w:t>Path loss exponent: radar</w:t>
            </w:r>
          </w:p>
        </w:tc>
        <w:tc>
          <w:tcPr>
            <w:tcW w:w="1009" w:type="dxa"/>
            <w:noWrap/>
            <w:hideMark/>
          </w:tcPr>
          <w:p w14:paraId="028ECE80" w14:textId="77777777" w:rsidR="00063C7C" w:rsidRPr="0019372B" w:rsidRDefault="00063C7C" w:rsidP="004C2BB2">
            <w:pPr>
              <w:rPr>
                <w:rFonts w:eastAsia="DengXian"/>
                <w:lang w:eastAsia="zh-CN"/>
              </w:rPr>
            </w:pPr>
            <w:r w:rsidRPr="0019372B">
              <w:rPr>
                <w:rFonts w:eastAsia="DengXian"/>
                <w:lang w:eastAsia="zh-CN"/>
              </w:rPr>
              <w:t> </w:t>
            </w:r>
          </w:p>
        </w:tc>
        <w:tc>
          <w:tcPr>
            <w:tcW w:w="1466" w:type="dxa"/>
            <w:noWrap/>
            <w:hideMark/>
          </w:tcPr>
          <w:p w14:paraId="3B94A971" w14:textId="77777777" w:rsidR="00063C7C" w:rsidRPr="0019372B" w:rsidRDefault="00063C7C" w:rsidP="004C2BB2">
            <w:pPr>
              <w:rPr>
                <w:rFonts w:eastAsia="DengXian"/>
                <w:lang w:eastAsia="zh-CN"/>
              </w:rPr>
            </w:pPr>
            <w:r w:rsidRPr="0019372B">
              <w:rPr>
                <w:rFonts w:eastAsia="DengXian"/>
                <w:lang w:eastAsia="zh-CN"/>
              </w:rPr>
              <w:t>4</w:t>
            </w:r>
          </w:p>
        </w:tc>
        <w:tc>
          <w:tcPr>
            <w:tcW w:w="1446" w:type="dxa"/>
            <w:noWrap/>
            <w:hideMark/>
          </w:tcPr>
          <w:p w14:paraId="51351C95" w14:textId="77777777" w:rsidR="00063C7C" w:rsidRPr="0019372B" w:rsidRDefault="00063C7C" w:rsidP="004C2BB2">
            <w:pPr>
              <w:rPr>
                <w:rFonts w:eastAsia="DengXian"/>
                <w:lang w:eastAsia="zh-CN"/>
              </w:rPr>
            </w:pPr>
            <w:r w:rsidRPr="0019372B">
              <w:rPr>
                <w:rFonts w:eastAsia="DengXian"/>
                <w:lang w:eastAsia="zh-CN"/>
              </w:rPr>
              <w:t>4</w:t>
            </w:r>
          </w:p>
        </w:tc>
      </w:tr>
    </w:tbl>
    <w:p w14:paraId="0E7BD472" w14:textId="77777777" w:rsidR="00063C7C" w:rsidRPr="0019372B" w:rsidRDefault="00063C7C" w:rsidP="00063C7C">
      <w:pPr>
        <w:rPr>
          <w:rFonts w:eastAsia="Times New Roman"/>
        </w:rPr>
      </w:pPr>
    </w:p>
    <w:p w14:paraId="29919C6B" w14:textId="1CAC5FB8" w:rsidR="00353F0E" w:rsidRDefault="00B7693E" w:rsidP="006F1B79">
      <w:r w:rsidRPr="0000629C">
        <w:t xml:space="preserve">Table </w:t>
      </w:r>
      <w:r w:rsidR="007911FB">
        <w:t xml:space="preserve">6 </w:t>
      </w:r>
      <w:r w:rsidRPr="0000629C">
        <w:t xml:space="preserve">presents a </w:t>
      </w:r>
      <w:r w:rsidR="00D76FD5">
        <w:t xml:space="preserve">link budget </w:t>
      </w:r>
      <w:r w:rsidRPr="0000629C">
        <w:t>analysis</w:t>
      </w:r>
      <w:r w:rsidR="006642DA">
        <w:t xml:space="preserve"> with free space </w:t>
      </w:r>
      <w:proofErr w:type="gramStart"/>
      <w:r w:rsidR="006642DA">
        <w:t>pathloss</w:t>
      </w:r>
      <w:proofErr w:type="gramEnd"/>
      <w:r w:rsidR="00BB60FA">
        <w:t xml:space="preserve"> and</w:t>
      </w:r>
      <w:r w:rsidRPr="0000629C">
        <w:t xml:space="preserve"> sensing coverage derived from link budget calculations for a small-sized UAV with an RCS of </w:t>
      </w:r>
      <w:r w:rsidR="00BB62FB">
        <w:t>-12.81</w:t>
      </w:r>
      <w:r w:rsidRPr="0000629C">
        <w:t xml:space="preserve"> </w:t>
      </w:r>
      <w:proofErr w:type="spellStart"/>
      <w:r w:rsidRPr="0000629C">
        <w:t>dBsm</w:t>
      </w:r>
      <w:proofErr w:type="spellEnd"/>
    </w:p>
    <w:p w14:paraId="4B9AA132" w14:textId="2D368095" w:rsidR="00197741" w:rsidRPr="0000629C" w:rsidRDefault="00197741" w:rsidP="00445B66">
      <w:pPr>
        <w:jc w:val="center"/>
      </w:pPr>
      <w:r>
        <w:t>Table 6: Link budget a</w:t>
      </w:r>
      <w:r w:rsidR="00170082">
        <w:t>nalysis</w:t>
      </w:r>
    </w:p>
    <w:tbl>
      <w:tblPr>
        <w:tblStyle w:val="xTableaupagedegarde3"/>
        <w:tblW w:w="0" w:type="auto"/>
        <w:jc w:val="center"/>
        <w:tblLook w:val="04A0" w:firstRow="1" w:lastRow="0" w:firstColumn="1" w:lastColumn="0" w:noHBand="0" w:noVBand="1"/>
      </w:tblPr>
      <w:tblGrid>
        <w:gridCol w:w="2796"/>
        <w:gridCol w:w="1009"/>
        <w:gridCol w:w="1466"/>
        <w:gridCol w:w="1446"/>
      </w:tblGrid>
      <w:tr w:rsidR="002B3229" w:rsidRPr="00356FDA" w14:paraId="2E6757B7" w14:textId="77777777" w:rsidTr="0000629C">
        <w:trPr>
          <w:trHeight w:val="290"/>
          <w:jc w:val="center"/>
        </w:trPr>
        <w:tc>
          <w:tcPr>
            <w:tcW w:w="2796" w:type="dxa"/>
            <w:noWrap/>
          </w:tcPr>
          <w:p w14:paraId="3DFD490E" w14:textId="77777777" w:rsidR="002B3229" w:rsidRPr="00356FDA" w:rsidRDefault="002B3229" w:rsidP="00356FDA">
            <w:pPr>
              <w:jc w:val="center"/>
              <w:rPr>
                <w:rFonts w:eastAsia="DengXian"/>
                <w:b/>
                <w:bCs/>
                <w:lang w:val="en-US" w:eastAsia="zh-CN"/>
              </w:rPr>
            </w:pPr>
            <w:r w:rsidRPr="00356FDA">
              <w:rPr>
                <w:rFonts w:eastAsia="DengXian"/>
                <w:b/>
                <w:bCs/>
                <w:lang w:eastAsia="zh-CN"/>
              </w:rPr>
              <w:t>Coverage Analysis</w:t>
            </w:r>
          </w:p>
          <w:p w14:paraId="38E88018" w14:textId="77777777" w:rsidR="002B3229" w:rsidRPr="00356FDA" w:rsidRDefault="002B3229" w:rsidP="00356FDA">
            <w:pPr>
              <w:jc w:val="center"/>
              <w:rPr>
                <w:rFonts w:eastAsia="DengXian"/>
                <w:lang w:eastAsia="zh-CN"/>
              </w:rPr>
            </w:pPr>
          </w:p>
        </w:tc>
        <w:tc>
          <w:tcPr>
            <w:tcW w:w="1009" w:type="dxa"/>
            <w:noWrap/>
          </w:tcPr>
          <w:p w14:paraId="4A86E2AC" w14:textId="77777777" w:rsidR="002B3229" w:rsidRPr="00356FDA" w:rsidRDefault="002B3229" w:rsidP="00356FDA">
            <w:pPr>
              <w:jc w:val="center"/>
              <w:rPr>
                <w:rFonts w:eastAsia="DengXian"/>
                <w:b/>
                <w:bCs/>
                <w:lang w:eastAsia="zh-CN"/>
              </w:rPr>
            </w:pPr>
            <w:r w:rsidRPr="00356FDA">
              <w:rPr>
                <w:rFonts w:eastAsia="DengXian"/>
                <w:b/>
                <w:bCs/>
                <w:lang w:eastAsia="zh-CN"/>
              </w:rPr>
              <w:t>Units</w:t>
            </w:r>
          </w:p>
        </w:tc>
        <w:tc>
          <w:tcPr>
            <w:tcW w:w="1466" w:type="dxa"/>
            <w:noWrap/>
          </w:tcPr>
          <w:p w14:paraId="33B2C50A" w14:textId="115AE2E6" w:rsidR="002B3229" w:rsidRPr="00356FDA" w:rsidRDefault="002B3229" w:rsidP="00356FDA">
            <w:pPr>
              <w:jc w:val="center"/>
              <w:rPr>
                <w:rFonts w:eastAsia="DengXian"/>
                <w:b/>
                <w:bCs/>
                <w:lang w:eastAsia="zh-CN"/>
              </w:rPr>
            </w:pPr>
            <w:proofErr w:type="spellStart"/>
            <w:r w:rsidRPr="00356FDA">
              <w:rPr>
                <w:rFonts w:eastAsia="DengXian"/>
                <w:b/>
                <w:bCs/>
                <w:lang w:eastAsia="zh-CN"/>
              </w:rPr>
              <w:t>UM</w:t>
            </w:r>
            <w:r>
              <w:rPr>
                <w:rFonts w:eastAsia="DengXian"/>
                <w:b/>
                <w:bCs/>
                <w:lang w:eastAsia="zh-CN"/>
              </w:rPr>
              <w:t>a</w:t>
            </w:r>
            <w:proofErr w:type="spellEnd"/>
            <w:r w:rsidRPr="00356FDA">
              <w:rPr>
                <w:rFonts w:eastAsia="DengXian"/>
                <w:b/>
                <w:bCs/>
                <w:lang w:eastAsia="zh-CN"/>
              </w:rPr>
              <w:t>-AV</w:t>
            </w:r>
          </w:p>
          <w:p w14:paraId="6C3DE154" w14:textId="77777777" w:rsidR="002B3229" w:rsidRPr="00356FDA" w:rsidRDefault="002B3229" w:rsidP="00356FDA">
            <w:pPr>
              <w:jc w:val="center"/>
              <w:rPr>
                <w:rFonts w:eastAsia="DengXian"/>
                <w:lang w:eastAsia="zh-CN"/>
              </w:rPr>
            </w:pPr>
            <w:r w:rsidRPr="00356FDA">
              <w:rPr>
                <w:rFonts w:eastAsia="DengXian"/>
                <w:b/>
                <w:bCs/>
                <w:lang w:eastAsia="zh-CN"/>
              </w:rPr>
              <w:t>High SNR</w:t>
            </w:r>
          </w:p>
        </w:tc>
        <w:tc>
          <w:tcPr>
            <w:tcW w:w="1446" w:type="dxa"/>
            <w:noWrap/>
          </w:tcPr>
          <w:p w14:paraId="1CFA4569" w14:textId="419EEE4C" w:rsidR="002B3229" w:rsidRPr="00356FDA" w:rsidRDefault="002B3229" w:rsidP="00356FDA">
            <w:pPr>
              <w:jc w:val="center"/>
              <w:rPr>
                <w:rFonts w:eastAsia="DengXian"/>
                <w:b/>
                <w:bCs/>
                <w:lang w:eastAsia="zh-CN"/>
              </w:rPr>
            </w:pPr>
            <w:r w:rsidRPr="00356FDA">
              <w:rPr>
                <w:rFonts w:eastAsia="DengXian"/>
                <w:b/>
                <w:bCs/>
                <w:lang w:eastAsia="zh-CN"/>
              </w:rPr>
              <w:t>U</w:t>
            </w:r>
            <w:r w:rsidR="00E36B7E" w:rsidRPr="00356FDA">
              <w:rPr>
                <w:rFonts w:eastAsia="DengXian"/>
                <w:b/>
                <w:bCs/>
                <w:lang w:eastAsia="zh-CN"/>
              </w:rPr>
              <w:t>m</w:t>
            </w:r>
            <w:r>
              <w:rPr>
                <w:rFonts w:eastAsia="DengXian"/>
                <w:b/>
                <w:bCs/>
                <w:lang w:eastAsia="zh-CN"/>
              </w:rPr>
              <w:t>a</w:t>
            </w:r>
            <w:r w:rsidR="00E36B7E">
              <w:rPr>
                <w:rFonts w:eastAsia="DengXian"/>
                <w:b/>
                <w:bCs/>
                <w:lang w:eastAsia="zh-CN"/>
              </w:rPr>
              <w:t>-</w:t>
            </w:r>
            <w:r w:rsidRPr="00356FDA">
              <w:rPr>
                <w:rFonts w:eastAsia="DengXian"/>
                <w:b/>
                <w:bCs/>
                <w:lang w:eastAsia="zh-CN"/>
              </w:rPr>
              <w:t>AV</w:t>
            </w:r>
          </w:p>
          <w:p w14:paraId="48458437" w14:textId="77777777" w:rsidR="002B3229" w:rsidRPr="00356FDA" w:rsidRDefault="002B3229" w:rsidP="00356FDA">
            <w:pPr>
              <w:jc w:val="center"/>
              <w:rPr>
                <w:rFonts w:eastAsia="DengXian"/>
                <w:lang w:eastAsia="zh-CN"/>
              </w:rPr>
            </w:pPr>
            <w:r w:rsidRPr="00356FDA">
              <w:rPr>
                <w:rFonts w:eastAsia="DengXian"/>
                <w:b/>
                <w:bCs/>
                <w:lang w:eastAsia="zh-CN"/>
              </w:rPr>
              <w:t>Low SNR</w:t>
            </w:r>
          </w:p>
        </w:tc>
      </w:tr>
      <w:tr w:rsidR="002B3229" w:rsidRPr="00356FDA" w14:paraId="453403E0" w14:textId="77777777" w:rsidTr="0000629C">
        <w:tblPrEx>
          <w:jc w:val="left"/>
        </w:tblPrEx>
        <w:trPr>
          <w:trHeight w:val="290"/>
        </w:trPr>
        <w:tc>
          <w:tcPr>
            <w:tcW w:w="2796" w:type="dxa"/>
            <w:noWrap/>
            <w:hideMark/>
          </w:tcPr>
          <w:p w14:paraId="4D9CCF30" w14:textId="77777777" w:rsidR="002B3229" w:rsidRPr="00356FDA" w:rsidRDefault="002B3229" w:rsidP="00356FDA">
            <w:pPr>
              <w:overflowPunct/>
              <w:autoSpaceDE/>
              <w:autoSpaceDN/>
              <w:adjustRightInd/>
              <w:spacing w:after="0"/>
              <w:jc w:val="center"/>
              <w:textAlignment w:val="auto"/>
              <w:rPr>
                <w:rFonts w:eastAsia="Times New Roman"/>
                <w:color w:val="000000"/>
                <w:lang w:val="en-US" w:eastAsia="zh-CN"/>
              </w:rPr>
            </w:pPr>
            <w:r w:rsidRPr="00356FDA">
              <w:rPr>
                <w:rFonts w:eastAsia="Times New Roman"/>
                <w:color w:val="000000"/>
                <w:lang w:val="en-US" w:eastAsia="zh-CN"/>
              </w:rPr>
              <w:t>Channel model</w:t>
            </w:r>
          </w:p>
        </w:tc>
        <w:tc>
          <w:tcPr>
            <w:tcW w:w="1009" w:type="dxa"/>
            <w:noWrap/>
            <w:hideMark/>
          </w:tcPr>
          <w:p w14:paraId="13C537C3" w14:textId="77777777" w:rsidR="002B3229" w:rsidRPr="00356FDA" w:rsidRDefault="002B3229" w:rsidP="00356FDA">
            <w:pPr>
              <w:overflowPunct/>
              <w:autoSpaceDE/>
              <w:autoSpaceDN/>
              <w:adjustRightInd/>
              <w:spacing w:after="0"/>
              <w:jc w:val="center"/>
              <w:textAlignment w:val="auto"/>
              <w:rPr>
                <w:rFonts w:eastAsia="Times New Roman"/>
                <w:color w:val="000000"/>
                <w:lang w:val="en-US" w:eastAsia="zh-CN"/>
              </w:rPr>
            </w:pPr>
          </w:p>
        </w:tc>
        <w:tc>
          <w:tcPr>
            <w:tcW w:w="1466" w:type="dxa"/>
            <w:hideMark/>
          </w:tcPr>
          <w:p w14:paraId="0FF8E6B8" w14:textId="7355EDAD" w:rsidR="002B3229" w:rsidRPr="00356FDA" w:rsidRDefault="002B3229" w:rsidP="00356FDA">
            <w:pPr>
              <w:overflowPunct/>
              <w:autoSpaceDE/>
              <w:autoSpaceDN/>
              <w:adjustRightInd/>
              <w:spacing w:after="0"/>
              <w:jc w:val="center"/>
              <w:textAlignment w:val="auto"/>
              <w:rPr>
                <w:rFonts w:eastAsia="Times New Roman"/>
                <w:color w:val="000000"/>
                <w:lang w:val="en-US" w:eastAsia="zh-CN"/>
              </w:rPr>
            </w:pPr>
            <w:proofErr w:type="spellStart"/>
            <w:r w:rsidRPr="00356FDA">
              <w:rPr>
                <w:rFonts w:eastAsia="Times New Roman"/>
                <w:color w:val="000000"/>
                <w:lang w:val="en-US" w:eastAsia="zh-CN"/>
              </w:rPr>
              <w:t>UM</w:t>
            </w:r>
            <w:r w:rsidR="00443ACE">
              <w:rPr>
                <w:rFonts w:eastAsia="Times New Roman"/>
                <w:color w:val="000000"/>
                <w:lang w:val="en-US" w:eastAsia="zh-CN"/>
              </w:rPr>
              <w:t>a</w:t>
            </w:r>
            <w:proofErr w:type="spellEnd"/>
            <w:r w:rsidRPr="00356FDA">
              <w:rPr>
                <w:rFonts w:eastAsia="Times New Roman"/>
                <w:color w:val="000000"/>
                <w:lang w:val="en-US" w:eastAsia="zh-CN"/>
              </w:rPr>
              <w:t xml:space="preserve"> LOS</w:t>
            </w:r>
          </w:p>
        </w:tc>
        <w:tc>
          <w:tcPr>
            <w:tcW w:w="1446" w:type="dxa"/>
            <w:noWrap/>
            <w:hideMark/>
          </w:tcPr>
          <w:p w14:paraId="5AB7E122" w14:textId="0EF3176F" w:rsidR="002B3229" w:rsidRPr="00356FDA" w:rsidRDefault="002B3229" w:rsidP="00356FDA">
            <w:pPr>
              <w:overflowPunct/>
              <w:autoSpaceDE/>
              <w:autoSpaceDN/>
              <w:adjustRightInd/>
              <w:spacing w:after="0"/>
              <w:jc w:val="center"/>
              <w:textAlignment w:val="auto"/>
              <w:rPr>
                <w:rFonts w:eastAsia="Times New Roman"/>
                <w:color w:val="000000"/>
                <w:lang w:val="en-US" w:eastAsia="zh-CN"/>
              </w:rPr>
            </w:pPr>
            <w:proofErr w:type="spellStart"/>
            <w:r w:rsidRPr="00356FDA">
              <w:rPr>
                <w:rFonts w:eastAsia="Times New Roman"/>
                <w:color w:val="000000"/>
                <w:lang w:val="en-US" w:eastAsia="zh-CN"/>
              </w:rPr>
              <w:t>UM</w:t>
            </w:r>
            <w:r w:rsidR="00443ACE">
              <w:rPr>
                <w:rFonts w:eastAsia="Times New Roman"/>
                <w:color w:val="000000"/>
                <w:lang w:val="en-US" w:eastAsia="zh-CN"/>
              </w:rPr>
              <w:t>a</w:t>
            </w:r>
            <w:proofErr w:type="spellEnd"/>
            <w:r w:rsidRPr="00356FDA">
              <w:rPr>
                <w:rFonts w:eastAsia="Times New Roman"/>
                <w:color w:val="000000"/>
                <w:lang w:val="en-US" w:eastAsia="zh-CN"/>
              </w:rPr>
              <w:t xml:space="preserve"> LOS</w:t>
            </w:r>
          </w:p>
        </w:tc>
      </w:tr>
      <w:tr w:rsidR="002B3229" w:rsidRPr="00356FDA" w14:paraId="76E8F95B" w14:textId="77777777" w:rsidTr="0000629C">
        <w:tblPrEx>
          <w:jc w:val="left"/>
        </w:tblPrEx>
        <w:trPr>
          <w:trHeight w:val="290"/>
        </w:trPr>
        <w:tc>
          <w:tcPr>
            <w:tcW w:w="2796" w:type="dxa"/>
            <w:noWrap/>
            <w:hideMark/>
          </w:tcPr>
          <w:p w14:paraId="77857FD0" w14:textId="77777777" w:rsidR="002B3229" w:rsidRPr="00356FDA" w:rsidRDefault="002B3229" w:rsidP="00356FDA">
            <w:pPr>
              <w:overflowPunct/>
              <w:autoSpaceDE/>
              <w:autoSpaceDN/>
              <w:adjustRightInd/>
              <w:spacing w:after="0"/>
              <w:jc w:val="center"/>
              <w:textAlignment w:val="auto"/>
              <w:rPr>
                <w:rFonts w:eastAsia="Times New Roman"/>
                <w:color w:val="000000"/>
                <w:lang w:val="en-US" w:eastAsia="zh-CN"/>
              </w:rPr>
            </w:pPr>
            <w:r w:rsidRPr="00356FDA">
              <w:rPr>
                <w:rFonts w:eastAsia="Times New Roman"/>
                <w:color w:val="000000"/>
                <w:lang w:val="en-US" w:eastAsia="zh-CN"/>
              </w:rPr>
              <w:t>Size or ISD</w:t>
            </w:r>
          </w:p>
        </w:tc>
        <w:tc>
          <w:tcPr>
            <w:tcW w:w="1009" w:type="dxa"/>
            <w:noWrap/>
            <w:hideMark/>
          </w:tcPr>
          <w:p w14:paraId="57854DCA" w14:textId="77777777" w:rsidR="002B3229" w:rsidRPr="00356FDA" w:rsidRDefault="002B3229" w:rsidP="00356FDA">
            <w:pPr>
              <w:overflowPunct/>
              <w:autoSpaceDE/>
              <w:autoSpaceDN/>
              <w:adjustRightInd/>
              <w:spacing w:after="0"/>
              <w:jc w:val="center"/>
              <w:textAlignment w:val="auto"/>
              <w:rPr>
                <w:rFonts w:eastAsia="Times New Roman"/>
                <w:color w:val="000000"/>
                <w:lang w:val="en-US" w:eastAsia="zh-CN"/>
              </w:rPr>
            </w:pPr>
            <w:r w:rsidRPr="00356FDA">
              <w:rPr>
                <w:rFonts w:eastAsia="Times New Roman"/>
                <w:color w:val="000000"/>
                <w:lang w:val="en-US" w:eastAsia="zh-CN"/>
              </w:rPr>
              <w:t>m</w:t>
            </w:r>
          </w:p>
        </w:tc>
        <w:tc>
          <w:tcPr>
            <w:tcW w:w="1466" w:type="dxa"/>
            <w:noWrap/>
            <w:hideMark/>
          </w:tcPr>
          <w:p w14:paraId="300628B5" w14:textId="50180E7F" w:rsidR="002B3229" w:rsidRPr="00356FDA" w:rsidRDefault="00E36B7E" w:rsidP="00356FDA">
            <w:pPr>
              <w:overflowPunct/>
              <w:autoSpaceDE/>
              <w:autoSpaceDN/>
              <w:adjustRightInd/>
              <w:spacing w:after="0"/>
              <w:jc w:val="center"/>
              <w:textAlignment w:val="auto"/>
              <w:rPr>
                <w:rFonts w:eastAsia="Times New Roman"/>
                <w:color w:val="000000"/>
                <w:lang w:val="en-US" w:eastAsia="zh-CN"/>
              </w:rPr>
            </w:pPr>
            <w:r>
              <w:rPr>
                <w:rFonts w:eastAsia="Times New Roman"/>
                <w:color w:val="000000"/>
                <w:lang w:val="en-US" w:eastAsia="zh-CN"/>
              </w:rPr>
              <w:t>5</w:t>
            </w:r>
            <w:r w:rsidR="002B3229" w:rsidRPr="00356FDA">
              <w:rPr>
                <w:rFonts w:eastAsia="Times New Roman"/>
                <w:color w:val="000000"/>
                <w:lang w:val="en-US" w:eastAsia="zh-CN"/>
              </w:rPr>
              <w:t>00.0</w:t>
            </w:r>
          </w:p>
        </w:tc>
        <w:tc>
          <w:tcPr>
            <w:tcW w:w="1446" w:type="dxa"/>
            <w:noWrap/>
            <w:hideMark/>
          </w:tcPr>
          <w:p w14:paraId="775477ED" w14:textId="5409E2B7" w:rsidR="002B3229" w:rsidRPr="00356FDA" w:rsidRDefault="00E36B7E" w:rsidP="00356FDA">
            <w:pPr>
              <w:overflowPunct/>
              <w:autoSpaceDE/>
              <w:autoSpaceDN/>
              <w:adjustRightInd/>
              <w:spacing w:after="0"/>
              <w:jc w:val="center"/>
              <w:textAlignment w:val="auto"/>
              <w:rPr>
                <w:rFonts w:eastAsia="Times New Roman"/>
                <w:color w:val="000000"/>
                <w:lang w:val="en-US" w:eastAsia="zh-CN"/>
              </w:rPr>
            </w:pPr>
            <w:r>
              <w:rPr>
                <w:rFonts w:eastAsia="Times New Roman"/>
                <w:color w:val="000000"/>
                <w:lang w:val="en-US" w:eastAsia="zh-CN"/>
              </w:rPr>
              <w:t>5</w:t>
            </w:r>
            <w:r w:rsidR="002B3229" w:rsidRPr="00356FDA">
              <w:rPr>
                <w:rFonts w:eastAsia="Times New Roman"/>
                <w:color w:val="000000"/>
                <w:lang w:val="en-US" w:eastAsia="zh-CN"/>
              </w:rPr>
              <w:t>00.0</w:t>
            </w:r>
          </w:p>
        </w:tc>
      </w:tr>
      <w:tr w:rsidR="002B3229" w:rsidRPr="00356FDA" w14:paraId="4B6B5C2F" w14:textId="77777777" w:rsidTr="0000629C">
        <w:trPr>
          <w:trHeight w:val="290"/>
          <w:jc w:val="center"/>
        </w:trPr>
        <w:tc>
          <w:tcPr>
            <w:tcW w:w="2796" w:type="dxa"/>
            <w:noWrap/>
            <w:hideMark/>
          </w:tcPr>
          <w:p w14:paraId="62B306F4" w14:textId="77777777" w:rsidR="002B3229" w:rsidRPr="00356FDA" w:rsidRDefault="002B3229" w:rsidP="00356FDA">
            <w:pPr>
              <w:jc w:val="center"/>
              <w:rPr>
                <w:rFonts w:eastAsia="DengXian"/>
                <w:lang w:val="en-US" w:eastAsia="zh-CN"/>
              </w:rPr>
            </w:pPr>
            <w:r w:rsidRPr="00356FDA">
              <w:rPr>
                <w:rFonts w:eastAsia="DengXian"/>
                <w:lang w:eastAsia="zh-CN"/>
              </w:rPr>
              <w:t xml:space="preserve">Radar Cross </w:t>
            </w:r>
            <w:proofErr w:type="spellStart"/>
            <w:r w:rsidRPr="00356FDA">
              <w:rPr>
                <w:rFonts w:eastAsia="DengXian"/>
                <w:lang w:eastAsia="zh-CN"/>
              </w:rPr>
              <w:t>Cection</w:t>
            </w:r>
            <w:proofErr w:type="spellEnd"/>
            <w:r w:rsidRPr="00356FDA">
              <w:rPr>
                <w:rFonts w:eastAsia="DengXian"/>
                <w:lang w:eastAsia="zh-CN"/>
              </w:rPr>
              <w:t xml:space="preserve"> (RCS σ)</w:t>
            </w:r>
          </w:p>
        </w:tc>
        <w:tc>
          <w:tcPr>
            <w:tcW w:w="1009" w:type="dxa"/>
            <w:noWrap/>
            <w:hideMark/>
          </w:tcPr>
          <w:p w14:paraId="091EA8F8" w14:textId="77777777" w:rsidR="002B3229" w:rsidRPr="00356FDA" w:rsidRDefault="002B3229" w:rsidP="00356FDA">
            <w:pPr>
              <w:jc w:val="center"/>
              <w:rPr>
                <w:rFonts w:eastAsia="DengXian"/>
                <w:lang w:eastAsia="zh-CN"/>
              </w:rPr>
            </w:pPr>
            <w:proofErr w:type="spellStart"/>
            <w:r w:rsidRPr="00356FDA">
              <w:rPr>
                <w:rFonts w:eastAsia="DengXian"/>
                <w:lang w:eastAsia="zh-CN"/>
              </w:rPr>
              <w:t>dBsm</w:t>
            </w:r>
            <w:proofErr w:type="spellEnd"/>
          </w:p>
        </w:tc>
        <w:tc>
          <w:tcPr>
            <w:tcW w:w="1466" w:type="dxa"/>
            <w:noWrap/>
            <w:hideMark/>
          </w:tcPr>
          <w:p w14:paraId="7844DBE7" w14:textId="6BBB6B34" w:rsidR="002B3229" w:rsidRPr="00356FDA" w:rsidRDefault="002B3229" w:rsidP="00356FDA">
            <w:pPr>
              <w:jc w:val="center"/>
              <w:rPr>
                <w:rFonts w:eastAsia="DengXian"/>
                <w:lang w:eastAsia="zh-CN"/>
              </w:rPr>
            </w:pPr>
            <w:r w:rsidRPr="00356FDA">
              <w:rPr>
                <w:rFonts w:eastAsia="DengXian"/>
                <w:lang w:eastAsia="zh-CN"/>
              </w:rPr>
              <w:t>-</w:t>
            </w:r>
            <w:r w:rsidR="00E36B7E">
              <w:rPr>
                <w:rFonts w:eastAsia="DengXian"/>
                <w:lang w:eastAsia="zh-CN"/>
              </w:rPr>
              <w:t>12</w:t>
            </w:r>
            <w:r w:rsidRPr="00356FDA">
              <w:rPr>
                <w:rFonts w:eastAsia="DengXian"/>
                <w:lang w:eastAsia="zh-CN"/>
              </w:rPr>
              <w:t>.</w:t>
            </w:r>
            <w:r w:rsidR="00394755">
              <w:rPr>
                <w:rFonts w:eastAsia="DengXian"/>
                <w:lang w:eastAsia="zh-CN"/>
              </w:rPr>
              <w:t>81</w:t>
            </w:r>
          </w:p>
        </w:tc>
        <w:tc>
          <w:tcPr>
            <w:tcW w:w="1446" w:type="dxa"/>
            <w:noWrap/>
            <w:hideMark/>
          </w:tcPr>
          <w:p w14:paraId="04B51466" w14:textId="74457B04" w:rsidR="002B3229" w:rsidRPr="00356FDA" w:rsidRDefault="002B3229" w:rsidP="00356FDA">
            <w:pPr>
              <w:jc w:val="center"/>
              <w:rPr>
                <w:rFonts w:eastAsia="DengXian"/>
                <w:lang w:eastAsia="zh-CN"/>
              </w:rPr>
            </w:pPr>
            <w:r w:rsidRPr="00356FDA">
              <w:rPr>
                <w:rFonts w:eastAsia="DengXian"/>
                <w:lang w:eastAsia="zh-CN"/>
              </w:rPr>
              <w:t>-</w:t>
            </w:r>
            <w:r w:rsidR="00394755">
              <w:rPr>
                <w:rFonts w:eastAsia="DengXian"/>
                <w:lang w:eastAsia="zh-CN"/>
              </w:rPr>
              <w:t>12</w:t>
            </w:r>
            <w:r w:rsidRPr="00356FDA">
              <w:rPr>
                <w:rFonts w:eastAsia="DengXian"/>
                <w:lang w:eastAsia="zh-CN"/>
              </w:rPr>
              <w:t>.</w:t>
            </w:r>
            <w:r w:rsidR="00375D70">
              <w:rPr>
                <w:rFonts w:eastAsia="DengXian"/>
                <w:lang w:eastAsia="zh-CN"/>
              </w:rPr>
              <w:t>81</w:t>
            </w:r>
          </w:p>
        </w:tc>
      </w:tr>
      <w:tr w:rsidR="002B3229" w:rsidRPr="00356FDA" w14:paraId="18EC1DCE" w14:textId="77777777" w:rsidTr="0000629C">
        <w:trPr>
          <w:trHeight w:val="290"/>
          <w:jc w:val="center"/>
        </w:trPr>
        <w:tc>
          <w:tcPr>
            <w:tcW w:w="2796" w:type="dxa"/>
            <w:noWrap/>
            <w:hideMark/>
          </w:tcPr>
          <w:p w14:paraId="70BC4E70" w14:textId="77777777" w:rsidR="002B3229" w:rsidRPr="00356FDA" w:rsidRDefault="002B3229" w:rsidP="00356FDA">
            <w:pPr>
              <w:jc w:val="center"/>
              <w:rPr>
                <w:rFonts w:eastAsia="DengXian"/>
                <w:lang w:eastAsia="zh-CN"/>
              </w:rPr>
            </w:pPr>
            <w:r w:rsidRPr="00356FDA">
              <w:rPr>
                <w:rFonts w:eastAsia="DengXian"/>
                <w:lang w:eastAsia="zh-CN"/>
              </w:rPr>
              <w:t>Smallest detectable received power</w:t>
            </w:r>
          </w:p>
        </w:tc>
        <w:tc>
          <w:tcPr>
            <w:tcW w:w="1009" w:type="dxa"/>
            <w:noWrap/>
            <w:hideMark/>
          </w:tcPr>
          <w:p w14:paraId="031A16F4" w14:textId="77777777" w:rsidR="002B3229" w:rsidRPr="00356FDA" w:rsidRDefault="002B3229" w:rsidP="00356FDA">
            <w:pPr>
              <w:jc w:val="center"/>
              <w:rPr>
                <w:rFonts w:eastAsia="DengXian"/>
                <w:lang w:eastAsia="zh-CN"/>
              </w:rPr>
            </w:pPr>
            <w:r w:rsidRPr="00356FDA">
              <w:rPr>
                <w:rFonts w:eastAsia="DengXian"/>
                <w:lang w:eastAsia="zh-CN"/>
              </w:rPr>
              <w:t>dBm</w:t>
            </w:r>
          </w:p>
        </w:tc>
        <w:tc>
          <w:tcPr>
            <w:tcW w:w="1466" w:type="dxa"/>
            <w:noWrap/>
            <w:hideMark/>
          </w:tcPr>
          <w:p w14:paraId="1AEF3049" w14:textId="3E40C10D" w:rsidR="002B3229" w:rsidRPr="00356FDA" w:rsidRDefault="002B3229" w:rsidP="00356FDA">
            <w:pPr>
              <w:jc w:val="center"/>
              <w:rPr>
                <w:rFonts w:eastAsia="DengXian"/>
                <w:lang w:eastAsia="zh-CN"/>
              </w:rPr>
            </w:pPr>
            <w:r w:rsidRPr="00356FDA">
              <w:rPr>
                <w:rFonts w:eastAsia="DengXian"/>
                <w:lang w:eastAsia="zh-CN"/>
              </w:rPr>
              <w:t>-1</w:t>
            </w:r>
            <w:r w:rsidR="00F21901">
              <w:rPr>
                <w:rFonts w:eastAsia="DengXian"/>
                <w:lang w:eastAsia="zh-CN"/>
              </w:rPr>
              <w:t>0</w:t>
            </w:r>
            <w:r w:rsidRPr="00356FDA">
              <w:rPr>
                <w:rFonts w:eastAsia="DengXian"/>
                <w:lang w:eastAsia="zh-CN"/>
              </w:rPr>
              <w:t>5.</w:t>
            </w:r>
            <w:r w:rsidR="00F21901">
              <w:rPr>
                <w:rFonts w:eastAsia="DengXian"/>
                <w:lang w:eastAsia="zh-CN"/>
              </w:rPr>
              <w:t>6</w:t>
            </w:r>
          </w:p>
        </w:tc>
        <w:tc>
          <w:tcPr>
            <w:tcW w:w="1446" w:type="dxa"/>
            <w:noWrap/>
            <w:hideMark/>
          </w:tcPr>
          <w:p w14:paraId="651C295A" w14:textId="587862A6" w:rsidR="002B3229" w:rsidRPr="00356FDA" w:rsidRDefault="002B3229" w:rsidP="00356FDA">
            <w:pPr>
              <w:jc w:val="center"/>
              <w:rPr>
                <w:rFonts w:eastAsia="DengXian"/>
                <w:lang w:eastAsia="zh-CN"/>
              </w:rPr>
            </w:pPr>
            <w:r w:rsidRPr="00356FDA">
              <w:rPr>
                <w:rFonts w:eastAsia="DengXian"/>
                <w:lang w:eastAsia="zh-CN"/>
              </w:rPr>
              <w:t>-1</w:t>
            </w:r>
            <w:r w:rsidR="00F21901">
              <w:rPr>
                <w:rFonts w:eastAsia="DengXian"/>
                <w:lang w:eastAsia="zh-CN"/>
              </w:rPr>
              <w:t>2</w:t>
            </w:r>
            <w:r w:rsidRPr="00356FDA">
              <w:rPr>
                <w:rFonts w:eastAsia="DengXian"/>
                <w:lang w:eastAsia="zh-CN"/>
              </w:rPr>
              <w:t>9.</w:t>
            </w:r>
            <w:r w:rsidR="00F21901">
              <w:rPr>
                <w:rFonts w:eastAsia="DengXian"/>
                <w:lang w:eastAsia="zh-CN"/>
              </w:rPr>
              <w:t>6</w:t>
            </w:r>
          </w:p>
        </w:tc>
      </w:tr>
      <w:tr w:rsidR="002B3229" w:rsidRPr="00356FDA" w14:paraId="4C972855" w14:textId="77777777" w:rsidTr="0000629C">
        <w:trPr>
          <w:trHeight w:val="290"/>
          <w:jc w:val="center"/>
        </w:trPr>
        <w:tc>
          <w:tcPr>
            <w:tcW w:w="2796" w:type="dxa"/>
            <w:noWrap/>
            <w:hideMark/>
          </w:tcPr>
          <w:p w14:paraId="35402D4C" w14:textId="77777777" w:rsidR="002B3229" w:rsidRPr="00356FDA" w:rsidRDefault="002B3229" w:rsidP="00356FDA">
            <w:pPr>
              <w:jc w:val="center"/>
              <w:rPr>
                <w:rFonts w:eastAsia="DengXian"/>
                <w:lang w:eastAsia="zh-CN"/>
              </w:rPr>
            </w:pPr>
            <w:r w:rsidRPr="00356FDA">
              <w:rPr>
                <w:rFonts w:ascii="Cambria Math" w:eastAsia="DengXian" w:hAnsi="Cambria Math" w:cs="Cambria Math"/>
                <w:lang w:eastAsia="zh-CN"/>
              </w:rPr>
              <w:t>𝛾</w:t>
            </w:r>
            <w:r w:rsidRPr="00356FDA">
              <w:rPr>
                <w:rFonts w:eastAsia="DengXian"/>
                <w:lang w:eastAsia="zh-CN"/>
              </w:rPr>
              <w:t>: d</w:t>
            </w:r>
            <w:proofErr w:type="gramStart"/>
            <w:r w:rsidRPr="00356FDA">
              <w:rPr>
                <w:rFonts w:eastAsia="DengXian"/>
                <w:lang w:eastAsia="zh-CN"/>
              </w:rPr>
              <w:t>^(</w:t>
            </w:r>
            <w:proofErr w:type="gramEnd"/>
            <w:r w:rsidRPr="00356FDA">
              <w:rPr>
                <w:rFonts w:eastAsia="DengXian"/>
                <w:lang w:eastAsia="zh-CN"/>
              </w:rPr>
              <w:t>4) in dB</w:t>
            </w:r>
          </w:p>
        </w:tc>
        <w:tc>
          <w:tcPr>
            <w:tcW w:w="1009" w:type="dxa"/>
            <w:noWrap/>
            <w:hideMark/>
          </w:tcPr>
          <w:p w14:paraId="7A167EB1" w14:textId="77777777" w:rsidR="002B3229" w:rsidRPr="00356FDA" w:rsidRDefault="002B3229" w:rsidP="00356FDA">
            <w:pPr>
              <w:jc w:val="center"/>
              <w:rPr>
                <w:rFonts w:eastAsia="DengXian"/>
                <w:lang w:eastAsia="zh-CN"/>
              </w:rPr>
            </w:pPr>
            <w:r w:rsidRPr="00356FDA">
              <w:rPr>
                <w:rFonts w:eastAsia="DengXian"/>
                <w:lang w:eastAsia="zh-CN"/>
              </w:rPr>
              <w:t>dB</w:t>
            </w:r>
          </w:p>
        </w:tc>
        <w:tc>
          <w:tcPr>
            <w:tcW w:w="1466" w:type="dxa"/>
            <w:noWrap/>
            <w:hideMark/>
          </w:tcPr>
          <w:p w14:paraId="4C075472" w14:textId="1D019693" w:rsidR="002B3229" w:rsidRPr="00356FDA" w:rsidRDefault="006F1BB3" w:rsidP="00356FDA">
            <w:pPr>
              <w:jc w:val="center"/>
              <w:rPr>
                <w:rFonts w:eastAsia="DengXian"/>
                <w:lang w:eastAsia="zh-CN"/>
              </w:rPr>
            </w:pPr>
            <w:r>
              <w:rPr>
                <w:rFonts w:eastAsia="DengXian"/>
                <w:lang w:eastAsia="zh-CN"/>
              </w:rPr>
              <w:t>93.9</w:t>
            </w:r>
          </w:p>
        </w:tc>
        <w:tc>
          <w:tcPr>
            <w:tcW w:w="1446" w:type="dxa"/>
            <w:noWrap/>
            <w:hideMark/>
          </w:tcPr>
          <w:p w14:paraId="503F74E7" w14:textId="1EB0CDC5" w:rsidR="002B3229" w:rsidRPr="00356FDA" w:rsidRDefault="006F1BB3" w:rsidP="00356FDA">
            <w:pPr>
              <w:jc w:val="center"/>
              <w:rPr>
                <w:rFonts w:eastAsia="DengXian"/>
                <w:lang w:eastAsia="zh-CN"/>
              </w:rPr>
            </w:pPr>
            <w:r>
              <w:rPr>
                <w:rFonts w:eastAsia="DengXian"/>
                <w:lang w:eastAsia="zh-CN"/>
              </w:rPr>
              <w:t>117.9</w:t>
            </w:r>
          </w:p>
        </w:tc>
      </w:tr>
      <w:tr w:rsidR="002B3229" w:rsidRPr="00356FDA" w14:paraId="3B3B69F1" w14:textId="77777777" w:rsidTr="0000629C">
        <w:trPr>
          <w:trHeight w:val="300"/>
          <w:jc w:val="center"/>
        </w:trPr>
        <w:tc>
          <w:tcPr>
            <w:tcW w:w="2796" w:type="dxa"/>
            <w:noWrap/>
            <w:hideMark/>
          </w:tcPr>
          <w:p w14:paraId="5DF31008" w14:textId="77777777" w:rsidR="002B3229" w:rsidRPr="00356FDA" w:rsidRDefault="002B3229" w:rsidP="00356FDA">
            <w:pPr>
              <w:jc w:val="center"/>
              <w:rPr>
                <w:rFonts w:eastAsia="DengXian"/>
                <w:b/>
                <w:bCs/>
                <w:lang w:eastAsia="zh-CN"/>
              </w:rPr>
            </w:pPr>
            <w:r w:rsidRPr="00356FDA">
              <w:rPr>
                <w:rFonts w:eastAsia="DengXian"/>
                <w:b/>
                <w:bCs/>
                <w:lang w:eastAsia="zh-CN"/>
              </w:rPr>
              <w:t>Estimated sensing distance (with Margin)</w:t>
            </w:r>
          </w:p>
        </w:tc>
        <w:tc>
          <w:tcPr>
            <w:tcW w:w="1009" w:type="dxa"/>
            <w:noWrap/>
            <w:hideMark/>
          </w:tcPr>
          <w:p w14:paraId="50BAE3DD" w14:textId="77777777" w:rsidR="002B3229" w:rsidRPr="00356FDA" w:rsidRDefault="002B3229" w:rsidP="00356FDA">
            <w:pPr>
              <w:jc w:val="center"/>
              <w:rPr>
                <w:rFonts w:eastAsia="DengXian"/>
                <w:b/>
                <w:bCs/>
                <w:lang w:eastAsia="zh-CN"/>
              </w:rPr>
            </w:pPr>
            <w:r w:rsidRPr="00356FDA">
              <w:rPr>
                <w:rFonts w:eastAsia="DengXian"/>
                <w:b/>
                <w:bCs/>
                <w:lang w:eastAsia="zh-CN"/>
              </w:rPr>
              <w:t>m</w:t>
            </w:r>
          </w:p>
        </w:tc>
        <w:tc>
          <w:tcPr>
            <w:tcW w:w="1466" w:type="dxa"/>
            <w:noWrap/>
            <w:hideMark/>
          </w:tcPr>
          <w:p w14:paraId="2CC470C6" w14:textId="78AD0941" w:rsidR="002B3229" w:rsidRPr="00356FDA" w:rsidRDefault="006F1BB3" w:rsidP="00356FDA">
            <w:pPr>
              <w:jc w:val="center"/>
              <w:rPr>
                <w:rFonts w:eastAsia="DengXian"/>
                <w:b/>
                <w:bCs/>
                <w:lang w:eastAsia="zh-CN"/>
              </w:rPr>
            </w:pPr>
            <w:r>
              <w:rPr>
                <w:rFonts w:eastAsia="DengXian"/>
                <w:b/>
                <w:bCs/>
                <w:lang w:eastAsia="zh-CN"/>
              </w:rPr>
              <w:t>222</w:t>
            </w:r>
            <w:r w:rsidR="002B3229" w:rsidRPr="00356FDA">
              <w:rPr>
                <w:rFonts w:eastAsia="DengXian"/>
                <w:b/>
                <w:bCs/>
                <w:lang w:eastAsia="zh-CN"/>
              </w:rPr>
              <w:t>.</w:t>
            </w:r>
            <w:r w:rsidR="00282F56">
              <w:rPr>
                <w:rFonts w:eastAsia="DengXian"/>
                <w:b/>
                <w:bCs/>
                <w:lang w:eastAsia="zh-CN"/>
              </w:rPr>
              <w:t>2</w:t>
            </w:r>
          </w:p>
        </w:tc>
        <w:tc>
          <w:tcPr>
            <w:tcW w:w="1446" w:type="dxa"/>
            <w:noWrap/>
            <w:hideMark/>
          </w:tcPr>
          <w:p w14:paraId="07272D75" w14:textId="2C82FDB8" w:rsidR="002B3229" w:rsidRPr="00356FDA" w:rsidRDefault="00ED1B27" w:rsidP="00356FDA">
            <w:pPr>
              <w:jc w:val="center"/>
              <w:rPr>
                <w:rFonts w:eastAsia="DengXian"/>
                <w:b/>
                <w:bCs/>
                <w:lang w:eastAsia="zh-CN"/>
              </w:rPr>
            </w:pPr>
            <w:r>
              <w:rPr>
                <w:rFonts w:eastAsia="DengXian"/>
                <w:b/>
                <w:bCs/>
                <w:lang w:eastAsia="zh-CN"/>
              </w:rPr>
              <w:t>885</w:t>
            </w:r>
            <w:r w:rsidR="0061477D">
              <w:rPr>
                <w:rFonts w:eastAsia="DengXian"/>
                <w:b/>
                <w:bCs/>
                <w:lang w:eastAsia="zh-CN"/>
              </w:rPr>
              <w:t>.1</w:t>
            </w:r>
          </w:p>
        </w:tc>
      </w:tr>
      <w:tr w:rsidR="002B3229" w:rsidRPr="00356FDA" w14:paraId="4E69A758" w14:textId="77777777" w:rsidTr="0000629C">
        <w:tblPrEx>
          <w:jc w:val="left"/>
        </w:tblPrEx>
        <w:trPr>
          <w:trHeight w:val="300"/>
        </w:trPr>
        <w:tc>
          <w:tcPr>
            <w:tcW w:w="2796" w:type="dxa"/>
            <w:noWrap/>
            <w:hideMark/>
          </w:tcPr>
          <w:p w14:paraId="715C1592" w14:textId="77777777" w:rsidR="002B3229" w:rsidRPr="00356FDA" w:rsidRDefault="002B3229" w:rsidP="00356FDA">
            <w:pPr>
              <w:overflowPunct/>
              <w:autoSpaceDE/>
              <w:autoSpaceDN/>
              <w:adjustRightInd/>
              <w:spacing w:after="0"/>
              <w:jc w:val="center"/>
              <w:textAlignment w:val="auto"/>
              <w:rPr>
                <w:rFonts w:eastAsia="Times New Roman"/>
                <w:b/>
                <w:bCs/>
                <w:color w:val="000000"/>
                <w:lang w:val="en-US" w:eastAsia="zh-CN"/>
              </w:rPr>
            </w:pPr>
            <w:r w:rsidRPr="00356FDA">
              <w:rPr>
                <w:rFonts w:eastAsia="Times New Roman"/>
                <w:b/>
                <w:bCs/>
                <w:color w:val="000000"/>
                <w:lang w:val="en-US" w:eastAsia="zh-CN"/>
              </w:rPr>
              <w:t>Estimated sensing distance (without Margin)</w:t>
            </w:r>
          </w:p>
        </w:tc>
        <w:tc>
          <w:tcPr>
            <w:tcW w:w="1009" w:type="dxa"/>
            <w:noWrap/>
            <w:hideMark/>
          </w:tcPr>
          <w:p w14:paraId="74B465C4" w14:textId="77777777" w:rsidR="002B3229" w:rsidRPr="00356FDA" w:rsidRDefault="002B3229" w:rsidP="00356FDA">
            <w:pPr>
              <w:overflowPunct/>
              <w:autoSpaceDE/>
              <w:autoSpaceDN/>
              <w:adjustRightInd/>
              <w:spacing w:after="0"/>
              <w:jc w:val="center"/>
              <w:textAlignment w:val="auto"/>
              <w:rPr>
                <w:rFonts w:eastAsia="Times New Roman"/>
                <w:b/>
                <w:bCs/>
                <w:color w:val="000000"/>
                <w:lang w:val="en-US" w:eastAsia="zh-CN"/>
              </w:rPr>
            </w:pPr>
            <w:r w:rsidRPr="00356FDA">
              <w:rPr>
                <w:rFonts w:eastAsia="Times New Roman"/>
                <w:b/>
                <w:bCs/>
                <w:color w:val="000000"/>
                <w:lang w:val="en-US" w:eastAsia="zh-CN"/>
              </w:rPr>
              <w:t>m</w:t>
            </w:r>
          </w:p>
        </w:tc>
        <w:tc>
          <w:tcPr>
            <w:tcW w:w="1466" w:type="dxa"/>
            <w:noWrap/>
            <w:hideMark/>
          </w:tcPr>
          <w:p w14:paraId="47B1076A" w14:textId="29D99CE5" w:rsidR="002B3229" w:rsidRPr="00356FDA" w:rsidRDefault="000810EB" w:rsidP="00356FDA">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144</w:t>
            </w:r>
            <w:r w:rsidR="00DA40D4">
              <w:rPr>
                <w:rFonts w:eastAsia="Times New Roman"/>
                <w:b/>
                <w:bCs/>
                <w:color w:val="000000"/>
                <w:lang w:val="en-US" w:eastAsia="zh-CN"/>
              </w:rPr>
              <w:t>7</w:t>
            </w:r>
            <w:r w:rsidR="002B3229" w:rsidRPr="00356FDA">
              <w:rPr>
                <w:rFonts w:eastAsia="Times New Roman"/>
                <w:b/>
                <w:bCs/>
                <w:color w:val="000000"/>
                <w:lang w:val="en-US" w:eastAsia="zh-CN"/>
              </w:rPr>
              <w:t>.</w:t>
            </w:r>
            <w:r w:rsidR="00672234">
              <w:rPr>
                <w:rFonts w:eastAsia="Times New Roman"/>
                <w:b/>
                <w:bCs/>
                <w:color w:val="000000"/>
                <w:lang w:val="en-US" w:eastAsia="zh-CN"/>
              </w:rPr>
              <w:t>1</w:t>
            </w:r>
          </w:p>
        </w:tc>
        <w:tc>
          <w:tcPr>
            <w:tcW w:w="1446" w:type="dxa"/>
            <w:noWrap/>
            <w:hideMark/>
          </w:tcPr>
          <w:p w14:paraId="6D76470B" w14:textId="3D00A872" w:rsidR="002B3229" w:rsidRPr="00356FDA" w:rsidRDefault="00BD4EE2" w:rsidP="00356FDA">
            <w:pPr>
              <w:overflowPunct/>
              <w:autoSpaceDE/>
              <w:autoSpaceDN/>
              <w:adjustRightInd/>
              <w:spacing w:after="0"/>
              <w:jc w:val="center"/>
              <w:textAlignment w:val="auto"/>
              <w:rPr>
                <w:rFonts w:eastAsia="Times New Roman"/>
                <w:b/>
                <w:bCs/>
                <w:color w:val="000000"/>
                <w:lang w:val="en-US" w:eastAsia="zh-CN"/>
              </w:rPr>
            </w:pPr>
            <w:r>
              <w:rPr>
                <w:rFonts w:eastAsia="Times New Roman"/>
                <w:b/>
                <w:bCs/>
                <w:color w:val="000000"/>
                <w:lang w:val="en-US" w:eastAsia="zh-CN"/>
              </w:rPr>
              <w:t>5761</w:t>
            </w:r>
            <w:r w:rsidR="00BB690A">
              <w:rPr>
                <w:rFonts w:eastAsia="Times New Roman"/>
                <w:b/>
                <w:bCs/>
                <w:color w:val="000000"/>
                <w:lang w:val="en-US" w:eastAsia="zh-CN"/>
              </w:rPr>
              <w:t>.0</w:t>
            </w:r>
          </w:p>
        </w:tc>
      </w:tr>
    </w:tbl>
    <w:p w14:paraId="73BC87E9" w14:textId="77777777" w:rsidR="00356FDA" w:rsidRDefault="00356FDA" w:rsidP="006F1B79">
      <w:pPr>
        <w:rPr>
          <w:b/>
          <w:bCs/>
        </w:rPr>
      </w:pPr>
    </w:p>
    <w:p w14:paraId="66A995DA" w14:textId="77777777" w:rsidR="00B91A4C" w:rsidRDefault="00B91A4C" w:rsidP="00AA12FE"/>
    <w:p w14:paraId="4837B89E" w14:textId="210EF0C0" w:rsidR="00B91A4C" w:rsidRPr="003E3F1E" w:rsidRDefault="00C90354" w:rsidP="00AA12FE">
      <w:pPr>
        <w:rPr>
          <w:b/>
          <w:bCs/>
        </w:rPr>
      </w:pPr>
      <w:r w:rsidRPr="003E3F1E">
        <w:rPr>
          <w:b/>
          <w:bCs/>
        </w:rPr>
        <w:t xml:space="preserve">Proposal </w:t>
      </w:r>
      <w:r w:rsidR="000B538B">
        <w:rPr>
          <w:b/>
          <w:bCs/>
        </w:rPr>
        <w:t>10</w:t>
      </w:r>
      <w:r w:rsidRPr="003E3F1E">
        <w:rPr>
          <w:b/>
          <w:bCs/>
        </w:rPr>
        <w:t xml:space="preserve">. </w:t>
      </w:r>
      <w:r w:rsidR="00AD4AFD">
        <w:rPr>
          <w:b/>
          <w:bCs/>
        </w:rPr>
        <w:t>L</w:t>
      </w:r>
      <w:r w:rsidRPr="003E3F1E">
        <w:rPr>
          <w:b/>
          <w:bCs/>
        </w:rPr>
        <w:t>ink</w:t>
      </w:r>
      <w:r w:rsidR="00CB51CE" w:rsidRPr="003E3F1E">
        <w:rPr>
          <w:b/>
          <w:bCs/>
        </w:rPr>
        <w:t xml:space="preserve"> bu</w:t>
      </w:r>
      <w:r w:rsidR="0058375B" w:rsidRPr="003E3F1E">
        <w:rPr>
          <w:b/>
          <w:bCs/>
        </w:rPr>
        <w:t xml:space="preserve">dget </w:t>
      </w:r>
      <w:r w:rsidR="0009068A" w:rsidRPr="003E3F1E">
        <w:rPr>
          <w:b/>
          <w:bCs/>
        </w:rPr>
        <w:t xml:space="preserve">analysis for the </w:t>
      </w:r>
      <w:r w:rsidR="00CC0524" w:rsidRPr="003E3F1E">
        <w:rPr>
          <w:b/>
          <w:bCs/>
        </w:rPr>
        <w:t>5</w:t>
      </w:r>
      <w:r w:rsidR="00793C2D" w:rsidRPr="003E3F1E">
        <w:rPr>
          <w:b/>
          <w:bCs/>
        </w:rPr>
        <w:t>G NR ISAC operation</w:t>
      </w:r>
      <w:r w:rsidR="00507558">
        <w:rPr>
          <w:b/>
          <w:bCs/>
        </w:rPr>
        <w:t xml:space="preserve"> should be considered in Rel-20 ISAC study.</w:t>
      </w:r>
      <w:r w:rsidR="00793C2D" w:rsidRPr="003E3F1E">
        <w:rPr>
          <w:b/>
          <w:bCs/>
        </w:rPr>
        <w:t xml:space="preserve"> </w:t>
      </w:r>
    </w:p>
    <w:p w14:paraId="061E0184" w14:textId="2FE106E5" w:rsidR="00B91A4C" w:rsidRPr="00D67826" w:rsidRDefault="00507558" w:rsidP="00AA12FE">
      <w:pPr>
        <w:rPr>
          <w:b/>
        </w:rPr>
      </w:pPr>
      <w:r w:rsidRPr="00D67826">
        <w:rPr>
          <w:b/>
          <w:bCs/>
        </w:rPr>
        <w:t>Proposal 1</w:t>
      </w:r>
      <w:r w:rsidR="000B538B">
        <w:rPr>
          <w:b/>
          <w:bCs/>
        </w:rPr>
        <w:t>1</w:t>
      </w:r>
      <w:r w:rsidRPr="00D67826">
        <w:rPr>
          <w:b/>
          <w:bCs/>
        </w:rPr>
        <w:t xml:space="preserve">: </w:t>
      </w:r>
      <w:r w:rsidR="005B2A21" w:rsidRPr="00D67826">
        <w:rPr>
          <w:b/>
          <w:bCs/>
        </w:rPr>
        <w:t xml:space="preserve">Consider the link budget table </w:t>
      </w:r>
      <w:r w:rsidR="0006262A">
        <w:rPr>
          <w:b/>
          <w:bCs/>
        </w:rPr>
        <w:t>in Table 6</w:t>
      </w:r>
      <w:r w:rsidR="005B2A21" w:rsidRPr="00D67826">
        <w:rPr>
          <w:b/>
          <w:bCs/>
        </w:rPr>
        <w:t xml:space="preserve"> as the starting point for sensing link budget analysis.</w:t>
      </w:r>
    </w:p>
    <w:p w14:paraId="0F0254B5" w14:textId="77777777" w:rsidR="00507558" w:rsidRDefault="00507558" w:rsidP="00AA12FE"/>
    <w:p w14:paraId="55EDBE4E" w14:textId="1C8A7101" w:rsidR="00AA12FE" w:rsidRDefault="00416087" w:rsidP="00AA12FE">
      <w:r>
        <w:t>W</w:t>
      </w:r>
      <w:r w:rsidRPr="0000629C">
        <w:t>e perform link budget analysis with 3GPP path loss</w:t>
      </w:r>
      <w:r w:rsidR="00A74F51">
        <w:t xml:space="preserve"> (power scaling factor)</w:t>
      </w:r>
      <w:r w:rsidRPr="0000629C">
        <w:t xml:space="preserve"> models for the </w:t>
      </w:r>
      <w:proofErr w:type="spellStart"/>
      <w:r>
        <w:t>U</w:t>
      </w:r>
      <w:r w:rsidR="00813FD7">
        <w:t>M</w:t>
      </w:r>
      <w:r>
        <w:t>a</w:t>
      </w:r>
      <w:proofErr w:type="spellEnd"/>
      <w:r>
        <w:t>-AV</w:t>
      </w:r>
      <w:r w:rsidRPr="0000629C">
        <w:t xml:space="preserve"> scenario for </w:t>
      </w:r>
      <w:r w:rsidR="00166B49">
        <w:t xml:space="preserve">small </w:t>
      </w:r>
      <w:r w:rsidR="00DC4103">
        <w:t>size UAV</w:t>
      </w:r>
      <w:r w:rsidRPr="0000629C">
        <w:t xml:space="preserve"> target object type, </w:t>
      </w:r>
      <w:proofErr w:type="gramStart"/>
      <w:r w:rsidRPr="0000629C">
        <w:t>taking into account</w:t>
      </w:r>
      <w:proofErr w:type="gramEnd"/>
      <w:r w:rsidRPr="0000629C">
        <w:t xml:space="preserve"> SNR with and without margin. We evaluated the sensing distances required for various targets under different resolution requirements, both with and without a margin. </w:t>
      </w:r>
    </w:p>
    <w:p w14:paraId="3E94CF1C" w14:textId="5A61372C" w:rsidR="00584E18" w:rsidRPr="0000629C" w:rsidRDefault="00AA12FE" w:rsidP="00D33266">
      <w:r w:rsidRPr="00AA12FE">
        <w:t xml:space="preserve">The </w:t>
      </w:r>
      <w:r w:rsidR="00584E18" w:rsidRPr="0000629C">
        <w:rPr>
          <w:sz w:val="18"/>
          <w:lang w:val="en-US"/>
        </w:rPr>
        <w:t>power scaling factor (pathloss, shadow fading, and RCS component A included):</w:t>
      </w:r>
    </w:p>
    <w:p w14:paraId="0317E2D8" w14:textId="69D5A122" w:rsidR="00EB2EC5" w:rsidRPr="003A2501" w:rsidRDefault="00000000" w:rsidP="00584E18">
      <w:pPr>
        <w:rPr>
          <w:sz w:val="24"/>
          <w:szCs w:val="24"/>
        </w:rPr>
      </w:pPr>
      <m:oMathPara>
        <m:oMath>
          <m:sSub>
            <m:sSubPr>
              <m:ctrlPr>
                <w:rPr>
                  <w:rFonts w:ascii="Cambria Math" w:eastAsia="DengXian" w:hAnsi="Cambria Math"/>
                  <w:sz w:val="24"/>
                  <w:szCs w:val="24"/>
                </w:rPr>
              </m:ctrlPr>
            </m:sSubPr>
            <m:e>
              <m:r>
                <w:rPr>
                  <w:rFonts w:ascii="Cambria Math" w:eastAsia="DengXian" w:hAnsi="Cambria Math"/>
                  <w:lang w:val="en-US"/>
                </w:rPr>
                <m:t>L</m:t>
              </m:r>
            </m:e>
            <m:sub>
              <m:r>
                <w:rPr>
                  <w:rFonts w:ascii="Cambria Math" w:eastAsia="DengXian" w:hAnsi="Cambria Math"/>
                  <w:lang w:val="en-US"/>
                </w:rPr>
                <m:t>TX</m:t>
              </m:r>
              <m:r>
                <m:rPr>
                  <m:sty m:val="p"/>
                </m:rPr>
                <w:rPr>
                  <w:rFonts w:ascii="Cambria Math" w:eastAsia="DengXian" w:hAnsi="Cambria Math"/>
                  <w:lang w:val="en-US"/>
                </w:rPr>
                <m:t>-</m:t>
              </m:r>
              <m:r>
                <w:rPr>
                  <w:rFonts w:ascii="Cambria Math" w:eastAsia="DengXian" w:hAnsi="Cambria Math"/>
                  <w:lang w:val="en-US"/>
                </w:rPr>
                <m:t>SPST</m:t>
              </m:r>
              <m:r>
                <m:rPr>
                  <m:sty m:val="p"/>
                </m:rPr>
                <w:rPr>
                  <w:rFonts w:ascii="Cambria Math" w:eastAsia="DengXian" w:hAnsi="Cambria Math"/>
                  <w:lang w:val="en-US"/>
                </w:rPr>
                <m:t>-</m:t>
              </m:r>
              <m:r>
                <w:rPr>
                  <w:rFonts w:ascii="Cambria Math" w:eastAsia="DengXian" w:hAnsi="Cambria Math"/>
                  <w:lang w:val="en-US"/>
                </w:rPr>
                <m:t>RX</m:t>
              </m:r>
            </m:sub>
          </m:sSub>
          <m:r>
            <m:rPr>
              <m:sty m:val="p"/>
            </m:rPr>
            <w:rPr>
              <w:rFonts w:ascii="Cambria Math" w:eastAsia="DengXian" w:hAnsi="Cambria Math"/>
              <w:lang w:val="en-US"/>
            </w:rPr>
            <m:t>=</m:t>
          </m:r>
          <m:sSub>
            <m:sSubPr>
              <m:ctrlPr>
                <w:rPr>
                  <w:rFonts w:ascii="Cambria Math" w:eastAsia="DengXian" w:hAnsi="Cambria Math"/>
                  <w:sz w:val="24"/>
                  <w:szCs w:val="24"/>
                </w:rPr>
              </m:ctrlPr>
            </m:sSubPr>
            <m:e>
              <m:r>
                <w:rPr>
                  <w:rFonts w:ascii="Cambria Math" w:eastAsia="DengXian" w:hAnsi="Cambria Math"/>
                  <w:lang w:val="en-US"/>
                </w:rPr>
                <m:t>PL</m:t>
              </m:r>
            </m:e>
            <m:sub>
              <m:r>
                <w:rPr>
                  <w:rFonts w:ascii="Cambria Math" w:eastAsia="DengXian" w:hAnsi="Cambria Math"/>
                  <w:lang w:val="en-US"/>
                </w:rPr>
                <m:t>dB</m:t>
              </m:r>
            </m:sub>
          </m:sSub>
          <m:d>
            <m:dPr>
              <m:ctrlPr>
                <w:rPr>
                  <w:rFonts w:ascii="Cambria Math" w:eastAsia="DengXian" w:hAnsi="Cambria Math"/>
                  <w:sz w:val="24"/>
                  <w:szCs w:val="24"/>
                </w:rPr>
              </m:ctrlPr>
            </m:dPr>
            <m:e>
              <m:sSub>
                <m:sSubPr>
                  <m:ctrlPr>
                    <w:rPr>
                      <w:rFonts w:ascii="Cambria Math" w:eastAsia="DengXian" w:hAnsi="Cambria Math"/>
                      <w:sz w:val="24"/>
                      <w:szCs w:val="24"/>
                    </w:rPr>
                  </m:ctrlPr>
                </m:sSubPr>
                <m:e>
                  <m:r>
                    <w:rPr>
                      <w:rFonts w:ascii="Cambria Math" w:eastAsia="DengXian" w:hAnsi="Cambria Math"/>
                      <w:lang w:val="en-US"/>
                    </w:rPr>
                    <m:t>d</m:t>
                  </m:r>
                </m:e>
                <m:sub>
                  <m:r>
                    <m:rPr>
                      <m:sty m:val="p"/>
                    </m:rPr>
                    <w:rPr>
                      <w:rFonts w:ascii="Cambria Math" w:eastAsia="DengXian" w:hAnsi="Cambria Math"/>
                      <w:lang w:val="en-US"/>
                    </w:rPr>
                    <m:t>1</m:t>
                  </m:r>
                </m:sub>
              </m:sSub>
            </m:e>
          </m:d>
          <m:r>
            <m:rPr>
              <m:sty m:val="p"/>
            </m:rPr>
            <w:rPr>
              <w:rFonts w:ascii="Cambria Math" w:eastAsia="DengXian" w:hAnsi="Cambria Math"/>
              <w:lang w:val="en-US"/>
            </w:rPr>
            <m:t>+</m:t>
          </m:r>
          <m:sSub>
            <m:sSubPr>
              <m:ctrlPr>
                <w:rPr>
                  <w:rFonts w:ascii="Cambria Math" w:eastAsia="DengXian" w:hAnsi="Cambria Math"/>
                  <w:sz w:val="24"/>
                  <w:szCs w:val="24"/>
                </w:rPr>
              </m:ctrlPr>
            </m:sSubPr>
            <m:e>
              <m:r>
                <w:rPr>
                  <w:rFonts w:ascii="Cambria Math" w:eastAsia="DengXian" w:hAnsi="Cambria Math"/>
                  <w:lang w:val="en-US"/>
                </w:rPr>
                <m:t>PL</m:t>
              </m:r>
            </m:e>
            <m:sub>
              <m:r>
                <w:rPr>
                  <w:rFonts w:ascii="Cambria Math" w:eastAsia="DengXian" w:hAnsi="Cambria Math"/>
                  <w:lang w:val="en-US"/>
                </w:rPr>
                <m:t>dB</m:t>
              </m:r>
            </m:sub>
          </m:sSub>
          <m:d>
            <m:dPr>
              <m:ctrlPr>
                <w:rPr>
                  <w:rFonts w:ascii="Cambria Math" w:eastAsia="DengXian" w:hAnsi="Cambria Math"/>
                  <w:sz w:val="24"/>
                  <w:szCs w:val="24"/>
                </w:rPr>
              </m:ctrlPr>
            </m:dPr>
            <m:e>
              <m:sSub>
                <m:sSubPr>
                  <m:ctrlPr>
                    <w:rPr>
                      <w:rFonts w:ascii="Cambria Math" w:eastAsia="DengXian" w:hAnsi="Cambria Math"/>
                      <w:sz w:val="24"/>
                      <w:szCs w:val="24"/>
                    </w:rPr>
                  </m:ctrlPr>
                </m:sSubPr>
                <m:e>
                  <m:r>
                    <w:rPr>
                      <w:rFonts w:ascii="Cambria Math" w:eastAsia="DengXian" w:hAnsi="Cambria Math"/>
                      <w:lang w:val="en-US"/>
                    </w:rPr>
                    <m:t>d</m:t>
                  </m:r>
                </m:e>
                <m:sub>
                  <m:r>
                    <m:rPr>
                      <m:sty m:val="p"/>
                    </m:rPr>
                    <w:rPr>
                      <w:rFonts w:ascii="Cambria Math" w:eastAsia="DengXian" w:hAnsi="Cambria Math"/>
                      <w:lang w:val="en-US"/>
                    </w:rPr>
                    <m:t>2</m:t>
                  </m:r>
                </m:sub>
              </m:sSub>
            </m:e>
          </m:d>
          <m:r>
            <m:rPr>
              <m:sty m:val="p"/>
            </m:rPr>
            <w:rPr>
              <w:rFonts w:ascii="Cambria Math" w:eastAsia="DengXian" w:hAnsi="Cambria Math"/>
              <w:lang w:val="en-US"/>
            </w:rPr>
            <m:t>+10</m:t>
          </m:r>
          <m:r>
            <w:rPr>
              <w:rFonts w:ascii="Cambria Math" w:eastAsia="DengXian" w:hAnsi="Cambria Math"/>
              <w:lang w:val="en-US"/>
            </w:rPr>
            <m:t>lg</m:t>
          </m:r>
          <m:d>
            <m:dPr>
              <m:ctrlPr>
                <w:rPr>
                  <w:rFonts w:ascii="Cambria Math" w:eastAsia="DengXian" w:hAnsi="Cambria Math"/>
                  <w:sz w:val="24"/>
                  <w:szCs w:val="24"/>
                </w:rPr>
              </m:ctrlPr>
            </m:dPr>
            <m:e>
              <m:f>
                <m:fPr>
                  <m:ctrlPr>
                    <w:rPr>
                      <w:rFonts w:ascii="Cambria Math" w:eastAsia="DengXian" w:hAnsi="Cambria Math"/>
                      <w:sz w:val="24"/>
                      <w:szCs w:val="24"/>
                    </w:rPr>
                  </m:ctrlPr>
                </m:fPr>
                <m:num>
                  <m:sSup>
                    <m:sSupPr>
                      <m:ctrlPr>
                        <w:rPr>
                          <w:rFonts w:ascii="Cambria Math" w:eastAsia="DengXian" w:hAnsi="Cambria Math"/>
                          <w:sz w:val="24"/>
                          <w:szCs w:val="24"/>
                        </w:rPr>
                      </m:ctrlPr>
                    </m:sSupPr>
                    <m:e>
                      <m:r>
                        <w:rPr>
                          <w:rFonts w:ascii="Cambria Math" w:eastAsia="DengXian" w:hAnsi="Cambria Math"/>
                          <w:lang w:val="en-US"/>
                        </w:rPr>
                        <m:t>c</m:t>
                      </m:r>
                    </m:e>
                    <m:sup>
                      <m:r>
                        <m:rPr>
                          <m:sty m:val="p"/>
                        </m:rPr>
                        <w:rPr>
                          <w:rFonts w:ascii="Cambria Math" w:eastAsia="DengXian" w:hAnsi="Cambria Math"/>
                          <w:lang w:val="en-US"/>
                        </w:rPr>
                        <m:t>2</m:t>
                      </m:r>
                    </m:sup>
                  </m:sSup>
                </m:num>
                <m:den>
                  <m:r>
                    <m:rPr>
                      <m:sty m:val="p"/>
                    </m:rPr>
                    <w:rPr>
                      <w:rFonts w:ascii="Cambria Math" w:eastAsia="DengXian" w:hAnsi="Cambria Math"/>
                      <w:lang w:val="en-US"/>
                    </w:rPr>
                    <m:t>4</m:t>
                  </m:r>
                  <m:r>
                    <w:rPr>
                      <w:rFonts w:ascii="Cambria Math" w:eastAsia="DengXian" w:hAnsi="Cambria Math"/>
                      <w:lang w:val="en-US"/>
                    </w:rPr>
                    <m:t>π</m:t>
                  </m:r>
                  <m:sSup>
                    <m:sSupPr>
                      <m:ctrlPr>
                        <w:rPr>
                          <w:rFonts w:ascii="Cambria Math" w:eastAsia="DengXian" w:hAnsi="Cambria Math"/>
                          <w:sz w:val="24"/>
                          <w:szCs w:val="24"/>
                        </w:rPr>
                      </m:ctrlPr>
                    </m:sSupPr>
                    <m:e>
                      <m:r>
                        <w:rPr>
                          <w:rFonts w:ascii="Cambria Math" w:eastAsia="DengXian" w:hAnsi="Cambria Math"/>
                          <w:lang w:val="en-US"/>
                        </w:rPr>
                        <m:t>f</m:t>
                      </m:r>
                    </m:e>
                    <m:sup>
                      <m:r>
                        <m:rPr>
                          <m:sty m:val="p"/>
                        </m:rPr>
                        <w:rPr>
                          <w:rFonts w:ascii="Cambria Math" w:eastAsia="DengXian" w:hAnsi="Cambria Math"/>
                          <w:lang w:val="en-US"/>
                        </w:rPr>
                        <m:t>2</m:t>
                      </m:r>
                    </m:sup>
                  </m:sSup>
                </m:den>
              </m:f>
            </m:e>
          </m:d>
          <m:r>
            <m:rPr>
              <m:sty m:val="p"/>
            </m:rPr>
            <w:rPr>
              <w:rFonts w:ascii="Cambria Math" w:eastAsia="DengXian" w:hAnsi="Cambria Math"/>
              <w:lang w:val="en-US"/>
            </w:rPr>
            <m:t>-</m:t>
          </m:r>
          <m:r>
            <m:rPr>
              <m:sty m:val="p"/>
            </m:rPr>
            <w:rPr>
              <w:rFonts w:ascii="Cambria Math" w:eastAsia="DengXian" w:hAnsi="Cambria Math"/>
              <w:lang w:val="en-US"/>
            </w:rPr>
            <m:t>10</m:t>
          </m:r>
          <m:r>
            <w:rPr>
              <w:rFonts w:ascii="Cambria Math" w:eastAsia="DengXian" w:hAnsi="Cambria Math"/>
              <w:lang w:val="en-US"/>
            </w:rPr>
            <m:t>lg</m:t>
          </m:r>
          <m:d>
            <m:dPr>
              <m:ctrlPr>
                <w:rPr>
                  <w:rFonts w:ascii="Cambria Math" w:eastAsia="DengXian" w:hAnsi="Cambria Math"/>
                  <w:sz w:val="24"/>
                  <w:szCs w:val="24"/>
                </w:rPr>
              </m:ctrlPr>
            </m:dPr>
            <m:e>
              <m:sSub>
                <m:sSubPr>
                  <m:ctrlPr>
                    <w:rPr>
                      <w:rFonts w:ascii="Cambria Math" w:eastAsia="DengXian" w:hAnsi="Cambria Math"/>
                      <w:sz w:val="24"/>
                      <w:szCs w:val="24"/>
                    </w:rPr>
                  </m:ctrlPr>
                </m:sSubPr>
                <m:e>
                  <m:r>
                    <w:rPr>
                      <w:rFonts w:ascii="Cambria Math" w:eastAsia="DengXian" w:hAnsi="Cambria Math"/>
                      <w:lang w:val="en-US"/>
                    </w:rPr>
                    <m:t>σ</m:t>
                  </m:r>
                </m:e>
                <m:sub>
                  <m:r>
                    <w:rPr>
                      <w:rFonts w:ascii="Cambria Math" w:eastAsia="DengXian" w:hAnsi="Cambria Math"/>
                      <w:lang w:val="en-US"/>
                    </w:rPr>
                    <m:t>M</m:t>
                  </m:r>
                </m:sub>
              </m:sSub>
            </m:e>
          </m:d>
          <m:r>
            <w:rPr>
              <w:rFonts w:ascii="Cambria Math" w:eastAsia="DengXian" w:hAnsi="Cambria Math"/>
              <w:sz w:val="24"/>
              <w:szCs w:val="24"/>
              <w:lang w:val="en-US"/>
            </w:rPr>
            <m:t>+</m:t>
          </m:r>
          <m:sSub>
            <m:sSubPr>
              <m:ctrlPr>
                <w:rPr>
                  <w:rFonts w:ascii="Cambria Math" w:eastAsia="DengXian" w:hAnsi="Cambria Math"/>
                  <w:i/>
                  <w:sz w:val="24"/>
                  <w:szCs w:val="24"/>
                </w:rPr>
              </m:ctrlPr>
            </m:sSubPr>
            <m:e>
              <m:r>
                <w:rPr>
                  <w:rFonts w:ascii="Cambria Math" w:eastAsia="DengXian" w:hAnsi="Cambria Math"/>
                  <w:sz w:val="24"/>
                  <w:szCs w:val="24"/>
                  <w:lang w:val="en-US"/>
                </w:rPr>
                <m:t>SF</m:t>
              </m:r>
            </m:e>
            <m:sub>
              <m:r>
                <w:rPr>
                  <w:rFonts w:ascii="Cambria Math" w:eastAsia="DengXian" w:hAnsi="Cambria Math"/>
                  <w:sz w:val="24"/>
                  <w:szCs w:val="24"/>
                  <w:lang w:val="en-US"/>
                </w:rPr>
                <m:t>dB</m:t>
              </m:r>
              <m:r>
                <w:rPr>
                  <w:rFonts w:ascii="Cambria Math" w:eastAsia="DengXian" w:hAnsi="Cambria Math"/>
                  <w:sz w:val="24"/>
                  <w:szCs w:val="24"/>
                  <w:lang w:val="en-US"/>
                </w:rPr>
                <m:t>,1</m:t>
              </m:r>
            </m:sub>
          </m:sSub>
          <m:r>
            <w:rPr>
              <w:rFonts w:ascii="Cambria Math" w:eastAsia="DengXian" w:hAnsi="Cambria Math"/>
              <w:sz w:val="24"/>
              <w:szCs w:val="24"/>
              <w:lang w:val="en-US"/>
            </w:rPr>
            <m:t>+</m:t>
          </m:r>
          <m:sSub>
            <m:sSubPr>
              <m:ctrlPr>
                <w:rPr>
                  <w:rFonts w:ascii="Cambria Math" w:eastAsia="DengXian" w:hAnsi="Cambria Math"/>
                  <w:i/>
                  <w:sz w:val="24"/>
                  <w:szCs w:val="24"/>
                </w:rPr>
              </m:ctrlPr>
            </m:sSubPr>
            <m:e>
              <m:r>
                <w:rPr>
                  <w:rFonts w:ascii="Cambria Math" w:eastAsia="DengXian" w:hAnsi="Cambria Math"/>
                  <w:sz w:val="24"/>
                  <w:szCs w:val="24"/>
                  <w:lang w:val="en-US"/>
                </w:rPr>
                <m:t>SF</m:t>
              </m:r>
            </m:e>
            <m:sub>
              <m:r>
                <w:rPr>
                  <w:rFonts w:ascii="Cambria Math" w:eastAsia="DengXian" w:hAnsi="Cambria Math"/>
                  <w:sz w:val="24"/>
                  <w:szCs w:val="24"/>
                  <w:lang w:val="en-US"/>
                </w:rPr>
                <m:t>dB</m:t>
              </m:r>
              <m:r>
                <w:rPr>
                  <w:rFonts w:ascii="Cambria Math" w:eastAsia="DengXian" w:hAnsi="Cambria Math"/>
                  <w:sz w:val="24"/>
                  <w:szCs w:val="24"/>
                  <w:lang w:val="en-US"/>
                </w:rPr>
                <m:t>,2</m:t>
              </m:r>
            </m:sub>
          </m:sSub>
        </m:oMath>
      </m:oMathPara>
    </w:p>
    <w:p w14:paraId="2D629483" w14:textId="77777777" w:rsidR="005A4481" w:rsidRDefault="00684EFB" w:rsidP="00584E18">
      <w:pPr>
        <w:rPr>
          <w:lang w:eastAsia="zh-CN"/>
        </w:rPr>
      </w:pPr>
      <w:r w:rsidRPr="00684EFB">
        <w:t>W</w:t>
      </w:r>
      <w:r w:rsidR="003A2501" w:rsidRPr="0000629C">
        <w:t>here</w:t>
      </w:r>
      <w:r>
        <w:t xml:space="preserve"> </w:t>
      </w:r>
      <w:r>
        <w:rPr>
          <w:lang w:eastAsia="zh-CN"/>
        </w:rPr>
        <w:t>t</w:t>
      </w:r>
      <w:r w:rsidRPr="00684EFB">
        <w:rPr>
          <w:lang w:eastAsia="zh-CN"/>
        </w:rPr>
        <w:t xml:space="preserve">he RCS related coefficient </w:t>
      </w:r>
      <m:oMath>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RCS</m:t>
            </m:r>
          </m:sub>
        </m:sSub>
        <m:r>
          <w:rPr>
            <w:rFonts w:ascii="Cambria Math" w:hAnsi="Cambria Math"/>
            <w:lang w:eastAsia="zh-CN"/>
          </w:rPr>
          <m:t>=</m:t>
        </m:r>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M</m:t>
            </m:r>
          </m:sub>
        </m:sSub>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D</m:t>
            </m:r>
          </m:sub>
        </m:sSub>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S</m:t>
            </m:r>
          </m:sub>
        </m:sSub>
      </m:oMath>
      <w:r w:rsidR="00EC0F41">
        <w:t xml:space="preserve"> </w:t>
      </w:r>
      <w:r w:rsidRPr="00684EFB">
        <w:rPr>
          <w:lang w:eastAsia="zh-CN"/>
        </w:rPr>
        <w:t xml:space="preserve">of a SPST for a pair of incident/scattered angles is composed of a first component </w:t>
      </w:r>
      <m:oMath>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M</m:t>
            </m:r>
          </m:sub>
        </m:sSub>
      </m:oMath>
      <w:r w:rsidRPr="00684EFB">
        <w:rPr>
          <w:lang w:eastAsia="zh-CN"/>
        </w:rPr>
        <w:t xml:space="preserve"> which is included in the large-scale parameters , and a second component </w:t>
      </w:r>
      <m:oMath>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D</m:t>
            </m:r>
          </m:sub>
        </m:sSub>
        <m:r>
          <w:rPr>
            <w:rFonts w:ascii="Cambria Math" w:hAnsi="Cambria Math"/>
            <w:lang w:eastAsia="zh-CN"/>
          </w:rPr>
          <m:t xml:space="preserve"> </m:t>
        </m:r>
      </m:oMath>
      <w:r w:rsidRPr="00684EFB">
        <w:rPr>
          <w:lang w:eastAsia="zh-CN"/>
        </w:rPr>
        <w:t xml:space="preserve">and third component </w:t>
      </w:r>
      <m:oMath>
        <m:sSub>
          <m:sSubPr>
            <m:ctrlPr>
              <w:rPr>
                <w:rFonts w:ascii="Cambria Math" w:hAnsi="Cambria Math"/>
                <w:i/>
                <w:sz w:val="24"/>
                <w:szCs w:val="24"/>
                <w:lang w:eastAsia="zh-CN"/>
              </w:rPr>
            </m:ctrlPr>
          </m:sSubPr>
          <m:e>
            <m:r>
              <w:rPr>
                <w:rFonts w:ascii="Cambria Math" w:hAnsi="Cambria Math"/>
                <w:lang w:eastAsia="zh-CN"/>
              </w:rPr>
              <m:t>σ</m:t>
            </m:r>
          </m:e>
          <m:sub>
            <m:r>
              <w:rPr>
                <w:rFonts w:ascii="Cambria Math" w:hAnsi="Cambria Math"/>
                <w:lang w:eastAsia="zh-CN"/>
              </w:rPr>
              <m:t>S</m:t>
            </m:r>
          </m:sub>
        </m:sSub>
      </m:oMath>
      <w:r w:rsidRPr="00684EFB">
        <w:rPr>
          <w:lang w:eastAsia="zh-CN"/>
        </w:rPr>
        <w:t xml:space="preserve"> which are both included in the small-scale parameters</w:t>
      </w:r>
      <w:r w:rsidR="00E63458">
        <w:rPr>
          <w:lang w:eastAsia="zh-CN"/>
        </w:rPr>
        <w:t>.</w:t>
      </w:r>
    </w:p>
    <w:p w14:paraId="6C8411C9" w14:textId="25D5BCDB" w:rsidR="005A4481" w:rsidRDefault="00426155" w:rsidP="00584E18">
      <w:pPr>
        <w:rPr>
          <w:lang w:eastAsia="zh-CN"/>
        </w:rPr>
      </w:pPr>
      <w:r>
        <w:rPr>
          <w:lang w:eastAsia="zh-CN"/>
        </w:rPr>
        <w:t xml:space="preserve">For the small UAV at 200m </w:t>
      </w:r>
      <w:r w:rsidR="003F0469">
        <w:rPr>
          <w:lang w:eastAsia="zh-CN"/>
        </w:rPr>
        <w:t>height</w:t>
      </w:r>
      <w:r w:rsidR="00274F83">
        <w:rPr>
          <w:lang w:eastAsia="zh-CN"/>
        </w:rPr>
        <w:t>, according to TR 36.777</w:t>
      </w:r>
      <w:r w:rsidR="006D27FB">
        <w:rPr>
          <w:lang w:eastAsia="zh-CN"/>
        </w:rPr>
        <w:t xml:space="preserve"> Table B1 it will be a LOS </w:t>
      </w:r>
      <w:r w:rsidR="00462006">
        <w:rPr>
          <w:lang w:eastAsia="zh-CN"/>
        </w:rPr>
        <w:t>situation</w:t>
      </w:r>
      <w:r w:rsidR="00CC4331">
        <w:rPr>
          <w:lang w:eastAsia="zh-CN"/>
        </w:rPr>
        <w:t xml:space="preserve"> for Uma-AV channel model</w:t>
      </w:r>
      <w:r w:rsidR="00462006">
        <w:rPr>
          <w:lang w:eastAsia="zh-CN"/>
        </w:rPr>
        <w:t xml:space="preserve">. (100% LOS probability). </w:t>
      </w:r>
      <w:r w:rsidR="00653F21">
        <w:rPr>
          <w:lang w:eastAsia="zh-CN"/>
        </w:rPr>
        <w:t xml:space="preserve">Corresponding pathloss is given </w:t>
      </w:r>
      <w:r w:rsidR="00CC4331">
        <w:rPr>
          <w:lang w:eastAsia="zh-CN"/>
        </w:rPr>
        <w:t>by (TR 36.777 Table B2)</w:t>
      </w:r>
    </w:p>
    <w:p w14:paraId="39D56B90" w14:textId="42DA3751" w:rsidR="003A2501" w:rsidRPr="008C7621" w:rsidRDefault="00000000" w:rsidP="00584E18">
      <m:oMathPara>
        <m:oMath>
          <m:sSub>
            <m:sSubPr>
              <m:ctrlPr>
                <w:rPr>
                  <w:rFonts w:ascii="Cambria Math" w:hAnsi="Cambria Math"/>
                  <w:i/>
                </w:rPr>
              </m:ctrlPr>
            </m:sSubPr>
            <m:e>
              <m:r>
                <w:rPr>
                  <w:rFonts w:ascii="Cambria Math" w:hAnsi="Cambria Math"/>
                </w:rPr>
                <m:t>PL</m:t>
              </m:r>
            </m:e>
            <m:sub>
              <m:r>
                <w:rPr>
                  <w:rFonts w:ascii="Cambria Math" w:hAnsi="Cambria Math"/>
                </w:rPr>
                <m:t>dB</m:t>
              </m:r>
            </m:sub>
          </m:sSub>
          <m:r>
            <w:rPr>
              <w:rFonts w:ascii="Cambria Math" w:eastAsia="Times New Roman" w:hAnsi="Cambria Math"/>
            </w:rPr>
            <m:t>=28.0+22</m:t>
          </m:r>
          <m:func>
            <m:funcPr>
              <m:ctrlPr>
                <w:rPr>
                  <w:rFonts w:ascii="Cambria Math" w:eastAsia="Times New Roman" w:hAnsi="Cambria Math"/>
                </w:rPr>
              </m:ctrlPr>
            </m:funcPr>
            <m:fName>
              <m:sSub>
                <m:sSubPr>
                  <m:ctrlPr>
                    <w:rPr>
                      <w:rFonts w:ascii="Cambria Math" w:eastAsia="Times New Roman" w:hAnsi="Cambria Math"/>
                    </w:rPr>
                  </m:ctrlPr>
                </m:sSubPr>
                <m:e>
                  <m:r>
                    <m:rPr>
                      <m:sty m:val="p"/>
                    </m:rPr>
                    <w:rPr>
                      <w:rFonts w:ascii="Cambria Math" w:eastAsia="Times New Roman" w:hAnsi="Cambria Math"/>
                    </w:rPr>
                    <m:t>log</m:t>
                  </m:r>
                </m:e>
                <m:sub>
                  <m:r>
                    <w:rPr>
                      <w:rFonts w:ascii="Cambria Math" w:eastAsia="Times New Roman" w:hAnsi="Cambria Math"/>
                    </w:rPr>
                    <m:t>10</m:t>
                  </m:r>
                </m:sub>
              </m:sSub>
            </m:fName>
            <m:e>
              <m:d>
                <m:dPr>
                  <m:ctrlPr>
                    <w:rPr>
                      <w:rFonts w:ascii="Cambria Math" w:eastAsia="Times New Roman" w:hAnsi="Cambria Math"/>
                    </w:rPr>
                  </m:ctrlPr>
                </m:dPr>
                <m:e>
                  <m:sSub>
                    <m:sSubPr>
                      <m:ctrlPr>
                        <w:rPr>
                          <w:rFonts w:ascii="Cambria Math" w:eastAsia="Times New Roman" w:hAnsi="Cambria Math"/>
                        </w:rPr>
                      </m:ctrlPr>
                    </m:sSubPr>
                    <m:e>
                      <m:r>
                        <w:rPr>
                          <w:rFonts w:ascii="Cambria Math" w:eastAsia="Times New Roman" w:hAnsi="Cambria Math"/>
                        </w:rPr>
                        <m:t>d</m:t>
                      </m:r>
                    </m:e>
                    <m:sub>
                      <m:r>
                        <w:rPr>
                          <w:rFonts w:ascii="Cambria Math" w:eastAsia="Times New Roman" w:hAnsi="Cambria Math"/>
                        </w:rPr>
                        <m:t>3</m:t>
                      </m:r>
                      <m:r>
                        <w:rPr>
                          <w:rFonts w:ascii="Cambria Math" w:eastAsia="Times New Roman" w:hAnsi="Cambria Math"/>
                        </w:rPr>
                        <m:t>D</m:t>
                      </m:r>
                    </m:sub>
                  </m:sSub>
                </m:e>
              </m:d>
            </m:e>
          </m:func>
          <m:r>
            <w:rPr>
              <w:rFonts w:ascii="Cambria Math" w:eastAsia="Times New Roman" w:hAnsi="Cambria Math"/>
            </w:rPr>
            <m:t>+20</m:t>
          </m:r>
          <m:func>
            <m:funcPr>
              <m:ctrlPr>
                <w:rPr>
                  <w:rFonts w:ascii="Cambria Math" w:eastAsia="Times New Roman" w:hAnsi="Cambria Math"/>
                </w:rPr>
              </m:ctrlPr>
            </m:funcPr>
            <m:fName>
              <m:sSub>
                <m:sSubPr>
                  <m:ctrlPr>
                    <w:rPr>
                      <w:rFonts w:ascii="Cambria Math" w:eastAsia="Times New Roman" w:hAnsi="Cambria Math"/>
                    </w:rPr>
                  </m:ctrlPr>
                </m:sSubPr>
                <m:e>
                  <m:r>
                    <m:rPr>
                      <m:sty m:val="p"/>
                    </m:rPr>
                    <w:rPr>
                      <w:rFonts w:ascii="Cambria Math" w:eastAsia="Times New Roman" w:hAnsi="Cambria Math"/>
                    </w:rPr>
                    <m:t>log</m:t>
                  </m:r>
                </m:e>
                <m:sub>
                  <m:r>
                    <w:rPr>
                      <w:rFonts w:ascii="Cambria Math" w:eastAsia="Times New Roman" w:hAnsi="Cambria Math"/>
                    </w:rPr>
                    <m:t>10</m:t>
                  </m:r>
                </m:sub>
              </m:sSub>
            </m:fName>
            <m:e>
              <m:d>
                <m:dPr>
                  <m:ctrlPr>
                    <w:rPr>
                      <w:rFonts w:ascii="Cambria Math" w:eastAsia="Times New Roman" w:hAnsi="Cambria Math"/>
                    </w:rPr>
                  </m:ctrlPr>
                </m:dPr>
                <m:e>
                  <m:sSub>
                    <m:sSubPr>
                      <m:ctrlPr>
                        <w:rPr>
                          <w:rFonts w:ascii="Cambria Math" w:eastAsia="Times New Roman" w:hAnsi="Cambria Math"/>
                        </w:rPr>
                      </m:ctrlPr>
                    </m:sSubPr>
                    <m:e>
                      <m:r>
                        <w:rPr>
                          <w:rFonts w:ascii="Cambria Math" w:eastAsia="Times New Roman" w:hAnsi="Cambria Math"/>
                        </w:rPr>
                        <m:t>f</m:t>
                      </m:r>
                    </m:e>
                    <m:sub>
                      <m:r>
                        <w:rPr>
                          <w:rFonts w:ascii="Cambria Math" w:eastAsia="Times New Roman" w:hAnsi="Cambria Math"/>
                        </w:rPr>
                        <m:t>c</m:t>
                      </m:r>
                    </m:sub>
                  </m:sSub>
                </m:e>
              </m:d>
            </m:e>
          </m:func>
        </m:oMath>
      </m:oMathPara>
    </w:p>
    <w:p w14:paraId="09063E0A" w14:textId="2556099B" w:rsidR="008C7621" w:rsidRDefault="00FC0A49" w:rsidP="00584E18">
      <w:r>
        <w:lastRenderedPageBreak/>
        <w:t xml:space="preserve">Where </w:t>
      </w:r>
      <w:r w:rsidR="004D3CEE">
        <w:t xml:space="preserve">the 2D distance range </w:t>
      </w:r>
      <m:oMath>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≤4 km</m:t>
        </m:r>
      </m:oMath>
      <w:r w:rsidR="00021FB3">
        <w:t>.</w:t>
      </w:r>
    </w:p>
    <w:p w14:paraId="0BA8BFF8" w14:textId="5769BAA1" w:rsidR="00B62948" w:rsidRDefault="00501A2C" w:rsidP="00584E18">
      <w:r>
        <w:t xml:space="preserve">For the </w:t>
      </w:r>
      <w:r w:rsidR="00A50247">
        <w:t xml:space="preserve">monostatic UAV scenario with the </w:t>
      </w:r>
      <w:proofErr w:type="spellStart"/>
      <w:r w:rsidR="00B8765E">
        <w:t>Rel</w:t>
      </w:r>
      <w:proofErr w:type="spellEnd"/>
      <w:r w:rsidR="00B8765E">
        <w:t xml:space="preserve"> 19 ISAC </w:t>
      </w:r>
      <w:r w:rsidR="00526F15">
        <w:t>evaluation assumptions</w:t>
      </w:r>
      <w:r w:rsidR="00B27A14">
        <w:t>, omni directional antennas, TX power of 56 dBm</w:t>
      </w:r>
      <w:r w:rsidR="00704FA1">
        <w:t xml:space="preserve"> and </w:t>
      </w:r>
      <w:r w:rsidR="00D22FC8">
        <w:t>fixed UAV height of 200m</w:t>
      </w:r>
      <w:r w:rsidR="00055B2E">
        <w:t xml:space="preserve">, </w:t>
      </w:r>
      <w:r w:rsidR="001143E5">
        <w:t xml:space="preserve">the distribution of the RX power and the </w:t>
      </w:r>
      <w:proofErr w:type="gramStart"/>
      <w:r w:rsidR="001143E5">
        <w:t>Geometry</w:t>
      </w:r>
      <w:proofErr w:type="gramEnd"/>
      <w:r w:rsidR="001143E5">
        <w:t xml:space="preserve"> with the 3d distance are </w:t>
      </w:r>
      <w:r w:rsidR="00A3406E">
        <w:t>presented.</w:t>
      </w:r>
    </w:p>
    <w:p w14:paraId="2D17D39D" w14:textId="77777777" w:rsidR="00B62948" w:rsidRDefault="00B62948" w:rsidP="00584E18"/>
    <w:p w14:paraId="27E28479" w14:textId="63547F5F" w:rsidR="008C7621" w:rsidRPr="00D33266" w:rsidRDefault="00FC4115" w:rsidP="00584E18">
      <w:r w:rsidRPr="00FC4115">
        <w:rPr>
          <w:noProof/>
        </w:rPr>
        <w:drawing>
          <wp:inline distT="0" distB="0" distL="0" distR="0" wp14:anchorId="1A21919E" wp14:editId="68FA6E5F">
            <wp:extent cx="2884273" cy="2162345"/>
            <wp:effectExtent l="0" t="0" r="0" b="9525"/>
            <wp:docPr id="9895457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03526" cy="2176779"/>
                    </a:xfrm>
                    <a:prstGeom prst="rect">
                      <a:avLst/>
                    </a:prstGeom>
                    <a:noFill/>
                    <a:ln>
                      <a:noFill/>
                    </a:ln>
                  </pic:spPr>
                </pic:pic>
              </a:graphicData>
            </a:graphic>
          </wp:inline>
        </w:drawing>
      </w:r>
      <w:r w:rsidR="00A50247">
        <w:t xml:space="preserve"> </w:t>
      </w:r>
      <w:r w:rsidR="00055B2E" w:rsidRPr="00055B2E">
        <w:rPr>
          <w:noProof/>
        </w:rPr>
        <w:drawing>
          <wp:inline distT="0" distB="0" distL="0" distR="0" wp14:anchorId="20585D5E" wp14:editId="144FEE7A">
            <wp:extent cx="2996435" cy="2246434"/>
            <wp:effectExtent l="0" t="0" r="0" b="1905"/>
            <wp:docPr id="17711811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16755" cy="2261668"/>
                    </a:xfrm>
                    <a:prstGeom prst="rect">
                      <a:avLst/>
                    </a:prstGeom>
                    <a:noFill/>
                    <a:ln>
                      <a:noFill/>
                    </a:ln>
                  </pic:spPr>
                </pic:pic>
              </a:graphicData>
            </a:graphic>
          </wp:inline>
        </w:drawing>
      </w:r>
    </w:p>
    <w:p w14:paraId="07F7C91D" w14:textId="1152E222" w:rsidR="000915E5" w:rsidRPr="009A68EE" w:rsidRDefault="000915E5" w:rsidP="009A68EE">
      <w:pPr>
        <w:jc w:val="center"/>
      </w:pPr>
      <w:r w:rsidRPr="009A68EE">
        <w:t xml:space="preserve">Figure 3: </w:t>
      </w:r>
      <w:r w:rsidR="00E414B4">
        <w:t xml:space="preserve"> Received Power</w:t>
      </w:r>
      <w:r w:rsidR="006715AC">
        <w:t xml:space="preserve"> and Geometry distribution with 3d distance</w:t>
      </w:r>
    </w:p>
    <w:p w14:paraId="16A61257" w14:textId="334D0A90" w:rsidR="006715AC" w:rsidRPr="00D67826" w:rsidRDefault="00BD7A2B" w:rsidP="00E251BF">
      <w:pPr>
        <w:pStyle w:val="Heading3"/>
      </w:pPr>
      <w:r>
        <w:t>ISAC simulation framework</w:t>
      </w:r>
    </w:p>
    <w:p w14:paraId="42F1D3A7" w14:textId="0A9E0560" w:rsidR="004F2497" w:rsidRPr="00104089" w:rsidRDefault="00DC2231" w:rsidP="00636A5D">
      <w:pPr>
        <w:pStyle w:val="ListParagraph"/>
        <w:ind w:left="360"/>
        <w:rPr>
          <w:sz w:val="20"/>
          <w:szCs w:val="20"/>
        </w:rPr>
      </w:pPr>
      <w:r>
        <w:rPr>
          <w:sz w:val="20"/>
          <w:szCs w:val="20"/>
        </w:rPr>
        <w:t>In RAN1 #122</w:t>
      </w:r>
      <w:r w:rsidR="00A00459">
        <w:rPr>
          <w:sz w:val="20"/>
          <w:szCs w:val="20"/>
        </w:rPr>
        <w:t>,</w:t>
      </w:r>
      <w:r>
        <w:rPr>
          <w:sz w:val="20"/>
          <w:szCs w:val="20"/>
        </w:rPr>
        <w:t xml:space="preserve"> </w:t>
      </w:r>
      <w:proofErr w:type="spellStart"/>
      <w:r w:rsidR="00AF4B73">
        <w:rPr>
          <w:sz w:val="20"/>
          <w:szCs w:val="20"/>
        </w:rPr>
        <w:t>Rel</w:t>
      </w:r>
      <w:proofErr w:type="spellEnd"/>
      <w:r w:rsidR="00AF4B73">
        <w:rPr>
          <w:sz w:val="20"/>
          <w:szCs w:val="20"/>
        </w:rPr>
        <w:t xml:space="preserve"> 20 </w:t>
      </w:r>
      <w:r>
        <w:rPr>
          <w:sz w:val="20"/>
          <w:szCs w:val="20"/>
        </w:rPr>
        <w:t xml:space="preserve">5G NR ISAC </w:t>
      </w:r>
      <w:proofErr w:type="spellStart"/>
      <w:r>
        <w:rPr>
          <w:sz w:val="20"/>
          <w:szCs w:val="20"/>
        </w:rPr>
        <w:t>study</w:t>
      </w:r>
      <w:proofErr w:type="spellEnd"/>
      <w:r w:rsidR="00C94963">
        <w:rPr>
          <w:sz w:val="20"/>
          <w:szCs w:val="20"/>
        </w:rPr>
        <w:t xml:space="preserve">, </w:t>
      </w:r>
      <w:proofErr w:type="spellStart"/>
      <w:r w:rsidR="00C94963">
        <w:rPr>
          <w:sz w:val="20"/>
          <w:szCs w:val="20"/>
        </w:rPr>
        <w:t>several</w:t>
      </w:r>
      <w:proofErr w:type="spellEnd"/>
      <w:r w:rsidR="00C94963">
        <w:rPr>
          <w:sz w:val="20"/>
          <w:szCs w:val="20"/>
        </w:rPr>
        <w:t xml:space="preserve"> </w:t>
      </w:r>
      <w:proofErr w:type="spellStart"/>
      <w:r w:rsidR="00C94963">
        <w:rPr>
          <w:sz w:val="20"/>
          <w:szCs w:val="20"/>
        </w:rPr>
        <w:t>agreements</w:t>
      </w:r>
      <w:proofErr w:type="spellEnd"/>
      <w:r w:rsidR="00C94963">
        <w:rPr>
          <w:sz w:val="20"/>
          <w:szCs w:val="20"/>
        </w:rPr>
        <w:t xml:space="preserve"> </w:t>
      </w:r>
      <w:proofErr w:type="spellStart"/>
      <w:r w:rsidR="00C94963">
        <w:rPr>
          <w:sz w:val="20"/>
          <w:szCs w:val="20"/>
        </w:rPr>
        <w:t>were</w:t>
      </w:r>
      <w:proofErr w:type="spellEnd"/>
      <w:r w:rsidR="00C94963">
        <w:rPr>
          <w:sz w:val="20"/>
          <w:szCs w:val="20"/>
        </w:rPr>
        <w:t xml:space="preserve"> made </w:t>
      </w:r>
      <w:proofErr w:type="spellStart"/>
      <w:r w:rsidR="00F03CFE">
        <w:rPr>
          <w:sz w:val="20"/>
          <w:szCs w:val="20"/>
        </w:rPr>
        <w:t>towards</w:t>
      </w:r>
      <w:proofErr w:type="spellEnd"/>
      <w:r w:rsidR="00FD0C37">
        <w:rPr>
          <w:sz w:val="20"/>
          <w:szCs w:val="20"/>
        </w:rPr>
        <w:t xml:space="preserve"> </w:t>
      </w:r>
      <w:proofErr w:type="spellStart"/>
      <w:r w:rsidR="00FD0C37">
        <w:rPr>
          <w:sz w:val="20"/>
          <w:szCs w:val="20"/>
        </w:rPr>
        <w:t>the</w:t>
      </w:r>
      <w:proofErr w:type="spellEnd"/>
      <w:r w:rsidR="00FD0C37">
        <w:rPr>
          <w:sz w:val="20"/>
          <w:szCs w:val="20"/>
        </w:rPr>
        <w:t xml:space="preserve"> </w:t>
      </w:r>
      <w:proofErr w:type="spellStart"/>
      <w:r w:rsidR="00FD0C37">
        <w:rPr>
          <w:sz w:val="20"/>
          <w:szCs w:val="20"/>
        </w:rPr>
        <w:t>performance</w:t>
      </w:r>
      <w:proofErr w:type="spellEnd"/>
      <w:r w:rsidR="00FD0C37">
        <w:rPr>
          <w:sz w:val="20"/>
          <w:szCs w:val="20"/>
        </w:rPr>
        <w:t xml:space="preserve"> </w:t>
      </w:r>
      <w:proofErr w:type="spellStart"/>
      <w:r w:rsidR="00FD0C37">
        <w:rPr>
          <w:sz w:val="20"/>
          <w:szCs w:val="20"/>
        </w:rPr>
        <w:t>evaluations</w:t>
      </w:r>
      <w:proofErr w:type="spellEnd"/>
      <w:r w:rsidR="00FD0C37">
        <w:rPr>
          <w:sz w:val="20"/>
          <w:szCs w:val="20"/>
        </w:rPr>
        <w:t xml:space="preserve">. </w:t>
      </w:r>
      <w:proofErr w:type="spellStart"/>
      <w:r w:rsidR="00F21E42">
        <w:rPr>
          <w:sz w:val="20"/>
          <w:szCs w:val="20"/>
        </w:rPr>
        <w:t>We</w:t>
      </w:r>
      <w:proofErr w:type="spellEnd"/>
      <w:r w:rsidR="00F21E42">
        <w:rPr>
          <w:sz w:val="20"/>
          <w:szCs w:val="20"/>
        </w:rPr>
        <w:t xml:space="preserve"> </w:t>
      </w:r>
      <w:proofErr w:type="spellStart"/>
      <w:r w:rsidR="00F21E42">
        <w:rPr>
          <w:sz w:val="20"/>
          <w:szCs w:val="20"/>
        </w:rPr>
        <w:t>have</w:t>
      </w:r>
      <w:proofErr w:type="spellEnd"/>
      <w:r w:rsidR="00F21E42">
        <w:rPr>
          <w:sz w:val="20"/>
          <w:szCs w:val="20"/>
        </w:rPr>
        <w:t xml:space="preserve"> </w:t>
      </w:r>
      <w:proofErr w:type="spellStart"/>
      <w:r w:rsidR="00FA2E56">
        <w:rPr>
          <w:sz w:val="20"/>
          <w:szCs w:val="20"/>
        </w:rPr>
        <w:t>put</w:t>
      </w:r>
      <w:proofErr w:type="spellEnd"/>
      <w:r w:rsidR="00FA2E56">
        <w:rPr>
          <w:sz w:val="20"/>
          <w:szCs w:val="20"/>
        </w:rPr>
        <w:t xml:space="preserve"> </w:t>
      </w:r>
      <w:proofErr w:type="spellStart"/>
      <w:r w:rsidR="00FA2E56">
        <w:rPr>
          <w:sz w:val="20"/>
          <w:szCs w:val="20"/>
        </w:rPr>
        <w:t>together</w:t>
      </w:r>
      <w:proofErr w:type="spellEnd"/>
      <w:r w:rsidR="00FA2E56">
        <w:rPr>
          <w:sz w:val="20"/>
          <w:szCs w:val="20"/>
        </w:rPr>
        <w:t xml:space="preserve"> </w:t>
      </w:r>
      <w:r w:rsidR="001A73FE">
        <w:rPr>
          <w:sz w:val="20"/>
          <w:szCs w:val="20"/>
        </w:rPr>
        <w:t xml:space="preserve">a </w:t>
      </w:r>
      <w:proofErr w:type="spellStart"/>
      <w:r w:rsidR="001A73FE">
        <w:rPr>
          <w:sz w:val="20"/>
          <w:szCs w:val="20"/>
        </w:rPr>
        <w:t>high</w:t>
      </w:r>
      <w:proofErr w:type="spellEnd"/>
      <w:r w:rsidR="001A73FE">
        <w:rPr>
          <w:sz w:val="20"/>
          <w:szCs w:val="20"/>
        </w:rPr>
        <w:t xml:space="preserve"> </w:t>
      </w:r>
      <w:proofErr w:type="spellStart"/>
      <w:r w:rsidR="001A73FE">
        <w:rPr>
          <w:sz w:val="20"/>
          <w:szCs w:val="20"/>
        </w:rPr>
        <w:t>level</w:t>
      </w:r>
      <w:proofErr w:type="spellEnd"/>
      <w:r w:rsidR="001A73FE">
        <w:rPr>
          <w:sz w:val="20"/>
          <w:szCs w:val="20"/>
        </w:rPr>
        <w:t xml:space="preserve"> </w:t>
      </w:r>
      <w:proofErr w:type="spellStart"/>
      <w:r w:rsidR="001A73FE">
        <w:rPr>
          <w:sz w:val="20"/>
          <w:szCs w:val="20"/>
        </w:rPr>
        <w:t>simulation</w:t>
      </w:r>
      <w:proofErr w:type="spellEnd"/>
      <w:r w:rsidR="001A73FE">
        <w:rPr>
          <w:sz w:val="20"/>
          <w:szCs w:val="20"/>
        </w:rPr>
        <w:t xml:space="preserve"> </w:t>
      </w:r>
      <w:proofErr w:type="spellStart"/>
      <w:r w:rsidR="001A73FE">
        <w:rPr>
          <w:sz w:val="20"/>
          <w:szCs w:val="20"/>
        </w:rPr>
        <w:t>frame</w:t>
      </w:r>
      <w:proofErr w:type="spellEnd"/>
      <w:r w:rsidR="001A73FE">
        <w:rPr>
          <w:sz w:val="20"/>
          <w:szCs w:val="20"/>
        </w:rPr>
        <w:t xml:space="preserve"> </w:t>
      </w:r>
      <w:proofErr w:type="spellStart"/>
      <w:r w:rsidR="001A73FE">
        <w:rPr>
          <w:sz w:val="20"/>
          <w:szCs w:val="20"/>
        </w:rPr>
        <w:t>work</w:t>
      </w:r>
      <w:proofErr w:type="spellEnd"/>
      <w:r w:rsidR="00AF4B73">
        <w:rPr>
          <w:sz w:val="20"/>
          <w:szCs w:val="20"/>
        </w:rPr>
        <w:t xml:space="preserve"> </w:t>
      </w:r>
      <w:proofErr w:type="spellStart"/>
      <w:r w:rsidR="00AF4B73">
        <w:rPr>
          <w:sz w:val="20"/>
          <w:szCs w:val="20"/>
        </w:rPr>
        <w:t>based</w:t>
      </w:r>
      <w:proofErr w:type="spellEnd"/>
      <w:r w:rsidR="00AF4B73">
        <w:rPr>
          <w:sz w:val="20"/>
          <w:szCs w:val="20"/>
        </w:rPr>
        <w:t xml:space="preserve"> on </w:t>
      </w:r>
      <w:proofErr w:type="spellStart"/>
      <w:r w:rsidR="00AF4B73">
        <w:rPr>
          <w:sz w:val="20"/>
          <w:szCs w:val="20"/>
        </w:rPr>
        <w:t>the</w:t>
      </w:r>
      <w:proofErr w:type="spellEnd"/>
      <w:r w:rsidR="00AF4B73">
        <w:rPr>
          <w:sz w:val="20"/>
          <w:szCs w:val="20"/>
        </w:rPr>
        <w:t xml:space="preserve"> </w:t>
      </w:r>
      <w:proofErr w:type="spellStart"/>
      <w:r w:rsidR="00AF4B73">
        <w:rPr>
          <w:sz w:val="20"/>
          <w:szCs w:val="20"/>
        </w:rPr>
        <w:t>initial</w:t>
      </w:r>
      <w:proofErr w:type="spellEnd"/>
      <w:r w:rsidR="00AF4B73">
        <w:rPr>
          <w:sz w:val="20"/>
          <w:szCs w:val="20"/>
        </w:rPr>
        <w:t xml:space="preserve"> </w:t>
      </w:r>
      <w:proofErr w:type="spellStart"/>
      <w:r w:rsidR="00AF4B73">
        <w:rPr>
          <w:sz w:val="20"/>
          <w:szCs w:val="20"/>
        </w:rPr>
        <w:t>discussions</w:t>
      </w:r>
      <w:proofErr w:type="spellEnd"/>
      <w:r w:rsidR="00AF4B73">
        <w:rPr>
          <w:sz w:val="20"/>
          <w:szCs w:val="20"/>
        </w:rPr>
        <w:t xml:space="preserve">. </w:t>
      </w:r>
      <w:r w:rsidR="001A73FE">
        <w:rPr>
          <w:sz w:val="20"/>
          <w:szCs w:val="20"/>
        </w:rPr>
        <w:t xml:space="preserve"> </w:t>
      </w:r>
    </w:p>
    <w:p w14:paraId="3EAEA73E" w14:textId="48C7DB57" w:rsidR="00B15640" w:rsidRPr="009A68EE" w:rsidRDefault="002342AF" w:rsidP="00071368">
      <w:pPr>
        <w:jc w:val="center"/>
        <w:rPr>
          <w:b/>
          <w:bCs/>
        </w:rPr>
      </w:pPr>
      <w:r w:rsidRPr="002342AF">
        <w:rPr>
          <w:noProof/>
        </w:rPr>
        <w:lastRenderedPageBreak/>
        <w:drawing>
          <wp:inline distT="0" distB="0" distL="0" distR="0" wp14:anchorId="36366A64" wp14:editId="2BB622DD">
            <wp:extent cx="2938272" cy="6818707"/>
            <wp:effectExtent l="0" t="0" r="0" b="1270"/>
            <wp:docPr id="1275248433" name="Picture 1" descr="A diagram of a signal processing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48433" name="Picture 1" descr="A diagram of a signal processing system&#10;&#10;AI-generated content may be incorrect."/>
                    <pic:cNvPicPr/>
                  </pic:nvPicPr>
                  <pic:blipFill>
                    <a:blip r:embed="rId27"/>
                    <a:stretch>
                      <a:fillRect/>
                    </a:stretch>
                  </pic:blipFill>
                  <pic:spPr>
                    <a:xfrm>
                      <a:off x="0" y="0"/>
                      <a:ext cx="2938845" cy="6820037"/>
                    </a:xfrm>
                    <a:prstGeom prst="rect">
                      <a:avLst/>
                    </a:prstGeom>
                  </pic:spPr>
                </pic:pic>
              </a:graphicData>
            </a:graphic>
          </wp:inline>
        </w:drawing>
      </w:r>
    </w:p>
    <w:p w14:paraId="414004A6" w14:textId="77777777" w:rsidR="008F18B4" w:rsidRDefault="008F18B4" w:rsidP="00F9557D"/>
    <w:p w14:paraId="0C520AD7" w14:textId="2CF96D3D" w:rsidR="008F18B4" w:rsidRPr="00925DD4" w:rsidRDefault="00180717" w:rsidP="00F9557D">
      <w:pPr>
        <w:rPr>
          <w:b/>
          <w:bCs/>
        </w:rPr>
      </w:pPr>
      <w:r w:rsidRPr="00925DD4">
        <w:rPr>
          <w:b/>
          <w:bCs/>
        </w:rPr>
        <w:t xml:space="preserve">Proposal </w:t>
      </w:r>
      <w:r w:rsidR="0070494B">
        <w:rPr>
          <w:b/>
          <w:bCs/>
        </w:rPr>
        <w:t>1</w:t>
      </w:r>
      <w:r w:rsidR="000B538B">
        <w:rPr>
          <w:b/>
          <w:bCs/>
        </w:rPr>
        <w:t>2</w:t>
      </w:r>
      <w:r w:rsidRPr="00925DD4">
        <w:rPr>
          <w:b/>
          <w:bCs/>
        </w:rPr>
        <w:t>:</w:t>
      </w:r>
      <w:r w:rsidR="00467A80" w:rsidRPr="00925DD4">
        <w:rPr>
          <w:b/>
          <w:bCs/>
        </w:rPr>
        <w:t xml:space="preserve"> Consider </w:t>
      </w:r>
      <w:r w:rsidR="00925DD4">
        <w:rPr>
          <w:b/>
          <w:bCs/>
        </w:rPr>
        <w:t>our</w:t>
      </w:r>
      <w:r w:rsidR="00467A80" w:rsidRPr="00925DD4">
        <w:rPr>
          <w:b/>
          <w:bCs/>
        </w:rPr>
        <w:t xml:space="preserve"> proposed simulation framework </w:t>
      </w:r>
      <w:r w:rsidR="00925DD4" w:rsidRPr="00925DD4">
        <w:rPr>
          <w:b/>
          <w:bCs/>
        </w:rPr>
        <w:t xml:space="preserve">for the </w:t>
      </w:r>
      <w:proofErr w:type="spellStart"/>
      <w:r w:rsidR="00925DD4" w:rsidRPr="00925DD4">
        <w:rPr>
          <w:b/>
          <w:bCs/>
        </w:rPr>
        <w:t>rel</w:t>
      </w:r>
      <w:proofErr w:type="spellEnd"/>
      <w:r w:rsidR="00925DD4" w:rsidRPr="00925DD4">
        <w:rPr>
          <w:b/>
          <w:bCs/>
        </w:rPr>
        <w:t xml:space="preserve"> 20 ISAC study</w:t>
      </w:r>
    </w:p>
    <w:p w14:paraId="5D686786" w14:textId="44F385C9" w:rsidR="00763EC8" w:rsidRPr="00CB2A71" w:rsidRDefault="00C57B4E" w:rsidP="00F9557D">
      <w:r w:rsidRPr="00CB2A71">
        <w:t xml:space="preserve">In the </w:t>
      </w:r>
      <w:r>
        <w:t xml:space="preserve">system level </w:t>
      </w:r>
      <w:r w:rsidR="009D4128">
        <w:t>evaluations</w:t>
      </w:r>
      <w:r w:rsidR="00602004">
        <w:t xml:space="preserve">, the impact of </w:t>
      </w:r>
      <w:r w:rsidR="00F527E6">
        <w:t xml:space="preserve">the interference on the </w:t>
      </w:r>
      <w:r w:rsidR="00D63790">
        <w:t>sensing performance</w:t>
      </w:r>
      <w:r w:rsidR="00227AB4">
        <w:t xml:space="preserve"> (range</w:t>
      </w:r>
      <w:r w:rsidR="008C1719">
        <w:t>, probability of det</w:t>
      </w:r>
      <w:r w:rsidR="00E50160">
        <w:t>ec</w:t>
      </w:r>
      <w:r w:rsidR="008C1719">
        <w:t>tion, false alarm</w:t>
      </w:r>
      <w:r w:rsidR="00E50160">
        <w:t xml:space="preserve"> probability</w:t>
      </w:r>
      <w:r w:rsidR="008C1719">
        <w:t>, etc.)</w:t>
      </w:r>
      <w:r w:rsidR="00502F33">
        <w:t xml:space="preserve"> and</w:t>
      </w:r>
      <w:r w:rsidR="00837058">
        <w:t xml:space="preserve"> the</w:t>
      </w:r>
      <w:r w:rsidR="006669D3">
        <w:t xml:space="preserve"> impact o</w:t>
      </w:r>
      <w:r w:rsidR="009C6B9C">
        <w:t>f</w:t>
      </w:r>
      <w:r w:rsidR="00837058">
        <w:t xml:space="preserve"> coexistence</w:t>
      </w:r>
      <w:r w:rsidR="00D0437F">
        <w:t xml:space="preserve"> of</w:t>
      </w:r>
      <w:r w:rsidR="00837058">
        <w:t xml:space="preserve"> </w:t>
      </w:r>
      <w:r w:rsidR="00DF34AE">
        <w:t xml:space="preserve">sensing and </w:t>
      </w:r>
      <w:r w:rsidR="004F27F5">
        <w:t>c</w:t>
      </w:r>
      <w:r w:rsidR="001533C8">
        <w:t>ommunications on their performance</w:t>
      </w:r>
      <w:r w:rsidR="00F91983">
        <w:t xml:space="preserve"> </w:t>
      </w:r>
      <w:r w:rsidR="005606B0">
        <w:t>shoul</w:t>
      </w:r>
      <w:r w:rsidR="00F91983">
        <w:t>d be</w:t>
      </w:r>
      <w:r w:rsidR="00E35C19">
        <w:t xml:space="preserve"> </w:t>
      </w:r>
      <w:r w:rsidR="00DA37FE">
        <w:t>studied.</w:t>
      </w:r>
    </w:p>
    <w:p w14:paraId="2635B74C" w14:textId="7A1F99EF" w:rsidR="00D11DE5" w:rsidRPr="00CB2A71" w:rsidRDefault="00D11DE5" w:rsidP="00F9557D">
      <w:pPr>
        <w:rPr>
          <w:b/>
          <w:bCs/>
        </w:rPr>
      </w:pPr>
      <w:r w:rsidRPr="00CB2A71">
        <w:rPr>
          <w:b/>
          <w:bCs/>
        </w:rPr>
        <w:t>Proposal 1</w:t>
      </w:r>
      <w:r w:rsidR="000B538B">
        <w:rPr>
          <w:b/>
          <w:bCs/>
        </w:rPr>
        <w:t>3</w:t>
      </w:r>
      <w:r w:rsidR="002E5425" w:rsidRPr="00CB2A71">
        <w:rPr>
          <w:b/>
          <w:bCs/>
        </w:rPr>
        <w:t>:</w:t>
      </w:r>
      <w:r w:rsidR="002A0714" w:rsidRPr="00CB2A71">
        <w:rPr>
          <w:b/>
          <w:bCs/>
        </w:rPr>
        <w:t xml:space="preserve"> Study</w:t>
      </w:r>
      <w:r w:rsidR="00B651B2" w:rsidRPr="00CB2A71">
        <w:rPr>
          <w:b/>
          <w:bCs/>
        </w:rPr>
        <w:t xml:space="preserve"> and</w:t>
      </w:r>
      <w:r w:rsidR="002A0714" w:rsidRPr="00CB2A71">
        <w:rPr>
          <w:b/>
          <w:bCs/>
        </w:rPr>
        <w:t xml:space="preserve"> </w:t>
      </w:r>
      <w:r w:rsidR="00B651B2" w:rsidRPr="00CB2A71">
        <w:rPr>
          <w:b/>
          <w:bCs/>
        </w:rPr>
        <w:t>agree</w:t>
      </w:r>
      <w:r w:rsidR="00054E78" w:rsidRPr="00CB2A71">
        <w:rPr>
          <w:b/>
          <w:bCs/>
        </w:rPr>
        <w:t xml:space="preserve"> </w:t>
      </w:r>
      <w:r w:rsidR="00C47B0F" w:rsidRPr="00CB2A71">
        <w:rPr>
          <w:b/>
          <w:bCs/>
        </w:rPr>
        <w:t>o</w:t>
      </w:r>
      <w:r w:rsidR="00054E78" w:rsidRPr="00CB2A71">
        <w:rPr>
          <w:b/>
          <w:bCs/>
        </w:rPr>
        <w:t>n</w:t>
      </w:r>
      <w:r w:rsidR="00B651B2" w:rsidRPr="00CB2A71">
        <w:rPr>
          <w:b/>
          <w:bCs/>
        </w:rPr>
        <w:t xml:space="preserve"> </w:t>
      </w:r>
      <w:r w:rsidR="003F3E94" w:rsidRPr="00CB2A71">
        <w:rPr>
          <w:b/>
          <w:bCs/>
        </w:rPr>
        <w:t>ISA</w:t>
      </w:r>
      <w:r w:rsidR="00B243C2" w:rsidRPr="00CB2A71">
        <w:rPr>
          <w:b/>
          <w:bCs/>
        </w:rPr>
        <w:t xml:space="preserve">C </w:t>
      </w:r>
      <w:r w:rsidR="00F65C09" w:rsidRPr="00CB2A71">
        <w:rPr>
          <w:b/>
          <w:bCs/>
        </w:rPr>
        <w:t xml:space="preserve">system level </w:t>
      </w:r>
      <w:r w:rsidR="00B243C2" w:rsidRPr="00CB2A71">
        <w:rPr>
          <w:b/>
          <w:bCs/>
        </w:rPr>
        <w:t>KP</w:t>
      </w:r>
      <w:r w:rsidR="00B651B2" w:rsidRPr="00CB2A71">
        <w:rPr>
          <w:b/>
          <w:bCs/>
        </w:rPr>
        <w:t>I</w:t>
      </w:r>
      <w:r w:rsidR="001E1F4D" w:rsidRPr="00CB2A71">
        <w:rPr>
          <w:b/>
          <w:bCs/>
        </w:rPr>
        <w:t xml:space="preserve">s </w:t>
      </w:r>
      <w:r w:rsidR="00D76F99" w:rsidRPr="00CB2A71">
        <w:rPr>
          <w:b/>
          <w:bCs/>
        </w:rPr>
        <w:t>for system level evaluations</w:t>
      </w:r>
      <w:r w:rsidR="00054E78" w:rsidRPr="00CB2A71">
        <w:rPr>
          <w:b/>
          <w:bCs/>
        </w:rPr>
        <w:t xml:space="preserve"> to </w:t>
      </w:r>
      <w:r w:rsidR="00D52BAE" w:rsidRPr="00CB2A71">
        <w:rPr>
          <w:b/>
          <w:bCs/>
        </w:rPr>
        <w:t xml:space="preserve">characterize the impact of interference and </w:t>
      </w:r>
      <w:r w:rsidR="00350211" w:rsidRPr="00CB2A71">
        <w:rPr>
          <w:b/>
          <w:bCs/>
        </w:rPr>
        <w:t>coexistence.</w:t>
      </w:r>
    </w:p>
    <w:p w14:paraId="6D723EAF" w14:textId="77777777" w:rsidR="00D11DE5" w:rsidRDefault="00D11DE5" w:rsidP="00F9557D"/>
    <w:p w14:paraId="402AA0C7" w14:textId="10D4B6F8" w:rsidR="004040DD" w:rsidRDefault="004040DD" w:rsidP="00D67826">
      <w:pPr>
        <w:pStyle w:val="Heading3"/>
      </w:pPr>
      <w:r>
        <w:lastRenderedPageBreak/>
        <w:t>Link level channel model and assumptions</w:t>
      </w:r>
    </w:p>
    <w:p w14:paraId="2E6852F8" w14:textId="77777777" w:rsidR="004040DD" w:rsidRDefault="004040DD" w:rsidP="00F9557D"/>
    <w:p w14:paraId="46F27E91" w14:textId="44E31B78" w:rsidR="00C93D7A" w:rsidRDefault="00C93D7A" w:rsidP="00C93D7A">
      <w:r>
        <w:t>Rel-19 38.901 ISAC channel modelling is based on legacy channel modelling, which was widely used for system level simulation of communication system. Although TDL/CDL channel models are specified in TR 38.901, there is no equivalent ISAC link-level channel model in Rel-19 38.901. Given that link-level simulation is an essential step to evaluate sensing performance, there are two possible approaches of channel modelling for LLS in Rel-20:</w:t>
      </w:r>
    </w:p>
    <w:p w14:paraId="5FEE5F15" w14:textId="77777777" w:rsidR="00C93D7A" w:rsidRDefault="00C93D7A" w:rsidP="00C93D7A">
      <w:r>
        <w:t>Approach 1: Using the full ISAC channel model specified in Rel-19 38.901 for LLS.</w:t>
      </w:r>
    </w:p>
    <w:p w14:paraId="56C2A3BC" w14:textId="77777777" w:rsidR="00C93D7A" w:rsidRDefault="00C93D7A" w:rsidP="00C93D7A">
      <w:r>
        <w:t xml:space="preserve">Approach 2: Re-visit ISAC channel modelling and define </w:t>
      </w:r>
      <w:proofErr w:type="gramStart"/>
      <w:r>
        <w:t>a</w:t>
      </w:r>
      <w:proofErr w:type="gramEnd"/>
      <w:r>
        <w:t xml:space="preserve"> LLS channel model for ISAC, based on existing channel model (such as CDL).</w:t>
      </w:r>
    </w:p>
    <w:p w14:paraId="04104DD9" w14:textId="77777777" w:rsidR="00C93D7A" w:rsidRDefault="00C93D7A" w:rsidP="00C93D7A">
      <w:r>
        <w:t>Approach 1 will require that the cluster-based Rel-19 ISAC channel model is built in sensing link-level simulator. Complexity is certainly a serious issue with this approach.</w:t>
      </w:r>
    </w:p>
    <w:p w14:paraId="00873C8D" w14:textId="77777777" w:rsidR="00C93D7A" w:rsidRDefault="00C93D7A" w:rsidP="00C93D7A">
      <w:r>
        <w:t>Approach 2 follows previous experience in SLS/LLS channel modelling for communication system, where specific LLS channel model is used to study LLS performance. With this consideration, we have this proposal:</w:t>
      </w:r>
    </w:p>
    <w:p w14:paraId="0194A282" w14:textId="42B8101E" w:rsidR="00C93D7A" w:rsidRPr="00D33266" w:rsidRDefault="00C93D7A" w:rsidP="00C93D7A">
      <w:r w:rsidRPr="00D33266">
        <w:t xml:space="preserve">The </w:t>
      </w:r>
      <w:r>
        <w:t>link level channel modelling is essential for evaluating the key performance metrics</w:t>
      </w:r>
      <w:r w:rsidR="00C1116A">
        <w:t>, for example, probability of detection</w:t>
      </w:r>
      <w:r>
        <w:t>, false alarm, etc. Although it has been discussed briefly in the RAN1 #120 and #121, there was no RAN1 agreements. Here is the list of the discussion points:</w:t>
      </w:r>
    </w:p>
    <w:p w14:paraId="3E2AF406" w14:textId="45548F59" w:rsidR="00C93D7A" w:rsidRPr="00D33266" w:rsidRDefault="00C93D7A" w:rsidP="00C93D7A">
      <w:pPr>
        <w:ind w:left="284"/>
      </w:pPr>
      <w:r w:rsidRPr="00D33266">
        <w:t xml:space="preserve">Option 1: Based on existing </w:t>
      </w:r>
      <w:r>
        <w:t xml:space="preserve">TR 38.901 </w:t>
      </w:r>
      <w:r w:rsidRPr="00D33266">
        <w:t>CDL channel model add</w:t>
      </w:r>
      <w:r>
        <w:t>ing</w:t>
      </w:r>
      <w:r w:rsidRPr="00D33266">
        <w:t xml:space="preserve"> one or more clusters representing target(s)</w:t>
      </w:r>
      <w:r>
        <w:t xml:space="preserve"> or</w:t>
      </w:r>
      <w:r w:rsidRPr="00D33266">
        <w:t xml:space="preserve"> </w:t>
      </w:r>
      <w:r>
        <w:t>u</w:t>
      </w:r>
      <w:r w:rsidRPr="00D33266">
        <w:t>pdat</w:t>
      </w:r>
      <w:r>
        <w:t>ing</w:t>
      </w:r>
      <w:r w:rsidRPr="00D33266">
        <w:t xml:space="preserve"> the parameters of one or more cluster to represent target(s)</w:t>
      </w:r>
      <w:r>
        <w:t>. In the updated or introduced clusters</w:t>
      </w:r>
      <w:r w:rsidR="00CB00AE">
        <w:t xml:space="preserve">, the impact of RCS is </w:t>
      </w:r>
      <w:r>
        <w:t xml:space="preserve">also </w:t>
      </w:r>
      <w:proofErr w:type="gramStart"/>
      <w:r>
        <w:t>taken into account</w:t>
      </w:r>
      <w:proofErr w:type="gramEnd"/>
      <w:r>
        <w:t>.</w:t>
      </w:r>
    </w:p>
    <w:p w14:paraId="10E056C3" w14:textId="77777777" w:rsidR="00C93D7A" w:rsidRPr="0000629C" w:rsidRDefault="00C93D7A" w:rsidP="00C93D7A">
      <w:pPr>
        <w:ind w:left="284"/>
      </w:pPr>
      <w:r w:rsidRPr="00D33266">
        <w:t xml:space="preserve">Option 2: </w:t>
      </w:r>
      <w:r>
        <w:t xml:space="preserve">Simplifying </w:t>
      </w:r>
      <w:r w:rsidRPr="00D33266">
        <w:t xml:space="preserve">the </w:t>
      </w:r>
      <w:proofErr w:type="spellStart"/>
      <w:r>
        <w:t>Rel</w:t>
      </w:r>
      <w:proofErr w:type="spellEnd"/>
      <w:r>
        <w:t xml:space="preserve"> 19 </w:t>
      </w:r>
      <w:r w:rsidRPr="00D33266">
        <w:t xml:space="preserve">system level channel model </w:t>
      </w:r>
      <w:r>
        <w:t xml:space="preserve">of the target and background channels </w:t>
      </w:r>
      <w:r w:rsidRPr="0000629C">
        <w:t>for ISAC to single T</w:t>
      </w:r>
      <w:r>
        <w:t>X</w:t>
      </w:r>
      <w:r w:rsidRPr="0000629C">
        <w:t xml:space="preserve"> and single R</w:t>
      </w:r>
      <w:r>
        <w:t>X to fit the required time and frequency granularity. In addition, proper power normalization between target and background channels may be considered.</w:t>
      </w:r>
    </w:p>
    <w:p w14:paraId="096D27D9" w14:textId="3EAA41F4" w:rsidR="00C93D7A" w:rsidRPr="0000629C" w:rsidRDefault="00C93D7A" w:rsidP="00C93D7A">
      <w:pPr>
        <w:ind w:left="284"/>
      </w:pPr>
      <w:r w:rsidRPr="0000629C">
        <w:t>Option 3: The T</w:t>
      </w:r>
      <w:r>
        <w:t>X</w:t>
      </w:r>
      <w:r w:rsidRPr="0000629C">
        <w:t>-target link and target-R</w:t>
      </w:r>
      <w:r>
        <w:t>X</w:t>
      </w:r>
      <w:r w:rsidRPr="0000629C">
        <w:t xml:space="preserve"> link</w:t>
      </w:r>
      <w:r>
        <w:t>s</w:t>
      </w:r>
      <w:r w:rsidRPr="0000629C">
        <w:t xml:space="preserve"> are modelled by separate CDL channels, concatenation is then performed to </w:t>
      </w:r>
      <w:r>
        <w:t>obtain</w:t>
      </w:r>
      <w:r w:rsidRPr="0000629C">
        <w:t xml:space="preserve"> the </w:t>
      </w:r>
      <w:r>
        <w:t>end-to-end</w:t>
      </w:r>
      <w:r w:rsidRPr="0000629C">
        <w:t xml:space="preserve"> channel</w:t>
      </w:r>
      <w:r>
        <w:t>. The impact of RCS is also factored in. T</w:t>
      </w:r>
      <w:r w:rsidRPr="0000629C">
        <w:t>he background channel is modelled by another CDL channel</w:t>
      </w:r>
      <w:r w:rsidR="00916CD9">
        <w:t xml:space="preserve"> </w:t>
      </w:r>
      <w:r w:rsidR="00D07618">
        <w:t xml:space="preserve">together with </w:t>
      </w:r>
      <w:r w:rsidR="00943354">
        <w:t xml:space="preserve">the </w:t>
      </w:r>
      <w:proofErr w:type="spellStart"/>
      <w:r w:rsidR="00916CD9">
        <w:t>Rel</w:t>
      </w:r>
      <w:proofErr w:type="spellEnd"/>
      <w:r w:rsidR="00916CD9">
        <w:t xml:space="preserve"> 19. </w:t>
      </w:r>
      <w:r w:rsidR="00943354">
        <w:t xml:space="preserve">low power </w:t>
      </w:r>
      <w:r w:rsidR="00916CD9">
        <w:t>cluster modelling.</w:t>
      </w:r>
    </w:p>
    <w:p w14:paraId="3B9E5B5E" w14:textId="77777777" w:rsidR="00C93D7A" w:rsidRDefault="00C93D7A" w:rsidP="00C93D7A">
      <w:r w:rsidRPr="0000629C">
        <w:t xml:space="preserve">Another </w:t>
      </w:r>
      <w:r>
        <w:t xml:space="preserve">important aspect for the accurate performance characterization is the interface between the link-level and system level simulations. The reasonable simulation complexity and runtimes are also important aspects. Considering above aspects, we recommend picking the modelling that is aligned with the </w:t>
      </w:r>
      <w:proofErr w:type="spellStart"/>
      <w:r>
        <w:t>rel</w:t>
      </w:r>
      <w:proofErr w:type="spellEnd"/>
      <w:r>
        <w:t xml:space="preserve"> 19 system level modelling and has reasonable computational complexity.</w:t>
      </w:r>
    </w:p>
    <w:p w14:paraId="35C5DA8C" w14:textId="163287B6" w:rsidR="00024221" w:rsidRPr="00945557" w:rsidRDefault="00024221" w:rsidP="00024221">
      <w:pPr>
        <w:rPr>
          <w:b/>
          <w:bCs/>
        </w:rPr>
      </w:pPr>
      <w:r w:rsidRPr="00945557">
        <w:rPr>
          <w:b/>
          <w:bCs/>
        </w:rPr>
        <w:t>Proposal</w:t>
      </w:r>
      <w:r w:rsidR="00E72930">
        <w:rPr>
          <w:b/>
          <w:bCs/>
        </w:rPr>
        <w:t xml:space="preserve"> 1</w:t>
      </w:r>
      <w:r w:rsidR="000B538B">
        <w:rPr>
          <w:b/>
          <w:bCs/>
        </w:rPr>
        <w:t>4</w:t>
      </w:r>
      <w:r w:rsidRPr="00945557">
        <w:rPr>
          <w:b/>
          <w:bCs/>
        </w:rPr>
        <w:t xml:space="preserve">: Study ISAC channel modelling for LLS </w:t>
      </w:r>
      <w:r>
        <w:rPr>
          <w:b/>
          <w:bCs/>
        </w:rPr>
        <w:t>in</w:t>
      </w:r>
      <w:r w:rsidRPr="00945557">
        <w:rPr>
          <w:b/>
          <w:bCs/>
        </w:rPr>
        <w:t xml:space="preserve"> Rel-20 ISAC study.</w:t>
      </w:r>
    </w:p>
    <w:p w14:paraId="3ED6F311" w14:textId="77777777" w:rsidR="006F1B79" w:rsidRDefault="006F1B79" w:rsidP="006F1B79">
      <w:pPr>
        <w:rPr>
          <w:b/>
          <w:bCs/>
        </w:rPr>
      </w:pPr>
    </w:p>
    <w:p w14:paraId="10445A01" w14:textId="65BF2491" w:rsidR="00885580" w:rsidRDefault="007820D0" w:rsidP="00090989">
      <w:pPr>
        <w:pStyle w:val="Heading1"/>
      </w:pPr>
      <w:r>
        <w:t>Conclusion</w:t>
      </w:r>
    </w:p>
    <w:p w14:paraId="0F40B8B6" w14:textId="476D92E3" w:rsidR="00413DD3" w:rsidRDefault="00497426" w:rsidP="003A4C13">
      <w:r>
        <w:t>In this contribution</w:t>
      </w:r>
      <w:r w:rsidR="00AF6272">
        <w:t>,</w:t>
      </w:r>
      <w:r>
        <w:t xml:space="preserve"> </w:t>
      </w:r>
      <w:r w:rsidR="00413DD3">
        <w:t xml:space="preserve">we </w:t>
      </w:r>
      <w:r w:rsidR="00E56EAF">
        <w:t>have</w:t>
      </w:r>
      <w:r w:rsidR="00BE214C">
        <w:t xml:space="preserve"> </w:t>
      </w:r>
      <w:r w:rsidR="00413DD3">
        <w:t xml:space="preserve">following </w:t>
      </w:r>
      <w:r w:rsidR="00B7389E">
        <w:t>observations</w:t>
      </w:r>
      <w:r w:rsidR="00E56EAF">
        <w:t>:</w:t>
      </w:r>
    </w:p>
    <w:p w14:paraId="55C455C7" w14:textId="77777777" w:rsidR="00B7389E" w:rsidRDefault="00B7389E" w:rsidP="00B7389E">
      <w:pPr>
        <w:spacing w:line="300" w:lineRule="auto"/>
        <w:rPr>
          <w:b/>
          <w:bCs/>
        </w:rPr>
      </w:pPr>
      <w:r>
        <w:rPr>
          <w:b/>
          <w:bCs/>
        </w:rPr>
        <w:t>Observation 1: There is no “no target dropped” case defined in the UAV simulation scenario.</w:t>
      </w:r>
    </w:p>
    <w:p w14:paraId="681BA9D4" w14:textId="77777777" w:rsidR="00B7389E" w:rsidRPr="002346F4" w:rsidRDefault="00B7389E" w:rsidP="00B7389E">
      <w:pPr>
        <w:spacing w:line="300" w:lineRule="auto"/>
        <w:rPr>
          <w:b/>
          <w:bCs/>
        </w:rPr>
      </w:pPr>
      <w:r w:rsidRPr="002346F4">
        <w:rPr>
          <w:b/>
          <w:bCs/>
        </w:rPr>
        <w:t>Observation</w:t>
      </w:r>
      <w:r>
        <w:rPr>
          <w:b/>
          <w:bCs/>
        </w:rPr>
        <w:t xml:space="preserve"> 2</w:t>
      </w:r>
      <w:r w:rsidRPr="002346F4">
        <w:rPr>
          <w:b/>
          <w:bCs/>
        </w:rPr>
        <w:t xml:space="preserve">: </w:t>
      </w:r>
      <w:r>
        <w:rPr>
          <w:b/>
          <w:bCs/>
        </w:rPr>
        <w:t>F</w:t>
      </w:r>
      <w:r w:rsidRPr="002346F4">
        <w:rPr>
          <w:b/>
          <w:bCs/>
        </w:rPr>
        <w:t xml:space="preserve">or type-1 false alarm probability calculation, the number of target drops should be large to ensure valid calculation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f</m:t>
            </m:r>
            <m:r>
              <m:rPr>
                <m:sty m:val="bi"/>
              </m:rPr>
              <w:rPr>
                <w:rFonts w:ascii="Cambria Math" w:hAnsi="Cambria Math"/>
              </w:rPr>
              <m:t>1</m:t>
            </m:r>
          </m:sub>
        </m:sSub>
      </m:oMath>
      <w:r w:rsidRPr="002346F4">
        <w:rPr>
          <w:b/>
          <w:bCs/>
        </w:rPr>
        <w:t>.</w:t>
      </w:r>
    </w:p>
    <w:p w14:paraId="6179C949" w14:textId="77777777" w:rsidR="00897847" w:rsidRDefault="00897847" w:rsidP="003A4C13"/>
    <w:p w14:paraId="6F2C8D02" w14:textId="11D63346" w:rsidR="00B7389E" w:rsidRDefault="001D5A5D" w:rsidP="003A4C13">
      <w:r>
        <w:t>Our proposals in the contribution are:</w:t>
      </w:r>
    </w:p>
    <w:p w14:paraId="6106914D" w14:textId="272DF840" w:rsidR="00E41BF7" w:rsidRDefault="00E41BF7" w:rsidP="000540E4">
      <w:pPr>
        <w:rPr>
          <w:b/>
          <w:bCs/>
        </w:rPr>
      </w:pPr>
      <w:r w:rsidRPr="0000629C">
        <w:rPr>
          <w:b/>
          <w:bCs/>
        </w:rPr>
        <w:t>Proposal</w:t>
      </w:r>
      <w:r>
        <w:rPr>
          <w:b/>
          <w:bCs/>
        </w:rPr>
        <w:t xml:space="preserve"> 1</w:t>
      </w:r>
      <w:r w:rsidRPr="0000629C">
        <w:rPr>
          <w:b/>
          <w:bCs/>
        </w:rPr>
        <w:t xml:space="preserve">: The 5G NR </w:t>
      </w:r>
      <w:r>
        <w:rPr>
          <w:b/>
          <w:bCs/>
        </w:rPr>
        <w:t xml:space="preserve">DL </w:t>
      </w:r>
      <w:r w:rsidRPr="0000629C">
        <w:rPr>
          <w:b/>
          <w:bCs/>
        </w:rPr>
        <w:t xml:space="preserve">waveforms </w:t>
      </w:r>
      <w:r>
        <w:rPr>
          <w:b/>
          <w:bCs/>
        </w:rPr>
        <w:t>should</w:t>
      </w:r>
      <w:r w:rsidRPr="0000629C">
        <w:rPr>
          <w:b/>
          <w:bCs/>
        </w:rPr>
        <w:t xml:space="preserve"> be used for the </w:t>
      </w:r>
      <w:proofErr w:type="spellStart"/>
      <w:r w:rsidRPr="0000629C">
        <w:rPr>
          <w:b/>
          <w:bCs/>
        </w:rPr>
        <w:t>rel</w:t>
      </w:r>
      <w:proofErr w:type="spellEnd"/>
      <w:r w:rsidRPr="0000629C">
        <w:rPr>
          <w:b/>
          <w:bCs/>
        </w:rPr>
        <w:t xml:space="preserve"> 20 ISAC evaluations. </w:t>
      </w:r>
      <w:r>
        <w:rPr>
          <w:b/>
          <w:bCs/>
        </w:rPr>
        <w:t>The</w:t>
      </w:r>
      <w:r w:rsidRPr="0000629C">
        <w:rPr>
          <w:b/>
          <w:bCs/>
        </w:rPr>
        <w:t xml:space="preserve"> </w:t>
      </w:r>
      <w:r>
        <w:rPr>
          <w:b/>
          <w:bCs/>
        </w:rPr>
        <w:t xml:space="preserve">evaluations with </w:t>
      </w:r>
      <w:r w:rsidRPr="0000629C">
        <w:rPr>
          <w:b/>
          <w:bCs/>
        </w:rPr>
        <w:t xml:space="preserve">new waveforms </w:t>
      </w:r>
      <w:r>
        <w:rPr>
          <w:b/>
          <w:bCs/>
        </w:rPr>
        <w:t xml:space="preserve">are </w:t>
      </w:r>
      <w:r w:rsidRPr="0000629C">
        <w:rPr>
          <w:b/>
          <w:bCs/>
        </w:rPr>
        <w:t>deprioritized</w:t>
      </w:r>
      <w:r>
        <w:rPr>
          <w:b/>
          <w:bCs/>
        </w:rPr>
        <w:t>.</w:t>
      </w:r>
    </w:p>
    <w:p w14:paraId="20A2A224" w14:textId="77777777" w:rsidR="006A3288" w:rsidRPr="0000629C" w:rsidRDefault="006A3288" w:rsidP="006A3288">
      <w:pPr>
        <w:rPr>
          <w:b/>
          <w:bCs/>
        </w:rPr>
      </w:pPr>
      <w:r w:rsidRPr="0000629C">
        <w:rPr>
          <w:b/>
          <w:bCs/>
        </w:rPr>
        <w:t xml:space="preserve">Proposal </w:t>
      </w:r>
      <w:r>
        <w:rPr>
          <w:b/>
          <w:bCs/>
        </w:rPr>
        <w:t>2</w:t>
      </w:r>
      <w:r w:rsidRPr="0000629C">
        <w:rPr>
          <w:b/>
          <w:bCs/>
        </w:rPr>
        <w:t xml:space="preserve">: The 5G NR </w:t>
      </w:r>
      <w:r>
        <w:rPr>
          <w:b/>
          <w:bCs/>
        </w:rPr>
        <w:t xml:space="preserve">downlink </w:t>
      </w:r>
      <w:r w:rsidRPr="0000629C">
        <w:rPr>
          <w:b/>
          <w:bCs/>
        </w:rPr>
        <w:t>reference signal</w:t>
      </w:r>
      <w:r>
        <w:rPr>
          <w:b/>
          <w:bCs/>
        </w:rPr>
        <w:t>,</w:t>
      </w:r>
      <w:r w:rsidRPr="0000629C">
        <w:rPr>
          <w:b/>
          <w:bCs/>
        </w:rPr>
        <w:t xml:space="preserve"> PRS</w:t>
      </w:r>
      <w:r>
        <w:rPr>
          <w:b/>
          <w:bCs/>
        </w:rPr>
        <w:t xml:space="preserve"> is considered </w:t>
      </w:r>
      <w:r w:rsidRPr="0000629C">
        <w:rPr>
          <w:b/>
          <w:bCs/>
        </w:rPr>
        <w:t xml:space="preserve">in </w:t>
      </w:r>
      <w:r>
        <w:rPr>
          <w:b/>
          <w:bCs/>
        </w:rPr>
        <w:t xml:space="preserve">the </w:t>
      </w:r>
      <w:proofErr w:type="spellStart"/>
      <w:r w:rsidRPr="0000629C">
        <w:rPr>
          <w:b/>
          <w:bCs/>
        </w:rPr>
        <w:t>rel</w:t>
      </w:r>
      <w:proofErr w:type="spellEnd"/>
      <w:r w:rsidRPr="0000629C">
        <w:rPr>
          <w:b/>
          <w:bCs/>
        </w:rPr>
        <w:t xml:space="preserve"> 20 </w:t>
      </w:r>
      <w:r>
        <w:rPr>
          <w:b/>
          <w:bCs/>
        </w:rPr>
        <w:t xml:space="preserve">ISAC </w:t>
      </w:r>
      <w:r w:rsidRPr="0000629C">
        <w:rPr>
          <w:b/>
          <w:bCs/>
        </w:rPr>
        <w:t xml:space="preserve">study. </w:t>
      </w:r>
      <w:r>
        <w:rPr>
          <w:b/>
          <w:bCs/>
        </w:rPr>
        <w:t xml:space="preserve">Study the corresponding PRS parameter configuration for the </w:t>
      </w:r>
      <w:proofErr w:type="spellStart"/>
      <w:r>
        <w:rPr>
          <w:b/>
          <w:bCs/>
        </w:rPr>
        <w:t>rel</w:t>
      </w:r>
      <w:proofErr w:type="spellEnd"/>
      <w:r>
        <w:rPr>
          <w:b/>
          <w:bCs/>
        </w:rPr>
        <w:t xml:space="preserve"> 20 ISAC evaluations.</w:t>
      </w:r>
    </w:p>
    <w:p w14:paraId="5062E658" w14:textId="77777777" w:rsidR="008E7F5C" w:rsidRDefault="008E7F5C" w:rsidP="008E7F5C">
      <w:pPr>
        <w:rPr>
          <w:b/>
          <w:bCs/>
        </w:rPr>
      </w:pPr>
      <w:r>
        <w:rPr>
          <w:b/>
          <w:bCs/>
        </w:rPr>
        <w:lastRenderedPageBreak/>
        <w:t xml:space="preserve">Proposal 3. </w:t>
      </w:r>
      <w:r w:rsidRPr="00C463DF">
        <w:rPr>
          <w:b/>
          <w:bCs/>
        </w:rPr>
        <w:t xml:space="preserve">Further study ISAC Point cloud (Point C) and Delay/Angular/Doppler spectrum (Point B) data </w:t>
      </w:r>
      <w:r w:rsidRPr="00937B7A">
        <w:rPr>
          <w:b/>
          <w:bCs/>
        </w:rPr>
        <w:t>formats</w:t>
      </w:r>
      <w:r>
        <w:rPr>
          <w:b/>
          <w:bCs/>
        </w:rPr>
        <w:t xml:space="preserve">, the content, how this content will be used by the higher layer entity, periodicity, measurement window size and the reporting granularity. </w:t>
      </w:r>
      <w:r w:rsidRPr="00937B7A">
        <w:rPr>
          <w:b/>
          <w:bCs/>
        </w:rPr>
        <w:t xml:space="preserve">Our preference is to use </w:t>
      </w:r>
      <w:r>
        <w:rPr>
          <w:b/>
          <w:bCs/>
        </w:rPr>
        <w:t>point cloud</w:t>
      </w:r>
      <w:r>
        <w:t xml:space="preserve">. </w:t>
      </w:r>
    </w:p>
    <w:p w14:paraId="7D2BA691" w14:textId="77777777" w:rsidR="008E7F5C" w:rsidRDefault="008E7F5C" w:rsidP="008E7F5C">
      <w:pPr>
        <w:rPr>
          <w:b/>
          <w:bCs/>
        </w:rPr>
      </w:pPr>
      <w:r w:rsidRPr="0000629C">
        <w:rPr>
          <w:b/>
          <w:bCs/>
        </w:rPr>
        <w:t>Proposal</w:t>
      </w:r>
      <w:r>
        <w:rPr>
          <w:b/>
          <w:bCs/>
        </w:rPr>
        <w:t xml:space="preserve"> 4</w:t>
      </w:r>
      <w:r w:rsidRPr="0000629C">
        <w:rPr>
          <w:b/>
          <w:bCs/>
        </w:rPr>
        <w:t xml:space="preserve">: </w:t>
      </w:r>
      <w:r>
        <w:rPr>
          <w:b/>
          <w:bCs/>
        </w:rPr>
        <w:t>The sensing data format between RAN and the core network is up to RAN3 to decide. However, the capturing and generation of the data structure involves RAN1 functions and procedures. Thus, we propose that RAN1 provides its recommendation on the data formats.</w:t>
      </w:r>
    </w:p>
    <w:p w14:paraId="71082985" w14:textId="77777777" w:rsidR="004F1C0A" w:rsidRPr="00B77798" w:rsidRDefault="004F1C0A" w:rsidP="004F1C0A">
      <w:pPr>
        <w:rPr>
          <w:b/>
          <w:bCs/>
          <w:lang w:val="en-US"/>
        </w:rPr>
      </w:pPr>
      <w:r w:rsidRPr="00B77798">
        <w:rPr>
          <w:b/>
          <w:bCs/>
          <w:lang w:val="en-US"/>
        </w:rPr>
        <w:t xml:space="preserve">Proposal 5: We propose </w:t>
      </w:r>
      <w:r>
        <w:rPr>
          <w:b/>
          <w:bCs/>
          <w:lang w:val="en-US"/>
        </w:rPr>
        <w:t xml:space="preserve">that companies describe how </w:t>
      </w:r>
      <w:r w:rsidRPr="00B77798">
        <w:rPr>
          <w:b/>
          <w:bCs/>
          <w:lang w:val="en-US"/>
        </w:rPr>
        <w:t>the Q</w:t>
      </w:r>
      <w:r w:rsidRPr="004D1AC3">
        <w:rPr>
          <w:b/>
          <w:bCs/>
          <w:vertAlign w:val="subscript"/>
          <w:lang w:val="en-US"/>
        </w:rPr>
        <w:t>n</w:t>
      </w:r>
      <w:r w:rsidRPr="00B77798">
        <w:rPr>
          <w:b/>
          <w:bCs/>
          <w:lang w:val="en-US"/>
        </w:rPr>
        <w:t xml:space="preserve"> and </w:t>
      </w:r>
      <w:proofErr w:type="spellStart"/>
      <w:r w:rsidRPr="00B77798">
        <w:rPr>
          <w:b/>
          <w:bCs/>
          <w:lang w:val="en-US"/>
        </w:rPr>
        <w:t>D</w:t>
      </w:r>
      <w:r w:rsidRPr="004D1AC3">
        <w:rPr>
          <w:b/>
          <w:bCs/>
          <w:vertAlign w:val="subscript"/>
          <w:lang w:val="en-US"/>
        </w:rPr>
        <w:t>n</w:t>
      </w:r>
      <w:proofErr w:type="spellEnd"/>
      <w:r w:rsidRPr="00B77798">
        <w:rPr>
          <w:b/>
          <w:bCs/>
          <w:lang w:val="en-US"/>
        </w:rPr>
        <w:t xml:space="preserve"> values in false alarm probability and miss detection probability, respectively, </w:t>
      </w:r>
      <w:r>
        <w:rPr>
          <w:b/>
          <w:bCs/>
          <w:lang w:val="en-US"/>
        </w:rPr>
        <w:t xml:space="preserve">are </w:t>
      </w:r>
      <w:r w:rsidRPr="00B77798">
        <w:rPr>
          <w:b/>
          <w:bCs/>
          <w:lang w:val="en-US"/>
        </w:rPr>
        <w:t xml:space="preserve">obtained. The threshold value </w:t>
      </w:r>
      <w:r>
        <w:rPr>
          <w:b/>
          <w:bCs/>
          <w:lang w:val="en-US"/>
        </w:rPr>
        <w:t xml:space="preserve">should be </w:t>
      </w:r>
      <w:r w:rsidRPr="00B77798">
        <w:rPr>
          <w:b/>
          <w:bCs/>
          <w:lang w:val="en-US"/>
        </w:rPr>
        <w:t>reported with the</w:t>
      </w:r>
      <w:r>
        <w:rPr>
          <w:b/>
          <w:bCs/>
          <w:lang w:val="en-US"/>
        </w:rPr>
        <w:t>ir</w:t>
      </w:r>
      <w:r w:rsidRPr="00B77798">
        <w:rPr>
          <w:b/>
          <w:bCs/>
          <w:lang w:val="en-US"/>
        </w:rPr>
        <w:t xml:space="preserve"> results.</w:t>
      </w:r>
    </w:p>
    <w:p w14:paraId="7FECCA99" w14:textId="78D4FAF3" w:rsidR="00906F3E" w:rsidRPr="00A240F7" w:rsidRDefault="00906F3E" w:rsidP="00906F3E">
      <w:pPr>
        <w:rPr>
          <w:rFonts w:eastAsia="DengXian"/>
          <w:b/>
          <w:lang w:val="en-US" w:eastAsia="zh-CN"/>
        </w:rPr>
      </w:pPr>
      <w:r w:rsidRPr="00A240F7">
        <w:rPr>
          <w:rFonts w:eastAsia="DengXian"/>
          <w:b/>
          <w:bCs/>
          <w:noProof/>
          <w:lang w:val="en-US" w:eastAsia="zh-CN"/>
        </w:rPr>
        <w:t xml:space="preserve">Proposal </w:t>
      </w:r>
      <w:r>
        <w:rPr>
          <w:rFonts w:eastAsia="DengXian"/>
          <w:b/>
          <w:bCs/>
          <w:noProof/>
          <w:lang w:val="en-US" w:eastAsia="zh-CN"/>
        </w:rPr>
        <w:t>6</w:t>
      </w:r>
      <w:r w:rsidRPr="00A240F7">
        <w:rPr>
          <w:rFonts w:eastAsia="DengXian"/>
          <w:b/>
          <w:bCs/>
          <w:noProof/>
          <w:lang w:val="en-US" w:eastAsia="zh-CN"/>
        </w:rPr>
        <w:t xml:space="preserve">: </w:t>
      </w:r>
      <w:r>
        <w:rPr>
          <w:rFonts w:eastAsia="DengXian"/>
          <w:b/>
          <w:bCs/>
          <w:noProof/>
          <w:lang w:val="en-US" w:eastAsia="zh-CN"/>
        </w:rPr>
        <w:t xml:space="preserve">Agree whether the </w:t>
      </w:r>
      <w:r w:rsidR="001E388A">
        <w:rPr>
          <w:rFonts w:eastAsia="DengXian"/>
          <w:b/>
          <w:bCs/>
          <w:noProof/>
          <w:lang w:val="en-US" w:eastAsia="zh-CN"/>
        </w:rPr>
        <w:t>‘</w:t>
      </w:r>
      <w:r>
        <w:rPr>
          <w:rFonts w:eastAsia="DengXian"/>
          <w:b/>
          <w:bCs/>
          <w:noProof/>
          <w:lang w:val="en-US" w:eastAsia="zh-CN"/>
        </w:rPr>
        <w:t>simulation area</w:t>
      </w:r>
      <w:r w:rsidR="001E388A">
        <w:rPr>
          <w:rFonts w:eastAsia="DengXian"/>
          <w:b/>
          <w:bCs/>
          <w:noProof/>
          <w:lang w:val="en-US" w:eastAsia="zh-CN"/>
        </w:rPr>
        <w:t>’</w:t>
      </w:r>
      <w:r>
        <w:rPr>
          <w:rFonts w:eastAsia="DengXian"/>
          <w:b/>
          <w:bCs/>
          <w:noProof/>
          <w:lang w:val="en-US" w:eastAsia="zh-CN"/>
        </w:rPr>
        <w:t xml:space="preserve"> needs to be defined for the evaluations of </w:t>
      </w:r>
      <w:r w:rsidRPr="00B73B3B">
        <w:rPr>
          <w:rFonts w:eastAsia="DengXian"/>
          <w:b/>
          <w:bCs/>
          <w:noProof/>
          <w:lang w:val="en-US" w:eastAsia="zh-CN"/>
        </w:rPr>
        <w:t>false alarm probability and the miss detection probabilities</w:t>
      </w:r>
      <w:r>
        <w:rPr>
          <w:rFonts w:eastAsia="DengXian"/>
          <w:noProof/>
          <w:lang w:val="en-US" w:eastAsia="zh-CN"/>
        </w:rPr>
        <w:t xml:space="preserve">. </w:t>
      </w:r>
      <w:r w:rsidRPr="00C750E3">
        <w:rPr>
          <w:rFonts w:eastAsia="DengXian"/>
          <w:b/>
          <w:bCs/>
          <w:noProof/>
          <w:lang w:val="en-US" w:eastAsia="zh-CN"/>
        </w:rPr>
        <w:t>If it is needed</w:t>
      </w:r>
      <w:r w:rsidRPr="00EF1109">
        <w:rPr>
          <w:rFonts w:eastAsia="DengXian"/>
          <w:b/>
          <w:bCs/>
          <w:noProof/>
          <w:lang w:val="en-US" w:eastAsia="zh-CN"/>
        </w:rPr>
        <w:t>, f</w:t>
      </w:r>
      <w:r w:rsidRPr="00A240F7">
        <w:rPr>
          <w:rFonts w:eastAsia="DengXian"/>
          <w:b/>
          <w:bCs/>
          <w:noProof/>
          <w:lang w:val="en-US" w:eastAsia="zh-CN"/>
        </w:rPr>
        <w:t>urther study the sphere-based d</w:t>
      </w:r>
      <w:r>
        <w:rPr>
          <w:rFonts w:eastAsia="DengXian"/>
          <w:b/>
          <w:bCs/>
          <w:noProof/>
          <w:lang w:val="en-US" w:eastAsia="zh-CN"/>
        </w:rPr>
        <w:t>ecision</w:t>
      </w:r>
      <w:r w:rsidRPr="00A240F7">
        <w:rPr>
          <w:rFonts w:eastAsia="DengXian"/>
          <w:b/>
          <w:bCs/>
          <w:noProof/>
          <w:lang w:val="en-US" w:eastAsia="zh-CN"/>
        </w:rPr>
        <w:t xml:space="preserve"> rule</w:t>
      </w:r>
      <w:r>
        <w:rPr>
          <w:rFonts w:eastAsia="DengXian"/>
          <w:b/>
          <w:bCs/>
          <w:noProof/>
          <w:lang w:val="en-US" w:eastAsia="zh-CN"/>
        </w:rPr>
        <w:t xml:space="preserve"> and the size of the sphere for calculating </w:t>
      </w:r>
      <w:r w:rsidRPr="00A240F7">
        <w:rPr>
          <w:rFonts w:eastAsia="DengXian"/>
          <w:b/>
          <w:bCs/>
          <w:noProof/>
          <w:lang w:val="en-US" w:eastAsia="zh-CN"/>
        </w:rPr>
        <w:t>false alarm probability and miss detection probabilities</w:t>
      </w:r>
      <w:r>
        <w:rPr>
          <w:rFonts w:eastAsia="DengXian"/>
          <w:noProof/>
          <w:lang w:val="en-US" w:eastAsia="zh-CN"/>
        </w:rPr>
        <w:t xml:space="preserve"> </w:t>
      </w:r>
      <w:r w:rsidRPr="00A240F7">
        <w:rPr>
          <w:rFonts w:eastAsia="DengXian"/>
          <w:b/>
          <w:bCs/>
          <w:noProof/>
          <w:lang w:val="en-US" w:eastAsia="zh-CN"/>
        </w:rPr>
        <w:t xml:space="preserve">in </w:t>
      </w:r>
      <w:r>
        <w:rPr>
          <w:rFonts w:eastAsia="DengXian"/>
          <w:b/>
          <w:bCs/>
          <w:noProof/>
          <w:lang w:val="en-US" w:eastAsia="zh-CN"/>
        </w:rPr>
        <w:t xml:space="preserve">Rel 20 5G NR ISAC study in </w:t>
      </w:r>
      <w:r w:rsidRPr="00A240F7">
        <w:rPr>
          <w:rFonts w:eastAsia="DengXian"/>
          <w:b/>
          <w:bCs/>
          <w:noProof/>
          <w:lang w:val="en-US" w:eastAsia="zh-CN"/>
        </w:rPr>
        <w:t>RAN1.</w:t>
      </w:r>
    </w:p>
    <w:p w14:paraId="2F84A923" w14:textId="3B784AFA" w:rsidR="000663B7" w:rsidRDefault="000663B7" w:rsidP="000540E4">
      <w:pPr>
        <w:rPr>
          <w:rFonts w:eastAsia="DengXian"/>
          <w:b/>
          <w:bCs/>
          <w:lang w:eastAsia="zh-CN"/>
        </w:rPr>
      </w:pPr>
      <w:r w:rsidRPr="00F0651B">
        <w:rPr>
          <w:rFonts w:eastAsia="DengXian"/>
          <w:b/>
          <w:bCs/>
          <w:lang w:eastAsia="zh-CN"/>
        </w:rPr>
        <w:t>Proposal</w:t>
      </w:r>
      <w:r>
        <w:rPr>
          <w:rFonts w:eastAsia="DengXian"/>
          <w:b/>
          <w:bCs/>
          <w:lang w:eastAsia="zh-CN"/>
        </w:rPr>
        <w:t xml:space="preserve"> </w:t>
      </w:r>
      <w:r w:rsidR="007628F9">
        <w:rPr>
          <w:rFonts w:eastAsia="DengXian"/>
          <w:b/>
          <w:bCs/>
          <w:lang w:eastAsia="zh-CN"/>
        </w:rPr>
        <w:t>7</w:t>
      </w:r>
      <w:r w:rsidRPr="00F0651B">
        <w:rPr>
          <w:rFonts w:eastAsia="DengXian"/>
          <w:b/>
          <w:bCs/>
          <w:lang w:eastAsia="zh-CN"/>
        </w:rPr>
        <w:t xml:space="preserve">: </w:t>
      </w:r>
      <w:r>
        <w:rPr>
          <w:rFonts w:eastAsia="DengXian"/>
          <w:b/>
          <w:bCs/>
          <w:lang w:eastAsia="zh-CN"/>
        </w:rPr>
        <w:t xml:space="preserve">Propose to </w:t>
      </w:r>
      <w:r w:rsidRPr="00F0651B">
        <w:rPr>
          <w:rFonts w:eastAsia="DengXian"/>
          <w:b/>
          <w:bCs/>
          <w:lang w:eastAsia="zh-CN"/>
        </w:rPr>
        <w:t xml:space="preserve">add </w:t>
      </w:r>
      <w:r>
        <w:rPr>
          <w:rFonts w:eastAsia="DengXian"/>
          <w:b/>
          <w:bCs/>
          <w:lang w:eastAsia="zh-CN"/>
        </w:rPr>
        <w:t xml:space="preserve">the dropped target N=0 case for the </w:t>
      </w:r>
      <w:r w:rsidRPr="00F0651B">
        <w:rPr>
          <w:rFonts w:eastAsia="DengXian"/>
          <w:b/>
          <w:bCs/>
          <w:lang w:eastAsia="zh-CN"/>
        </w:rPr>
        <w:t>false alarm probability Type 1 calculation.</w:t>
      </w:r>
    </w:p>
    <w:p w14:paraId="0D24B85B" w14:textId="292DBCE8" w:rsidR="000663B7" w:rsidRDefault="000663B7" w:rsidP="000540E4">
      <w:pPr>
        <w:rPr>
          <w:b/>
          <w:lang w:val="en-US"/>
        </w:rPr>
      </w:pPr>
      <w:r w:rsidRPr="004F7BF5">
        <w:rPr>
          <w:b/>
          <w:bCs/>
          <w:lang w:val="en-US"/>
        </w:rPr>
        <w:t xml:space="preserve">Proposal </w:t>
      </w:r>
      <w:r w:rsidR="007628F9">
        <w:rPr>
          <w:b/>
          <w:bCs/>
          <w:lang w:val="en-US"/>
        </w:rPr>
        <w:t>8</w:t>
      </w:r>
      <w:r w:rsidRPr="004F7BF5">
        <w:rPr>
          <w:b/>
          <w:bCs/>
          <w:lang w:val="en-US"/>
        </w:rPr>
        <w:t xml:space="preserve">: Support Option 2: </w:t>
      </w:r>
      <m:oMath>
        <m:r>
          <m:rPr>
            <m:sty m:val="bi"/>
          </m:rPr>
          <w:rPr>
            <w:rFonts w:ascii="Cambria Math" w:hAnsi="Cambria Math"/>
            <w:lang w:val="en-US"/>
          </w:rPr>
          <m:t>K</m:t>
        </m:r>
      </m:oMath>
      <w:r w:rsidRPr="004F7BF5">
        <w:rPr>
          <w:b/>
          <w:bCs/>
          <w:lang w:val="en-US"/>
        </w:rPr>
        <w:t xml:space="preserve"> is number of drops with at least one detected object, in the definition of false alarm probability Type 2.</w:t>
      </w:r>
    </w:p>
    <w:p w14:paraId="240D3E62" w14:textId="668CBB34" w:rsidR="00F03189" w:rsidRPr="002D1AF9" w:rsidRDefault="00F03189" w:rsidP="000540E4">
      <w:pPr>
        <w:rPr>
          <w:rFonts w:eastAsia="DengXian"/>
          <w:b/>
          <w:bCs/>
          <w:noProof/>
          <w:lang w:val="en-US" w:eastAsia="zh-CN"/>
        </w:rPr>
      </w:pPr>
      <w:r w:rsidRPr="00E251BF">
        <w:rPr>
          <w:b/>
          <w:bCs/>
        </w:rPr>
        <w:t xml:space="preserve">Proposal </w:t>
      </w:r>
      <w:r w:rsidR="007628F9">
        <w:rPr>
          <w:b/>
          <w:bCs/>
        </w:rPr>
        <w:t>9</w:t>
      </w:r>
      <w:r w:rsidRPr="00E251BF">
        <w:rPr>
          <w:b/>
          <w:bCs/>
        </w:rPr>
        <w:t>: Consider Table 1 with two sets of performance requirements (category 1 and 2) as the starting point for the performance metrics discussion.</w:t>
      </w:r>
    </w:p>
    <w:p w14:paraId="234A59AC" w14:textId="571AFA39" w:rsidR="002D0A2F" w:rsidRPr="003E3F1E" w:rsidRDefault="002D0A2F" w:rsidP="002D0A2F">
      <w:pPr>
        <w:rPr>
          <w:b/>
          <w:bCs/>
        </w:rPr>
      </w:pPr>
      <w:r w:rsidRPr="003E3F1E">
        <w:rPr>
          <w:b/>
          <w:bCs/>
        </w:rPr>
        <w:t xml:space="preserve">Proposal </w:t>
      </w:r>
      <w:r w:rsidR="007628F9">
        <w:rPr>
          <w:b/>
          <w:bCs/>
        </w:rPr>
        <w:t>10</w:t>
      </w:r>
      <w:r w:rsidRPr="003E3F1E">
        <w:rPr>
          <w:b/>
          <w:bCs/>
        </w:rPr>
        <w:t xml:space="preserve">. </w:t>
      </w:r>
      <w:r>
        <w:rPr>
          <w:b/>
          <w:bCs/>
        </w:rPr>
        <w:t>L</w:t>
      </w:r>
      <w:r w:rsidRPr="003E3F1E">
        <w:rPr>
          <w:b/>
          <w:bCs/>
        </w:rPr>
        <w:t>ink budget analysis for the 5G NR ISAC operation</w:t>
      </w:r>
      <w:r>
        <w:rPr>
          <w:b/>
          <w:bCs/>
        </w:rPr>
        <w:t xml:space="preserve"> should be considered in Rel-20 ISAC study.</w:t>
      </w:r>
      <w:r w:rsidRPr="003E3F1E">
        <w:rPr>
          <w:b/>
          <w:bCs/>
        </w:rPr>
        <w:t xml:space="preserve"> </w:t>
      </w:r>
    </w:p>
    <w:p w14:paraId="765EDA32" w14:textId="735CEC15" w:rsidR="002D0A2F" w:rsidRPr="0068022A" w:rsidRDefault="002D0A2F" w:rsidP="002D0A2F">
      <w:pPr>
        <w:rPr>
          <w:b/>
        </w:rPr>
      </w:pPr>
      <w:r w:rsidRPr="0068022A">
        <w:rPr>
          <w:b/>
          <w:bCs/>
        </w:rPr>
        <w:t>Proposal 1</w:t>
      </w:r>
      <w:r w:rsidR="007628F9">
        <w:rPr>
          <w:b/>
          <w:bCs/>
        </w:rPr>
        <w:t>1</w:t>
      </w:r>
      <w:r w:rsidRPr="0068022A">
        <w:rPr>
          <w:b/>
          <w:bCs/>
        </w:rPr>
        <w:t xml:space="preserve">: Consider the link budget table </w:t>
      </w:r>
      <w:r w:rsidR="00A34E1B">
        <w:rPr>
          <w:b/>
          <w:bCs/>
        </w:rPr>
        <w:t xml:space="preserve">in Table 6 </w:t>
      </w:r>
      <w:r w:rsidRPr="0068022A">
        <w:rPr>
          <w:b/>
          <w:bCs/>
        </w:rPr>
        <w:t>as the starting point for sensing link budget analysis.</w:t>
      </w:r>
    </w:p>
    <w:p w14:paraId="14599371" w14:textId="1391E9FB" w:rsidR="00872AD3" w:rsidRPr="00925DD4" w:rsidRDefault="00872AD3" w:rsidP="00872AD3">
      <w:pPr>
        <w:rPr>
          <w:b/>
          <w:bCs/>
        </w:rPr>
      </w:pPr>
      <w:r w:rsidRPr="00925DD4">
        <w:rPr>
          <w:b/>
          <w:bCs/>
        </w:rPr>
        <w:t xml:space="preserve">Proposal </w:t>
      </w:r>
      <w:r>
        <w:rPr>
          <w:b/>
          <w:bCs/>
        </w:rPr>
        <w:t>1</w:t>
      </w:r>
      <w:r w:rsidR="007628F9">
        <w:rPr>
          <w:b/>
          <w:bCs/>
        </w:rPr>
        <w:t>2</w:t>
      </w:r>
      <w:r w:rsidRPr="00925DD4">
        <w:rPr>
          <w:b/>
          <w:bCs/>
        </w:rPr>
        <w:t xml:space="preserve">: Consider </w:t>
      </w:r>
      <w:r>
        <w:rPr>
          <w:b/>
          <w:bCs/>
        </w:rPr>
        <w:t>our</w:t>
      </w:r>
      <w:r w:rsidRPr="00925DD4">
        <w:rPr>
          <w:b/>
          <w:bCs/>
        </w:rPr>
        <w:t xml:space="preserve"> proposed simulation framework for the </w:t>
      </w:r>
      <w:proofErr w:type="spellStart"/>
      <w:r w:rsidRPr="00925DD4">
        <w:rPr>
          <w:b/>
          <w:bCs/>
        </w:rPr>
        <w:t>rel</w:t>
      </w:r>
      <w:proofErr w:type="spellEnd"/>
      <w:r w:rsidRPr="00925DD4">
        <w:rPr>
          <w:b/>
          <w:bCs/>
        </w:rPr>
        <w:t xml:space="preserve"> 20 ISAC study</w:t>
      </w:r>
    </w:p>
    <w:p w14:paraId="7AB34206" w14:textId="61668BA0" w:rsidR="00E72930" w:rsidRPr="00CB2A71" w:rsidRDefault="00E72930" w:rsidP="00E72930">
      <w:pPr>
        <w:rPr>
          <w:b/>
          <w:bCs/>
        </w:rPr>
      </w:pPr>
      <w:r w:rsidRPr="00CB2A71">
        <w:rPr>
          <w:b/>
          <w:bCs/>
        </w:rPr>
        <w:t>Proposal 1</w:t>
      </w:r>
      <w:r w:rsidR="007628F9">
        <w:rPr>
          <w:b/>
          <w:bCs/>
        </w:rPr>
        <w:t>3</w:t>
      </w:r>
      <w:r w:rsidRPr="00CB2A71">
        <w:rPr>
          <w:b/>
          <w:bCs/>
        </w:rPr>
        <w:t>: Study and agree on ISAC system level KPIs for system level evaluations to characterize the impact of interference and coexistence.</w:t>
      </w:r>
    </w:p>
    <w:p w14:paraId="10DC4A04" w14:textId="5584972E" w:rsidR="00E72930" w:rsidRPr="00945557" w:rsidRDefault="00E72930" w:rsidP="00E72930">
      <w:pPr>
        <w:rPr>
          <w:b/>
          <w:bCs/>
        </w:rPr>
      </w:pPr>
      <w:r w:rsidRPr="00945557">
        <w:rPr>
          <w:b/>
          <w:bCs/>
        </w:rPr>
        <w:t>Proposal</w:t>
      </w:r>
      <w:r>
        <w:rPr>
          <w:b/>
          <w:bCs/>
        </w:rPr>
        <w:t xml:space="preserve"> 1</w:t>
      </w:r>
      <w:r w:rsidR="007628F9">
        <w:rPr>
          <w:b/>
          <w:bCs/>
        </w:rPr>
        <w:t>4</w:t>
      </w:r>
      <w:r w:rsidRPr="00945557">
        <w:rPr>
          <w:b/>
          <w:bCs/>
        </w:rPr>
        <w:t xml:space="preserve">: Study ISAC channel modelling for LLS </w:t>
      </w:r>
      <w:r>
        <w:rPr>
          <w:b/>
          <w:bCs/>
        </w:rPr>
        <w:t>in</w:t>
      </w:r>
      <w:r w:rsidRPr="00945557">
        <w:rPr>
          <w:b/>
          <w:bCs/>
        </w:rPr>
        <w:t xml:space="preserve"> Rel-20 ISAC study.</w:t>
      </w:r>
    </w:p>
    <w:p w14:paraId="0749865F" w14:textId="77777777" w:rsidR="000663B7" w:rsidRDefault="000663B7" w:rsidP="000540E4">
      <w:pPr>
        <w:rPr>
          <w:b/>
          <w:bCs/>
        </w:rPr>
      </w:pPr>
    </w:p>
    <w:p w14:paraId="7684BBC1" w14:textId="77777777" w:rsidR="00872AD3" w:rsidRDefault="00872AD3" w:rsidP="000540E4">
      <w:pPr>
        <w:rPr>
          <w:b/>
          <w:bCs/>
        </w:rPr>
      </w:pPr>
    </w:p>
    <w:p w14:paraId="5F82488E" w14:textId="2A2B5323" w:rsidR="00275F22" w:rsidRDefault="00275F22" w:rsidP="000540E4">
      <w:pPr>
        <w:rPr>
          <w:b/>
          <w:bCs/>
          <w:lang w:val="en-US"/>
        </w:rPr>
      </w:pPr>
    </w:p>
    <w:p w14:paraId="0D3F07B4" w14:textId="13EA617A" w:rsidR="00AC6AF3" w:rsidRDefault="00AC6AF3" w:rsidP="00AC6AF3">
      <w:pPr>
        <w:pStyle w:val="Heading1"/>
        <w:numPr>
          <w:ilvl w:val="0"/>
          <w:numId w:val="0"/>
        </w:numPr>
        <w:ind w:left="432" w:hanging="432"/>
      </w:pPr>
      <w:r>
        <w:t>References</w:t>
      </w:r>
    </w:p>
    <w:p w14:paraId="77D2E10A" w14:textId="4B00BF4D" w:rsidR="00FC5945" w:rsidRDefault="00340976" w:rsidP="00090989">
      <w:pPr>
        <w:pStyle w:val="ListParagraph"/>
        <w:numPr>
          <w:ilvl w:val="0"/>
          <w:numId w:val="4"/>
        </w:numPr>
        <w:rPr>
          <w:sz w:val="20"/>
          <w:szCs w:val="20"/>
          <w:lang w:val="en-US"/>
        </w:rPr>
      </w:pPr>
      <w:bookmarkStart w:id="8" w:name="_Hlk146225683"/>
      <w:r>
        <w:rPr>
          <w:sz w:val="20"/>
          <w:szCs w:val="20"/>
          <w:lang w:val="en-US"/>
        </w:rPr>
        <w:t xml:space="preserve"> </w:t>
      </w:r>
      <w:r w:rsidR="00FC5945" w:rsidRPr="00FC5945">
        <w:rPr>
          <w:sz w:val="20"/>
          <w:szCs w:val="20"/>
          <w:lang w:val="en-US"/>
        </w:rPr>
        <w:t>R</w:t>
      </w:r>
      <w:r w:rsidR="00073279">
        <w:rPr>
          <w:sz w:val="20"/>
          <w:szCs w:val="20"/>
          <w:lang w:val="en-US"/>
        </w:rPr>
        <w:t>P</w:t>
      </w:r>
      <w:r w:rsidR="00FC5945" w:rsidRPr="00FC5945">
        <w:rPr>
          <w:sz w:val="20"/>
          <w:szCs w:val="20"/>
          <w:lang w:val="en-US"/>
        </w:rPr>
        <w:t>-</w:t>
      </w:r>
      <w:r w:rsidR="002F41C7" w:rsidRPr="002F41C7">
        <w:rPr>
          <w:sz w:val="20"/>
          <w:szCs w:val="20"/>
          <w:lang w:val="en-US"/>
        </w:rPr>
        <w:t>2</w:t>
      </w:r>
      <w:r w:rsidR="007E4C4D">
        <w:rPr>
          <w:sz w:val="20"/>
          <w:szCs w:val="20"/>
          <w:lang w:val="en-US"/>
        </w:rPr>
        <w:t>5</w:t>
      </w:r>
      <w:r w:rsidR="00203D52">
        <w:rPr>
          <w:sz w:val="20"/>
          <w:szCs w:val="20"/>
          <w:lang w:val="en-US"/>
        </w:rPr>
        <w:t>1</w:t>
      </w:r>
      <w:r w:rsidR="007E4C4D">
        <w:rPr>
          <w:sz w:val="20"/>
          <w:szCs w:val="20"/>
          <w:lang w:val="en-US"/>
        </w:rPr>
        <w:t>8</w:t>
      </w:r>
      <w:r w:rsidR="00203D52">
        <w:rPr>
          <w:sz w:val="20"/>
          <w:szCs w:val="20"/>
          <w:lang w:val="en-US"/>
        </w:rPr>
        <w:t>6</w:t>
      </w:r>
      <w:r w:rsidR="007E4C4D">
        <w:rPr>
          <w:sz w:val="20"/>
          <w:szCs w:val="20"/>
          <w:lang w:val="en-US"/>
        </w:rPr>
        <w:t>1</w:t>
      </w:r>
      <w:r w:rsidR="00FC5945" w:rsidRPr="00FC5945">
        <w:rPr>
          <w:sz w:val="20"/>
          <w:szCs w:val="20"/>
          <w:lang w:val="en-US"/>
        </w:rPr>
        <w:tab/>
      </w:r>
      <w:r w:rsidR="002F41C7" w:rsidRPr="002F41C7">
        <w:rPr>
          <w:sz w:val="20"/>
          <w:szCs w:val="20"/>
          <w:lang w:val="en-US"/>
        </w:rPr>
        <w:t xml:space="preserve">New </w:t>
      </w:r>
      <w:r w:rsidR="00203D52">
        <w:rPr>
          <w:sz w:val="20"/>
          <w:szCs w:val="20"/>
          <w:lang w:val="en-US"/>
        </w:rPr>
        <w:t>S</w:t>
      </w:r>
      <w:r w:rsidR="002F41C7" w:rsidRPr="002F41C7">
        <w:rPr>
          <w:sz w:val="20"/>
          <w:szCs w:val="20"/>
          <w:lang w:val="en-US"/>
        </w:rPr>
        <w:t xml:space="preserve">ID: </w:t>
      </w:r>
      <w:r w:rsidR="00203D52" w:rsidRPr="00203D52">
        <w:rPr>
          <w:sz w:val="20"/>
          <w:szCs w:val="20"/>
          <w:lang w:val="en-US"/>
        </w:rPr>
        <w:t xml:space="preserve">Study on Integrated Sensing </w:t>
      </w:r>
      <w:proofErr w:type="gramStart"/>
      <w:r w:rsidR="00203D52" w:rsidRPr="00203D52">
        <w:rPr>
          <w:sz w:val="20"/>
          <w:szCs w:val="20"/>
          <w:lang w:val="en-US"/>
        </w:rPr>
        <w:t>And</w:t>
      </w:r>
      <w:proofErr w:type="gramEnd"/>
      <w:r w:rsidR="00203D52" w:rsidRPr="00203D52">
        <w:rPr>
          <w:sz w:val="20"/>
          <w:szCs w:val="20"/>
          <w:lang w:val="en-US"/>
        </w:rPr>
        <w:t xml:space="preserve"> Communication (ISAC) for NR</w:t>
      </w:r>
    </w:p>
    <w:bookmarkEnd w:id="8"/>
    <w:p w14:paraId="080DD9B4" w14:textId="418DDC4B" w:rsidR="000015DD" w:rsidRDefault="000225B1" w:rsidP="00340976">
      <w:pPr>
        <w:overflowPunct/>
        <w:autoSpaceDE/>
        <w:autoSpaceDN/>
        <w:adjustRightInd/>
        <w:spacing w:after="0"/>
        <w:textAlignment w:val="auto"/>
      </w:pPr>
      <w:r>
        <w:t>[2</w:t>
      </w:r>
      <w:proofErr w:type="gramStart"/>
      <w:r w:rsidR="005E57C6">
        <w:t xml:space="preserve">] </w:t>
      </w:r>
      <w:r w:rsidR="00340976">
        <w:t xml:space="preserve"> </w:t>
      </w:r>
      <w:r w:rsidR="00EB55F4" w:rsidRPr="00EB55F4">
        <w:t>RP</w:t>
      </w:r>
      <w:proofErr w:type="gramEnd"/>
      <w:r w:rsidR="00EB55F4" w:rsidRPr="00EB55F4">
        <w:t xml:space="preserve">-234069 New SID: Study on channel </w:t>
      </w:r>
      <w:proofErr w:type="spellStart"/>
      <w:r w:rsidR="00EB55F4" w:rsidRPr="00EB55F4">
        <w:t>modeling</w:t>
      </w:r>
      <w:proofErr w:type="spellEnd"/>
      <w:r w:rsidR="00EB55F4" w:rsidRPr="00EB55F4">
        <w:t xml:space="preserve"> for Integrated Sensing and Communication (ISAC) for NR</w:t>
      </w:r>
    </w:p>
    <w:p w14:paraId="0E58794B" w14:textId="5B213523" w:rsidR="00D42073" w:rsidRDefault="00D42073" w:rsidP="00340976">
      <w:pPr>
        <w:overflowPunct/>
        <w:autoSpaceDE/>
        <w:autoSpaceDN/>
        <w:adjustRightInd/>
        <w:spacing w:after="0"/>
        <w:textAlignment w:val="auto"/>
      </w:pPr>
      <w:r>
        <w:t>[3</w:t>
      </w:r>
      <w:proofErr w:type="gramStart"/>
      <w:r>
        <w:t>]  TR</w:t>
      </w:r>
      <w:proofErr w:type="gramEnd"/>
      <w:r>
        <w:t xml:space="preserve"> 38.901</w:t>
      </w:r>
      <w:r w:rsidR="003074A5">
        <w:t xml:space="preserve"> </w:t>
      </w:r>
      <w:r w:rsidR="00056C07">
        <w:t xml:space="preserve">3GPP TSGRN: </w:t>
      </w:r>
      <w:r w:rsidR="00056C07" w:rsidRPr="00056C07">
        <w:t>Study on channel model for frequencies from 0.5 to 100 GHz</w:t>
      </w:r>
      <w:r w:rsidR="00AC788A">
        <w:t xml:space="preserve"> (Release 1</w:t>
      </w:r>
      <w:r w:rsidR="000E078F">
        <w:t>9</w:t>
      </w:r>
      <w:r w:rsidR="00AC788A">
        <w:t>)</w:t>
      </w:r>
    </w:p>
    <w:sectPr w:rsidR="00D42073" w:rsidSect="00860059">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511DD1" w14:textId="77777777" w:rsidR="009D6DFB" w:rsidRDefault="009D6DFB">
      <w:r>
        <w:separator/>
      </w:r>
    </w:p>
  </w:endnote>
  <w:endnote w:type="continuationSeparator" w:id="0">
    <w:p w14:paraId="7AC28223" w14:textId="77777777" w:rsidR="009D6DFB" w:rsidRDefault="009D6DFB">
      <w:r>
        <w:continuationSeparator/>
      </w:r>
    </w:p>
  </w:endnote>
  <w:endnote w:type="continuationNotice" w:id="1">
    <w:p w14:paraId="1E553C8A" w14:textId="77777777" w:rsidR="009D6DFB" w:rsidRDefault="009D6D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Nokia Pure Text Light">
    <w:panose1 w:val="020B0304040602060303"/>
    <w:charset w:val="00"/>
    <w:family w:val="swiss"/>
    <w:pitch w:val="variable"/>
    <w:sig w:usb0="A00002FF" w:usb1="700078FB" w:usb2="00010000" w:usb3="00000000" w:csb0="0000019F" w:csb1="00000000"/>
  </w:font>
  <w:font w:name="Aptos">
    <w:charset w:val="00"/>
    <w:family w:val="swiss"/>
    <w:pitch w:val="variable"/>
    <w:sig w:usb0="20000287" w:usb1="00000003" w:usb2="00000000" w:usb3="00000000" w:csb0="0000019F" w:csb1="00000000"/>
  </w:font>
  <w:font w:name="Helvetica Neue">
    <w:altName w:val="Sylfaen"/>
    <w:charset w:val="00"/>
    <w:family w:val="auto"/>
    <w:pitch w:val="variable"/>
    <w:sig w:usb0="E50002FF" w:usb1="500079DB" w:usb2="0000001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2C9993" w14:textId="77777777" w:rsidR="009D6DFB" w:rsidRDefault="009D6DFB">
      <w:r>
        <w:separator/>
      </w:r>
    </w:p>
  </w:footnote>
  <w:footnote w:type="continuationSeparator" w:id="0">
    <w:p w14:paraId="673EBDF6" w14:textId="77777777" w:rsidR="009D6DFB" w:rsidRDefault="009D6DFB">
      <w:r>
        <w:continuationSeparator/>
      </w:r>
    </w:p>
  </w:footnote>
  <w:footnote w:type="continuationNotice" w:id="1">
    <w:p w14:paraId="4723ECD9" w14:textId="77777777" w:rsidR="009D6DFB" w:rsidRDefault="009D6DF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5B4C58"/>
    <w:multiLevelType w:val="hybridMultilevel"/>
    <w:tmpl w:val="25386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B26751E"/>
    <w:multiLevelType w:val="hybridMultilevel"/>
    <w:tmpl w:val="3EF8FC6E"/>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F9567D2"/>
    <w:multiLevelType w:val="multilevel"/>
    <w:tmpl w:val="0F9567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3794532"/>
    <w:multiLevelType w:val="hybridMultilevel"/>
    <w:tmpl w:val="B714FA32"/>
    <w:lvl w:ilvl="0" w:tplc="FDDEE1AE">
      <w:start w:val="5"/>
      <w:numFmt w:val="decimal"/>
      <w:lvlText w:val="%1."/>
      <w:lvlJc w:val="left"/>
      <w:pPr>
        <w:tabs>
          <w:tab w:val="num" w:pos="720"/>
        </w:tabs>
        <w:ind w:left="720" w:hanging="360"/>
      </w:pPr>
    </w:lvl>
    <w:lvl w:ilvl="1" w:tplc="54687924">
      <w:start w:val="1"/>
      <w:numFmt w:val="lowerLetter"/>
      <w:lvlText w:val="%2."/>
      <w:lvlJc w:val="left"/>
      <w:pPr>
        <w:tabs>
          <w:tab w:val="num" w:pos="1440"/>
        </w:tabs>
        <w:ind w:left="1440" w:hanging="360"/>
      </w:pPr>
    </w:lvl>
    <w:lvl w:ilvl="2" w:tplc="E74E51AC" w:tentative="1">
      <w:start w:val="1"/>
      <w:numFmt w:val="decimal"/>
      <w:lvlText w:val="%3."/>
      <w:lvlJc w:val="left"/>
      <w:pPr>
        <w:tabs>
          <w:tab w:val="num" w:pos="2160"/>
        </w:tabs>
        <w:ind w:left="2160" w:hanging="360"/>
      </w:pPr>
    </w:lvl>
    <w:lvl w:ilvl="3" w:tplc="BA64159C" w:tentative="1">
      <w:start w:val="1"/>
      <w:numFmt w:val="decimal"/>
      <w:lvlText w:val="%4."/>
      <w:lvlJc w:val="left"/>
      <w:pPr>
        <w:tabs>
          <w:tab w:val="num" w:pos="2880"/>
        </w:tabs>
        <w:ind w:left="2880" w:hanging="360"/>
      </w:pPr>
    </w:lvl>
    <w:lvl w:ilvl="4" w:tplc="89A2818C" w:tentative="1">
      <w:start w:val="1"/>
      <w:numFmt w:val="decimal"/>
      <w:lvlText w:val="%5."/>
      <w:lvlJc w:val="left"/>
      <w:pPr>
        <w:tabs>
          <w:tab w:val="num" w:pos="3600"/>
        </w:tabs>
        <w:ind w:left="3600" w:hanging="360"/>
      </w:pPr>
    </w:lvl>
    <w:lvl w:ilvl="5" w:tplc="6A466070" w:tentative="1">
      <w:start w:val="1"/>
      <w:numFmt w:val="decimal"/>
      <w:lvlText w:val="%6."/>
      <w:lvlJc w:val="left"/>
      <w:pPr>
        <w:tabs>
          <w:tab w:val="num" w:pos="4320"/>
        </w:tabs>
        <w:ind w:left="4320" w:hanging="360"/>
      </w:pPr>
    </w:lvl>
    <w:lvl w:ilvl="6" w:tplc="2E561E86" w:tentative="1">
      <w:start w:val="1"/>
      <w:numFmt w:val="decimal"/>
      <w:lvlText w:val="%7."/>
      <w:lvlJc w:val="left"/>
      <w:pPr>
        <w:tabs>
          <w:tab w:val="num" w:pos="5040"/>
        </w:tabs>
        <w:ind w:left="5040" w:hanging="360"/>
      </w:pPr>
    </w:lvl>
    <w:lvl w:ilvl="7" w:tplc="43C2BA4E" w:tentative="1">
      <w:start w:val="1"/>
      <w:numFmt w:val="decimal"/>
      <w:lvlText w:val="%8."/>
      <w:lvlJc w:val="left"/>
      <w:pPr>
        <w:tabs>
          <w:tab w:val="num" w:pos="5760"/>
        </w:tabs>
        <w:ind w:left="5760" w:hanging="360"/>
      </w:pPr>
    </w:lvl>
    <w:lvl w:ilvl="8" w:tplc="B74203E8" w:tentative="1">
      <w:start w:val="1"/>
      <w:numFmt w:val="decimal"/>
      <w:lvlText w:val="%9."/>
      <w:lvlJc w:val="left"/>
      <w:pPr>
        <w:tabs>
          <w:tab w:val="num" w:pos="6480"/>
        </w:tabs>
        <w:ind w:left="6480" w:hanging="360"/>
      </w:pPr>
    </w:lvl>
  </w:abstractNum>
  <w:abstractNum w:abstractNumId="6" w15:restartNumberingAfterBreak="0">
    <w:nsid w:val="19724E9A"/>
    <w:multiLevelType w:val="hybridMultilevel"/>
    <w:tmpl w:val="7CAEA41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B65B1B"/>
    <w:multiLevelType w:val="multilevel"/>
    <w:tmpl w:val="1BB65B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78974B4"/>
    <w:multiLevelType w:val="hybridMultilevel"/>
    <w:tmpl w:val="2F44A0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1D6F94"/>
    <w:multiLevelType w:val="hybridMultilevel"/>
    <w:tmpl w:val="C682206A"/>
    <w:lvl w:ilvl="0" w:tplc="04090001">
      <w:start w:val="1"/>
      <w:numFmt w:val="bullet"/>
      <w:lvlText w:val=""/>
      <w:lvlJc w:val="left"/>
      <w:pPr>
        <w:ind w:left="821" w:hanging="360"/>
      </w:pPr>
      <w:rPr>
        <w:rFonts w:ascii="Symbol" w:hAnsi="Symbol" w:hint="default"/>
      </w:rPr>
    </w:lvl>
    <w:lvl w:ilvl="1" w:tplc="04090003" w:tentative="1">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10" w15:restartNumberingAfterBreak="0">
    <w:nsid w:val="2E1F1868"/>
    <w:multiLevelType w:val="multilevel"/>
    <w:tmpl w:val="04090025"/>
    <w:lvl w:ilvl="0">
      <w:start w:val="1"/>
      <w:numFmt w:val="decimal"/>
      <w:pStyle w:val="Heading1"/>
      <w:lvlText w:val="%1"/>
      <w:lvlJc w:val="left"/>
      <w:pPr>
        <w:ind w:left="716"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4" w15:restartNumberingAfterBreak="0">
    <w:nsid w:val="35000471"/>
    <w:multiLevelType w:val="hybridMultilevel"/>
    <w:tmpl w:val="44A6E2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E9048A6"/>
    <w:multiLevelType w:val="hybridMultilevel"/>
    <w:tmpl w:val="9DBEF4D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7" w15:restartNumberingAfterBreak="0">
    <w:nsid w:val="477B0F1F"/>
    <w:multiLevelType w:val="hybridMultilevel"/>
    <w:tmpl w:val="6D3611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813146D"/>
    <w:multiLevelType w:val="multilevel"/>
    <w:tmpl w:val="581314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B8A55C8"/>
    <w:multiLevelType w:val="hybridMultilevel"/>
    <w:tmpl w:val="2B6897C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72173CA3"/>
    <w:multiLevelType w:val="multilevel"/>
    <w:tmpl w:val="72173C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74D96C9B"/>
    <w:multiLevelType w:val="multilevel"/>
    <w:tmpl w:val="74D96C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53A1562"/>
    <w:multiLevelType w:val="hybridMultilevel"/>
    <w:tmpl w:val="01CADFCC"/>
    <w:lvl w:ilvl="0" w:tplc="0409000F">
      <w:start w:val="1"/>
      <w:numFmt w:val="decimal"/>
      <w:lvlText w:val="%1."/>
      <w:lvlJc w:val="left"/>
      <w:pPr>
        <w:ind w:left="770" w:hanging="360"/>
      </w:p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num w:numId="1" w16cid:durableId="1911961443">
    <w:abstractNumId w:val="10"/>
  </w:num>
  <w:num w:numId="2" w16cid:durableId="357124585">
    <w:abstractNumId w:val="15"/>
  </w:num>
  <w:num w:numId="3" w16cid:durableId="1559780918">
    <w:abstractNumId w:val="1"/>
  </w:num>
  <w:num w:numId="4" w16cid:durableId="718750690">
    <w:abstractNumId w:val="21"/>
  </w:num>
  <w:num w:numId="5" w16cid:durableId="1547567976">
    <w:abstractNumId w:val="13"/>
  </w:num>
  <w:num w:numId="6" w16cid:durableId="397674031">
    <w:abstractNumId w:val="5"/>
  </w:num>
  <w:num w:numId="7" w16cid:durableId="78329890">
    <w:abstractNumId w:val="16"/>
  </w:num>
  <w:num w:numId="8" w16cid:durableId="1966547200">
    <w:abstractNumId w:val="14"/>
  </w:num>
  <w:num w:numId="9" w16cid:durableId="607128854">
    <w:abstractNumId w:val="7"/>
  </w:num>
  <w:num w:numId="10" w16cid:durableId="285738109">
    <w:abstractNumId w:val="4"/>
  </w:num>
  <w:num w:numId="11" w16cid:durableId="1644388957">
    <w:abstractNumId w:val="22"/>
  </w:num>
  <w:num w:numId="12" w16cid:durableId="1260676013">
    <w:abstractNumId w:val="23"/>
  </w:num>
  <w:num w:numId="13" w16cid:durableId="402799090">
    <w:abstractNumId w:val="18"/>
  </w:num>
  <w:num w:numId="14" w16cid:durableId="1905096237">
    <w:abstractNumId w:val="0"/>
  </w:num>
  <w:num w:numId="15" w16cid:durableId="486290566">
    <w:abstractNumId w:val="17"/>
  </w:num>
  <w:num w:numId="16" w16cid:durableId="921833833">
    <w:abstractNumId w:val="9"/>
  </w:num>
  <w:num w:numId="17" w16cid:durableId="898247633">
    <w:abstractNumId w:val="6"/>
  </w:num>
  <w:num w:numId="18" w16cid:durableId="1510679494">
    <w:abstractNumId w:val="3"/>
  </w:num>
  <w:num w:numId="19" w16cid:durableId="468741466">
    <w:abstractNumId w:val="24"/>
  </w:num>
  <w:num w:numId="20" w16cid:durableId="946156003">
    <w:abstractNumId w:val="8"/>
  </w:num>
  <w:num w:numId="21" w16cid:durableId="477960790">
    <w:abstractNumId w:val="2"/>
  </w:num>
  <w:num w:numId="22" w16cid:durableId="890924578">
    <w:abstractNumId w:val="19"/>
  </w:num>
  <w:num w:numId="23" w16cid:durableId="882911511">
    <w:abstractNumId w:val="12"/>
  </w:num>
  <w:num w:numId="24" w16cid:durableId="1869374708">
    <w:abstractNumId w:val="20"/>
  </w:num>
  <w:num w:numId="25" w16cid:durableId="468255579">
    <w:abstractNumId w:val="11"/>
  </w:num>
  <w:num w:numId="26" w16cid:durableId="1881630936">
    <w:abstractNumId w:val="10"/>
    <w:lvlOverride w:ilvl="0">
      <w:startOverride w:val="2"/>
    </w:lvlOverride>
    <w:lvlOverride w:ilvl="1">
      <w:startOverride w:val="4"/>
    </w:lvlOverride>
    <w:lvlOverride w:ilvl="2">
      <w:startOverride w:val="2"/>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printFractionalCharacterWidth/>
  <w:activeWritingStyle w:appName="MSWord" w:lang="en-US" w:vendorID="64" w:dllVersion="0" w:nlCheck="1" w:checkStyle="0"/>
  <w:activeWritingStyle w:appName="MSWord" w:lang="en-GB" w:vendorID="64" w:dllVersion="0" w:nlCheck="1" w:checkStyle="0"/>
  <w:activeWritingStyle w:appName="MSWord" w:lang="en-SG"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407"/>
    <w:rsid w:val="00000B72"/>
    <w:rsid w:val="0000159F"/>
    <w:rsid w:val="000015DD"/>
    <w:rsid w:val="000029FC"/>
    <w:rsid w:val="00002A5B"/>
    <w:rsid w:val="0000334A"/>
    <w:rsid w:val="00003E20"/>
    <w:rsid w:val="000043FF"/>
    <w:rsid w:val="00004AC8"/>
    <w:rsid w:val="0000536D"/>
    <w:rsid w:val="00005376"/>
    <w:rsid w:val="000053BA"/>
    <w:rsid w:val="00005B9F"/>
    <w:rsid w:val="00006055"/>
    <w:rsid w:val="0000629C"/>
    <w:rsid w:val="000065AD"/>
    <w:rsid w:val="00006AD4"/>
    <w:rsid w:val="00006CB9"/>
    <w:rsid w:val="0000702B"/>
    <w:rsid w:val="000072C3"/>
    <w:rsid w:val="000074C4"/>
    <w:rsid w:val="00007614"/>
    <w:rsid w:val="0000772F"/>
    <w:rsid w:val="000077D7"/>
    <w:rsid w:val="00007825"/>
    <w:rsid w:val="000079A6"/>
    <w:rsid w:val="00007D4A"/>
    <w:rsid w:val="000108EF"/>
    <w:rsid w:val="00010E2C"/>
    <w:rsid w:val="000113E1"/>
    <w:rsid w:val="00011BB2"/>
    <w:rsid w:val="00011D5D"/>
    <w:rsid w:val="00012002"/>
    <w:rsid w:val="0001244E"/>
    <w:rsid w:val="00012505"/>
    <w:rsid w:val="00012685"/>
    <w:rsid w:val="00012BA9"/>
    <w:rsid w:val="00012C4F"/>
    <w:rsid w:val="000130C3"/>
    <w:rsid w:val="000131D1"/>
    <w:rsid w:val="00013455"/>
    <w:rsid w:val="00013463"/>
    <w:rsid w:val="00013490"/>
    <w:rsid w:val="000134E3"/>
    <w:rsid w:val="000134FD"/>
    <w:rsid w:val="00013632"/>
    <w:rsid w:val="00013BD6"/>
    <w:rsid w:val="00013C80"/>
    <w:rsid w:val="00013F5E"/>
    <w:rsid w:val="0001403F"/>
    <w:rsid w:val="0001487F"/>
    <w:rsid w:val="00014BDE"/>
    <w:rsid w:val="00014F35"/>
    <w:rsid w:val="00015820"/>
    <w:rsid w:val="00015B30"/>
    <w:rsid w:val="00015C39"/>
    <w:rsid w:val="00015F98"/>
    <w:rsid w:val="0001608A"/>
    <w:rsid w:val="0001617A"/>
    <w:rsid w:val="000166AC"/>
    <w:rsid w:val="00016C4F"/>
    <w:rsid w:val="00017328"/>
    <w:rsid w:val="00017B7F"/>
    <w:rsid w:val="00017EDA"/>
    <w:rsid w:val="0002005B"/>
    <w:rsid w:val="00020254"/>
    <w:rsid w:val="0002047F"/>
    <w:rsid w:val="000204B7"/>
    <w:rsid w:val="0002079F"/>
    <w:rsid w:val="000211E7"/>
    <w:rsid w:val="000212A5"/>
    <w:rsid w:val="0002152F"/>
    <w:rsid w:val="00021A32"/>
    <w:rsid w:val="00021FB3"/>
    <w:rsid w:val="00022147"/>
    <w:rsid w:val="000225B1"/>
    <w:rsid w:val="00022B8C"/>
    <w:rsid w:val="00022F7B"/>
    <w:rsid w:val="00023670"/>
    <w:rsid w:val="00023742"/>
    <w:rsid w:val="00023DE8"/>
    <w:rsid w:val="00023E96"/>
    <w:rsid w:val="00024096"/>
    <w:rsid w:val="00024221"/>
    <w:rsid w:val="0002459E"/>
    <w:rsid w:val="00024AEF"/>
    <w:rsid w:val="00024EC5"/>
    <w:rsid w:val="00025371"/>
    <w:rsid w:val="0002575D"/>
    <w:rsid w:val="00026BA7"/>
    <w:rsid w:val="00026C65"/>
    <w:rsid w:val="00026C6D"/>
    <w:rsid w:val="00026CA9"/>
    <w:rsid w:val="00026F05"/>
    <w:rsid w:val="00026F98"/>
    <w:rsid w:val="000273AD"/>
    <w:rsid w:val="000274CE"/>
    <w:rsid w:val="0002770F"/>
    <w:rsid w:val="00027755"/>
    <w:rsid w:val="00027864"/>
    <w:rsid w:val="0002789E"/>
    <w:rsid w:val="000279C5"/>
    <w:rsid w:val="00030048"/>
    <w:rsid w:val="00030247"/>
    <w:rsid w:val="000305D3"/>
    <w:rsid w:val="0003072D"/>
    <w:rsid w:val="00030BCC"/>
    <w:rsid w:val="000310F3"/>
    <w:rsid w:val="00031390"/>
    <w:rsid w:val="000314CD"/>
    <w:rsid w:val="000314D2"/>
    <w:rsid w:val="000317BF"/>
    <w:rsid w:val="000319B8"/>
    <w:rsid w:val="00031BF4"/>
    <w:rsid w:val="00031CC8"/>
    <w:rsid w:val="00032323"/>
    <w:rsid w:val="000326F3"/>
    <w:rsid w:val="0003332B"/>
    <w:rsid w:val="00033544"/>
    <w:rsid w:val="00033B65"/>
    <w:rsid w:val="00033CFB"/>
    <w:rsid w:val="00034276"/>
    <w:rsid w:val="0003479E"/>
    <w:rsid w:val="000350E2"/>
    <w:rsid w:val="00035635"/>
    <w:rsid w:val="00035691"/>
    <w:rsid w:val="0003657B"/>
    <w:rsid w:val="0003682D"/>
    <w:rsid w:val="000369DD"/>
    <w:rsid w:val="00036A86"/>
    <w:rsid w:val="000375C5"/>
    <w:rsid w:val="0003767C"/>
    <w:rsid w:val="00037703"/>
    <w:rsid w:val="00037966"/>
    <w:rsid w:val="000379A0"/>
    <w:rsid w:val="00037CD2"/>
    <w:rsid w:val="00037F14"/>
    <w:rsid w:val="000401DB"/>
    <w:rsid w:val="0004051C"/>
    <w:rsid w:val="000405AD"/>
    <w:rsid w:val="00040833"/>
    <w:rsid w:val="00040A8D"/>
    <w:rsid w:val="00040F4F"/>
    <w:rsid w:val="0004132D"/>
    <w:rsid w:val="000414A1"/>
    <w:rsid w:val="00041612"/>
    <w:rsid w:val="00041C9D"/>
    <w:rsid w:val="00042553"/>
    <w:rsid w:val="00042927"/>
    <w:rsid w:val="00043662"/>
    <w:rsid w:val="00043AB4"/>
    <w:rsid w:val="00043B06"/>
    <w:rsid w:val="00043B59"/>
    <w:rsid w:val="00043E20"/>
    <w:rsid w:val="00043F0E"/>
    <w:rsid w:val="0004449D"/>
    <w:rsid w:val="0004489E"/>
    <w:rsid w:val="00044BC7"/>
    <w:rsid w:val="00044CFA"/>
    <w:rsid w:val="000454E0"/>
    <w:rsid w:val="0004584D"/>
    <w:rsid w:val="000459C7"/>
    <w:rsid w:val="00046630"/>
    <w:rsid w:val="00046C80"/>
    <w:rsid w:val="000473CF"/>
    <w:rsid w:val="000473D8"/>
    <w:rsid w:val="00050103"/>
    <w:rsid w:val="00050112"/>
    <w:rsid w:val="00050186"/>
    <w:rsid w:val="00050276"/>
    <w:rsid w:val="00050466"/>
    <w:rsid w:val="000505CC"/>
    <w:rsid w:val="00050B94"/>
    <w:rsid w:val="00050BBE"/>
    <w:rsid w:val="0005106E"/>
    <w:rsid w:val="000511F9"/>
    <w:rsid w:val="00051381"/>
    <w:rsid w:val="000515F7"/>
    <w:rsid w:val="000516C0"/>
    <w:rsid w:val="00051B32"/>
    <w:rsid w:val="00051D7C"/>
    <w:rsid w:val="0005230E"/>
    <w:rsid w:val="00052850"/>
    <w:rsid w:val="000528A2"/>
    <w:rsid w:val="00052BBA"/>
    <w:rsid w:val="00052CDB"/>
    <w:rsid w:val="00052DEC"/>
    <w:rsid w:val="0005357A"/>
    <w:rsid w:val="00053588"/>
    <w:rsid w:val="00053ECC"/>
    <w:rsid w:val="000540E4"/>
    <w:rsid w:val="0005450F"/>
    <w:rsid w:val="00054A00"/>
    <w:rsid w:val="00054B05"/>
    <w:rsid w:val="00054D72"/>
    <w:rsid w:val="00054D9D"/>
    <w:rsid w:val="00054E78"/>
    <w:rsid w:val="0005515F"/>
    <w:rsid w:val="00055676"/>
    <w:rsid w:val="00055B2E"/>
    <w:rsid w:val="00056544"/>
    <w:rsid w:val="00056BDE"/>
    <w:rsid w:val="00056C07"/>
    <w:rsid w:val="000574CE"/>
    <w:rsid w:val="0005774E"/>
    <w:rsid w:val="00057E36"/>
    <w:rsid w:val="00057EEC"/>
    <w:rsid w:val="000601E4"/>
    <w:rsid w:val="00060D8E"/>
    <w:rsid w:val="00060F10"/>
    <w:rsid w:val="0006167D"/>
    <w:rsid w:val="000617FB"/>
    <w:rsid w:val="00061A66"/>
    <w:rsid w:val="00062159"/>
    <w:rsid w:val="0006220D"/>
    <w:rsid w:val="00062328"/>
    <w:rsid w:val="0006262A"/>
    <w:rsid w:val="00062AE8"/>
    <w:rsid w:val="00062DE8"/>
    <w:rsid w:val="00063B0F"/>
    <w:rsid w:val="00063B1E"/>
    <w:rsid w:val="00063C3C"/>
    <w:rsid w:val="00063C7C"/>
    <w:rsid w:val="00063D9E"/>
    <w:rsid w:val="0006474C"/>
    <w:rsid w:val="00064762"/>
    <w:rsid w:val="00064AD3"/>
    <w:rsid w:val="00064EB4"/>
    <w:rsid w:val="00065088"/>
    <w:rsid w:val="0006509F"/>
    <w:rsid w:val="000650BB"/>
    <w:rsid w:val="000652D3"/>
    <w:rsid w:val="00065472"/>
    <w:rsid w:val="000654A0"/>
    <w:rsid w:val="000656C4"/>
    <w:rsid w:val="00065E0D"/>
    <w:rsid w:val="00065E94"/>
    <w:rsid w:val="000663B7"/>
    <w:rsid w:val="0006648A"/>
    <w:rsid w:val="00066719"/>
    <w:rsid w:val="00066BDE"/>
    <w:rsid w:val="00066C4D"/>
    <w:rsid w:val="0006721E"/>
    <w:rsid w:val="0006752E"/>
    <w:rsid w:val="000675D7"/>
    <w:rsid w:val="000679F4"/>
    <w:rsid w:val="000701AD"/>
    <w:rsid w:val="0007070C"/>
    <w:rsid w:val="000707CA"/>
    <w:rsid w:val="00070998"/>
    <w:rsid w:val="00070C06"/>
    <w:rsid w:val="00070D21"/>
    <w:rsid w:val="00071030"/>
    <w:rsid w:val="00071368"/>
    <w:rsid w:val="000717FB"/>
    <w:rsid w:val="00071963"/>
    <w:rsid w:val="000719BF"/>
    <w:rsid w:val="00071D7F"/>
    <w:rsid w:val="00072089"/>
    <w:rsid w:val="0007208A"/>
    <w:rsid w:val="00072091"/>
    <w:rsid w:val="0007213C"/>
    <w:rsid w:val="00072945"/>
    <w:rsid w:val="00072BBA"/>
    <w:rsid w:val="00072FF5"/>
    <w:rsid w:val="000730DC"/>
    <w:rsid w:val="00073279"/>
    <w:rsid w:val="00073835"/>
    <w:rsid w:val="00073EA8"/>
    <w:rsid w:val="0007414E"/>
    <w:rsid w:val="0007436B"/>
    <w:rsid w:val="00074621"/>
    <w:rsid w:val="000755AA"/>
    <w:rsid w:val="00075965"/>
    <w:rsid w:val="00075D50"/>
    <w:rsid w:val="00075FC5"/>
    <w:rsid w:val="00075FDA"/>
    <w:rsid w:val="00076386"/>
    <w:rsid w:val="0007648F"/>
    <w:rsid w:val="000765B1"/>
    <w:rsid w:val="00076654"/>
    <w:rsid w:val="00076D82"/>
    <w:rsid w:val="00077107"/>
    <w:rsid w:val="000775F5"/>
    <w:rsid w:val="000802F7"/>
    <w:rsid w:val="000804AB"/>
    <w:rsid w:val="0008089A"/>
    <w:rsid w:val="00080A95"/>
    <w:rsid w:val="000810CD"/>
    <w:rsid w:val="000810EB"/>
    <w:rsid w:val="00081AE3"/>
    <w:rsid w:val="00081EC2"/>
    <w:rsid w:val="00082154"/>
    <w:rsid w:val="00082223"/>
    <w:rsid w:val="00082A0A"/>
    <w:rsid w:val="00082FAF"/>
    <w:rsid w:val="00083800"/>
    <w:rsid w:val="00084292"/>
    <w:rsid w:val="0008450D"/>
    <w:rsid w:val="000845EE"/>
    <w:rsid w:val="00084722"/>
    <w:rsid w:val="000849B6"/>
    <w:rsid w:val="00084A65"/>
    <w:rsid w:val="00084D39"/>
    <w:rsid w:val="00084F5E"/>
    <w:rsid w:val="000854D9"/>
    <w:rsid w:val="0008559A"/>
    <w:rsid w:val="0008576C"/>
    <w:rsid w:val="000865AD"/>
    <w:rsid w:val="000865B1"/>
    <w:rsid w:val="00086CF6"/>
    <w:rsid w:val="000902C2"/>
    <w:rsid w:val="000902C7"/>
    <w:rsid w:val="0009032D"/>
    <w:rsid w:val="00090560"/>
    <w:rsid w:val="0009068A"/>
    <w:rsid w:val="00090989"/>
    <w:rsid w:val="00090C42"/>
    <w:rsid w:val="00090CA0"/>
    <w:rsid w:val="000915E5"/>
    <w:rsid w:val="0009162F"/>
    <w:rsid w:val="000916DD"/>
    <w:rsid w:val="000919BA"/>
    <w:rsid w:val="00091A92"/>
    <w:rsid w:val="00091AB2"/>
    <w:rsid w:val="000921E9"/>
    <w:rsid w:val="00092501"/>
    <w:rsid w:val="00093C49"/>
    <w:rsid w:val="000943FC"/>
    <w:rsid w:val="00094A16"/>
    <w:rsid w:val="00095579"/>
    <w:rsid w:val="00095996"/>
    <w:rsid w:val="00095A80"/>
    <w:rsid w:val="0009607C"/>
    <w:rsid w:val="000962FF"/>
    <w:rsid w:val="000973E1"/>
    <w:rsid w:val="00097700"/>
    <w:rsid w:val="00097C4B"/>
    <w:rsid w:val="00097C8A"/>
    <w:rsid w:val="00097D4E"/>
    <w:rsid w:val="000A07BB"/>
    <w:rsid w:val="000A0ABA"/>
    <w:rsid w:val="000A13AD"/>
    <w:rsid w:val="000A1402"/>
    <w:rsid w:val="000A1577"/>
    <w:rsid w:val="000A1DB6"/>
    <w:rsid w:val="000A1FFA"/>
    <w:rsid w:val="000A20BA"/>
    <w:rsid w:val="000A2200"/>
    <w:rsid w:val="000A245A"/>
    <w:rsid w:val="000A262C"/>
    <w:rsid w:val="000A2683"/>
    <w:rsid w:val="000A26B5"/>
    <w:rsid w:val="000A2865"/>
    <w:rsid w:val="000A3204"/>
    <w:rsid w:val="000A3C8D"/>
    <w:rsid w:val="000A3DFE"/>
    <w:rsid w:val="000A40EC"/>
    <w:rsid w:val="000A4185"/>
    <w:rsid w:val="000A44C9"/>
    <w:rsid w:val="000A4571"/>
    <w:rsid w:val="000A52CA"/>
    <w:rsid w:val="000A54EE"/>
    <w:rsid w:val="000A5E28"/>
    <w:rsid w:val="000A60A9"/>
    <w:rsid w:val="000A6A23"/>
    <w:rsid w:val="000A6A40"/>
    <w:rsid w:val="000A6C2E"/>
    <w:rsid w:val="000A7733"/>
    <w:rsid w:val="000A7BC5"/>
    <w:rsid w:val="000A7F19"/>
    <w:rsid w:val="000B03AE"/>
    <w:rsid w:val="000B0806"/>
    <w:rsid w:val="000B0989"/>
    <w:rsid w:val="000B0C45"/>
    <w:rsid w:val="000B0D19"/>
    <w:rsid w:val="000B13E1"/>
    <w:rsid w:val="000B147A"/>
    <w:rsid w:val="000B16DB"/>
    <w:rsid w:val="000B1C5E"/>
    <w:rsid w:val="000B2282"/>
    <w:rsid w:val="000B27E9"/>
    <w:rsid w:val="000B2A11"/>
    <w:rsid w:val="000B2A5B"/>
    <w:rsid w:val="000B2F14"/>
    <w:rsid w:val="000B363E"/>
    <w:rsid w:val="000B36D3"/>
    <w:rsid w:val="000B3B91"/>
    <w:rsid w:val="000B4207"/>
    <w:rsid w:val="000B48F9"/>
    <w:rsid w:val="000B4B1B"/>
    <w:rsid w:val="000B4C75"/>
    <w:rsid w:val="000B4C9A"/>
    <w:rsid w:val="000B50C3"/>
    <w:rsid w:val="000B538B"/>
    <w:rsid w:val="000B594C"/>
    <w:rsid w:val="000B5AC9"/>
    <w:rsid w:val="000B5F0A"/>
    <w:rsid w:val="000B64E5"/>
    <w:rsid w:val="000B6805"/>
    <w:rsid w:val="000B6C84"/>
    <w:rsid w:val="000B6D37"/>
    <w:rsid w:val="000B6D65"/>
    <w:rsid w:val="000B7053"/>
    <w:rsid w:val="000B743C"/>
    <w:rsid w:val="000C0245"/>
    <w:rsid w:val="000C0C08"/>
    <w:rsid w:val="000C137E"/>
    <w:rsid w:val="000C1885"/>
    <w:rsid w:val="000C1BEB"/>
    <w:rsid w:val="000C1D59"/>
    <w:rsid w:val="000C1DA2"/>
    <w:rsid w:val="000C1F38"/>
    <w:rsid w:val="000C2B09"/>
    <w:rsid w:val="000C2FCC"/>
    <w:rsid w:val="000C30CF"/>
    <w:rsid w:val="000C39E7"/>
    <w:rsid w:val="000C4040"/>
    <w:rsid w:val="000C46BC"/>
    <w:rsid w:val="000C4723"/>
    <w:rsid w:val="000C4896"/>
    <w:rsid w:val="000C501D"/>
    <w:rsid w:val="000C5348"/>
    <w:rsid w:val="000C545B"/>
    <w:rsid w:val="000C55AA"/>
    <w:rsid w:val="000C5B5B"/>
    <w:rsid w:val="000C5CBA"/>
    <w:rsid w:val="000C5DE4"/>
    <w:rsid w:val="000C686C"/>
    <w:rsid w:val="000C694D"/>
    <w:rsid w:val="000C6EB7"/>
    <w:rsid w:val="000C7218"/>
    <w:rsid w:val="000C74BA"/>
    <w:rsid w:val="000C7531"/>
    <w:rsid w:val="000C7BA7"/>
    <w:rsid w:val="000C7C3F"/>
    <w:rsid w:val="000D06C0"/>
    <w:rsid w:val="000D0BD6"/>
    <w:rsid w:val="000D0C61"/>
    <w:rsid w:val="000D1090"/>
    <w:rsid w:val="000D1440"/>
    <w:rsid w:val="000D17BB"/>
    <w:rsid w:val="000D1AA1"/>
    <w:rsid w:val="000D27AD"/>
    <w:rsid w:val="000D2830"/>
    <w:rsid w:val="000D29D1"/>
    <w:rsid w:val="000D2B0A"/>
    <w:rsid w:val="000D3286"/>
    <w:rsid w:val="000D344D"/>
    <w:rsid w:val="000D3942"/>
    <w:rsid w:val="000D40E7"/>
    <w:rsid w:val="000D47F0"/>
    <w:rsid w:val="000D5013"/>
    <w:rsid w:val="000D5772"/>
    <w:rsid w:val="000D57B9"/>
    <w:rsid w:val="000D584F"/>
    <w:rsid w:val="000D598D"/>
    <w:rsid w:val="000D5A6E"/>
    <w:rsid w:val="000D6646"/>
    <w:rsid w:val="000D6D8D"/>
    <w:rsid w:val="000D759A"/>
    <w:rsid w:val="000D76BC"/>
    <w:rsid w:val="000D7750"/>
    <w:rsid w:val="000D79E2"/>
    <w:rsid w:val="000E071E"/>
    <w:rsid w:val="000E078F"/>
    <w:rsid w:val="000E0923"/>
    <w:rsid w:val="000E0DEE"/>
    <w:rsid w:val="000E0E32"/>
    <w:rsid w:val="000E1709"/>
    <w:rsid w:val="000E181D"/>
    <w:rsid w:val="000E1B76"/>
    <w:rsid w:val="000E23AC"/>
    <w:rsid w:val="000E24B5"/>
    <w:rsid w:val="000E24D7"/>
    <w:rsid w:val="000E25B7"/>
    <w:rsid w:val="000E2719"/>
    <w:rsid w:val="000E27AA"/>
    <w:rsid w:val="000E29F5"/>
    <w:rsid w:val="000E337A"/>
    <w:rsid w:val="000E34D9"/>
    <w:rsid w:val="000E34FD"/>
    <w:rsid w:val="000E392B"/>
    <w:rsid w:val="000E395B"/>
    <w:rsid w:val="000E3D73"/>
    <w:rsid w:val="000E4350"/>
    <w:rsid w:val="000E4376"/>
    <w:rsid w:val="000E4408"/>
    <w:rsid w:val="000E4A6E"/>
    <w:rsid w:val="000E5262"/>
    <w:rsid w:val="000E53AB"/>
    <w:rsid w:val="000E5716"/>
    <w:rsid w:val="000E5721"/>
    <w:rsid w:val="000E6337"/>
    <w:rsid w:val="000E6B13"/>
    <w:rsid w:val="000E707D"/>
    <w:rsid w:val="000E7A79"/>
    <w:rsid w:val="000E7BD7"/>
    <w:rsid w:val="000F0546"/>
    <w:rsid w:val="000F0909"/>
    <w:rsid w:val="000F0F00"/>
    <w:rsid w:val="000F1035"/>
    <w:rsid w:val="000F15B2"/>
    <w:rsid w:val="000F19DE"/>
    <w:rsid w:val="000F1C61"/>
    <w:rsid w:val="000F2218"/>
    <w:rsid w:val="000F2222"/>
    <w:rsid w:val="000F24F6"/>
    <w:rsid w:val="000F2639"/>
    <w:rsid w:val="000F2E1F"/>
    <w:rsid w:val="000F2F16"/>
    <w:rsid w:val="000F341D"/>
    <w:rsid w:val="000F37B0"/>
    <w:rsid w:val="000F3F5F"/>
    <w:rsid w:val="000F4462"/>
    <w:rsid w:val="000F4595"/>
    <w:rsid w:val="000F4964"/>
    <w:rsid w:val="000F4A6C"/>
    <w:rsid w:val="000F4B0A"/>
    <w:rsid w:val="000F4B0E"/>
    <w:rsid w:val="000F4CB2"/>
    <w:rsid w:val="000F4E44"/>
    <w:rsid w:val="000F4E90"/>
    <w:rsid w:val="000F4ED1"/>
    <w:rsid w:val="000F544E"/>
    <w:rsid w:val="000F568D"/>
    <w:rsid w:val="000F586F"/>
    <w:rsid w:val="000F59F1"/>
    <w:rsid w:val="000F5C66"/>
    <w:rsid w:val="000F5D39"/>
    <w:rsid w:val="000F5E7D"/>
    <w:rsid w:val="000F68D0"/>
    <w:rsid w:val="000F6B15"/>
    <w:rsid w:val="000F6EA0"/>
    <w:rsid w:val="000F70F4"/>
    <w:rsid w:val="000F77C0"/>
    <w:rsid w:val="00100457"/>
    <w:rsid w:val="001004CF"/>
    <w:rsid w:val="001008DC"/>
    <w:rsid w:val="0010093A"/>
    <w:rsid w:val="00100969"/>
    <w:rsid w:val="0010170B"/>
    <w:rsid w:val="00101933"/>
    <w:rsid w:val="00101C4F"/>
    <w:rsid w:val="001021C0"/>
    <w:rsid w:val="0010234E"/>
    <w:rsid w:val="00102BED"/>
    <w:rsid w:val="00102C9F"/>
    <w:rsid w:val="0010354A"/>
    <w:rsid w:val="001038EC"/>
    <w:rsid w:val="00103AA3"/>
    <w:rsid w:val="00103F1B"/>
    <w:rsid w:val="00103FC9"/>
    <w:rsid w:val="00104089"/>
    <w:rsid w:val="00104447"/>
    <w:rsid w:val="0010597E"/>
    <w:rsid w:val="00105B05"/>
    <w:rsid w:val="001068D2"/>
    <w:rsid w:val="001069F2"/>
    <w:rsid w:val="00106A1B"/>
    <w:rsid w:val="00107284"/>
    <w:rsid w:val="00107453"/>
    <w:rsid w:val="00107A6D"/>
    <w:rsid w:val="001103BD"/>
    <w:rsid w:val="001107E3"/>
    <w:rsid w:val="00110EC1"/>
    <w:rsid w:val="00111208"/>
    <w:rsid w:val="001115E4"/>
    <w:rsid w:val="0011170E"/>
    <w:rsid w:val="001117AA"/>
    <w:rsid w:val="00111808"/>
    <w:rsid w:val="00111C91"/>
    <w:rsid w:val="001120CF"/>
    <w:rsid w:val="00112220"/>
    <w:rsid w:val="001122CA"/>
    <w:rsid w:val="00112C82"/>
    <w:rsid w:val="00113123"/>
    <w:rsid w:val="0011313E"/>
    <w:rsid w:val="0011321A"/>
    <w:rsid w:val="0011339F"/>
    <w:rsid w:val="0011355C"/>
    <w:rsid w:val="00113567"/>
    <w:rsid w:val="001136D9"/>
    <w:rsid w:val="00113B8F"/>
    <w:rsid w:val="00113DB4"/>
    <w:rsid w:val="00113EC8"/>
    <w:rsid w:val="001140DB"/>
    <w:rsid w:val="00114112"/>
    <w:rsid w:val="001143E5"/>
    <w:rsid w:val="00114804"/>
    <w:rsid w:val="001148F7"/>
    <w:rsid w:val="001149FD"/>
    <w:rsid w:val="00114E96"/>
    <w:rsid w:val="001152C7"/>
    <w:rsid w:val="0011534B"/>
    <w:rsid w:val="001153D8"/>
    <w:rsid w:val="00115C88"/>
    <w:rsid w:val="0011644A"/>
    <w:rsid w:val="00117332"/>
    <w:rsid w:val="00117556"/>
    <w:rsid w:val="00117654"/>
    <w:rsid w:val="00117728"/>
    <w:rsid w:val="0011784B"/>
    <w:rsid w:val="00117B80"/>
    <w:rsid w:val="00117DF7"/>
    <w:rsid w:val="00117F75"/>
    <w:rsid w:val="00120219"/>
    <w:rsid w:val="001204DD"/>
    <w:rsid w:val="001211F1"/>
    <w:rsid w:val="0012121C"/>
    <w:rsid w:val="00122839"/>
    <w:rsid w:val="00122BE1"/>
    <w:rsid w:val="00122EA6"/>
    <w:rsid w:val="00123023"/>
    <w:rsid w:val="001237AC"/>
    <w:rsid w:val="00123B58"/>
    <w:rsid w:val="00123F99"/>
    <w:rsid w:val="001245AD"/>
    <w:rsid w:val="0012484E"/>
    <w:rsid w:val="00124E12"/>
    <w:rsid w:val="00124E75"/>
    <w:rsid w:val="00125A25"/>
    <w:rsid w:val="001263EA"/>
    <w:rsid w:val="0012673D"/>
    <w:rsid w:val="0012677A"/>
    <w:rsid w:val="001269B8"/>
    <w:rsid w:val="00126F85"/>
    <w:rsid w:val="0012700F"/>
    <w:rsid w:val="00127099"/>
    <w:rsid w:val="00127CAB"/>
    <w:rsid w:val="001302C0"/>
    <w:rsid w:val="00130BCC"/>
    <w:rsid w:val="00131539"/>
    <w:rsid w:val="00131713"/>
    <w:rsid w:val="00131DB1"/>
    <w:rsid w:val="0013205A"/>
    <w:rsid w:val="00132550"/>
    <w:rsid w:val="00132646"/>
    <w:rsid w:val="00132830"/>
    <w:rsid w:val="00132B71"/>
    <w:rsid w:val="001337A5"/>
    <w:rsid w:val="00133BAE"/>
    <w:rsid w:val="0013427A"/>
    <w:rsid w:val="001346DE"/>
    <w:rsid w:val="001348FE"/>
    <w:rsid w:val="0013493A"/>
    <w:rsid w:val="00134B36"/>
    <w:rsid w:val="00134D55"/>
    <w:rsid w:val="00134E51"/>
    <w:rsid w:val="00135005"/>
    <w:rsid w:val="00135283"/>
    <w:rsid w:val="00135C80"/>
    <w:rsid w:val="001360F3"/>
    <w:rsid w:val="001362C2"/>
    <w:rsid w:val="001365B9"/>
    <w:rsid w:val="001366AD"/>
    <w:rsid w:val="0013678C"/>
    <w:rsid w:val="00136955"/>
    <w:rsid w:val="00136ACB"/>
    <w:rsid w:val="00136BE1"/>
    <w:rsid w:val="00136CBC"/>
    <w:rsid w:val="00136D5F"/>
    <w:rsid w:val="00136E19"/>
    <w:rsid w:val="001371B2"/>
    <w:rsid w:val="00137A78"/>
    <w:rsid w:val="00137AB9"/>
    <w:rsid w:val="00137D78"/>
    <w:rsid w:val="00137FE9"/>
    <w:rsid w:val="0014060C"/>
    <w:rsid w:val="001409A0"/>
    <w:rsid w:val="001411D2"/>
    <w:rsid w:val="001412FC"/>
    <w:rsid w:val="00141D46"/>
    <w:rsid w:val="00141E40"/>
    <w:rsid w:val="00141F08"/>
    <w:rsid w:val="00141FF2"/>
    <w:rsid w:val="0014287A"/>
    <w:rsid w:val="00142DE2"/>
    <w:rsid w:val="00143726"/>
    <w:rsid w:val="00143A7D"/>
    <w:rsid w:val="00143CC7"/>
    <w:rsid w:val="0014462B"/>
    <w:rsid w:val="00144C87"/>
    <w:rsid w:val="00144FEE"/>
    <w:rsid w:val="00145BEC"/>
    <w:rsid w:val="001467B1"/>
    <w:rsid w:val="0014685D"/>
    <w:rsid w:val="00147276"/>
    <w:rsid w:val="0014792A"/>
    <w:rsid w:val="00150175"/>
    <w:rsid w:val="001502C8"/>
    <w:rsid w:val="0015039A"/>
    <w:rsid w:val="00150565"/>
    <w:rsid w:val="00150EC5"/>
    <w:rsid w:val="00151011"/>
    <w:rsid w:val="00151224"/>
    <w:rsid w:val="0015130F"/>
    <w:rsid w:val="00151374"/>
    <w:rsid w:val="00151AAE"/>
    <w:rsid w:val="00151BA3"/>
    <w:rsid w:val="00151FCD"/>
    <w:rsid w:val="00152684"/>
    <w:rsid w:val="00152864"/>
    <w:rsid w:val="00152963"/>
    <w:rsid w:val="00152F69"/>
    <w:rsid w:val="001532BA"/>
    <w:rsid w:val="001533C8"/>
    <w:rsid w:val="00153FED"/>
    <w:rsid w:val="001543BF"/>
    <w:rsid w:val="00155225"/>
    <w:rsid w:val="00155A2B"/>
    <w:rsid w:val="00155A77"/>
    <w:rsid w:val="00155BFD"/>
    <w:rsid w:val="00155E91"/>
    <w:rsid w:val="001565F8"/>
    <w:rsid w:val="00156ABA"/>
    <w:rsid w:val="001570F4"/>
    <w:rsid w:val="00157390"/>
    <w:rsid w:val="00160268"/>
    <w:rsid w:val="001605E0"/>
    <w:rsid w:val="00160684"/>
    <w:rsid w:val="00160998"/>
    <w:rsid w:val="00160CD6"/>
    <w:rsid w:val="00160DB9"/>
    <w:rsid w:val="00160F5F"/>
    <w:rsid w:val="001613B1"/>
    <w:rsid w:val="00161B5D"/>
    <w:rsid w:val="00162308"/>
    <w:rsid w:val="0016282B"/>
    <w:rsid w:val="00162A13"/>
    <w:rsid w:val="00162C4F"/>
    <w:rsid w:val="0016316A"/>
    <w:rsid w:val="001632B7"/>
    <w:rsid w:val="0016339D"/>
    <w:rsid w:val="00163539"/>
    <w:rsid w:val="0016381F"/>
    <w:rsid w:val="001638E6"/>
    <w:rsid w:val="00163D1D"/>
    <w:rsid w:val="00163D28"/>
    <w:rsid w:val="00163F99"/>
    <w:rsid w:val="00164171"/>
    <w:rsid w:val="001641A8"/>
    <w:rsid w:val="0016425C"/>
    <w:rsid w:val="00164E58"/>
    <w:rsid w:val="00165033"/>
    <w:rsid w:val="00165346"/>
    <w:rsid w:val="00165926"/>
    <w:rsid w:val="00165A60"/>
    <w:rsid w:val="00165D3A"/>
    <w:rsid w:val="00165F4B"/>
    <w:rsid w:val="0016610E"/>
    <w:rsid w:val="001665EB"/>
    <w:rsid w:val="00166852"/>
    <w:rsid w:val="00166B49"/>
    <w:rsid w:val="00166D4C"/>
    <w:rsid w:val="00166FF1"/>
    <w:rsid w:val="001670AF"/>
    <w:rsid w:val="001670EA"/>
    <w:rsid w:val="001674A0"/>
    <w:rsid w:val="00167C3F"/>
    <w:rsid w:val="00167EF0"/>
    <w:rsid w:val="00170082"/>
    <w:rsid w:val="0017022B"/>
    <w:rsid w:val="00170539"/>
    <w:rsid w:val="00170A50"/>
    <w:rsid w:val="00171600"/>
    <w:rsid w:val="0017281E"/>
    <w:rsid w:val="0017285E"/>
    <w:rsid w:val="00173179"/>
    <w:rsid w:val="001731C2"/>
    <w:rsid w:val="0017360C"/>
    <w:rsid w:val="001742EB"/>
    <w:rsid w:val="00174604"/>
    <w:rsid w:val="0017464B"/>
    <w:rsid w:val="00174FFD"/>
    <w:rsid w:val="00175013"/>
    <w:rsid w:val="001759CA"/>
    <w:rsid w:val="00175D0E"/>
    <w:rsid w:val="00176140"/>
    <w:rsid w:val="0017675A"/>
    <w:rsid w:val="001767E3"/>
    <w:rsid w:val="00176C03"/>
    <w:rsid w:val="0017726A"/>
    <w:rsid w:val="001774D8"/>
    <w:rsid w:val="001779F2"/>
    <w:rsid w:val="00177DD3"/>
    <w:rsid w:val="00177F66"/>
    <w:rsid w:val="00180072"/>
    <w:rsid w:val="00180278"/>
    <w:rsid w:val="00180717"/>
    <w:rsid w:val="001807F2"/>
    <w:rsid w:val="0018157F"/>
    <w:rsid w:val="001818A7"/>
    <w:rsid w:val="00182320"/>
    <w:rsid w:val="001824E3"/>
    <w:rsid w:val="00182647"/>
    <w:rsid w:val="00182725"/>
    <w:rsid w:val="001828B2"/>
    <w:rsid w:val="001829C8"/>
    <w:rsid w:val="001829DA"/>
    <w:rsid w:val="00183F1A"/>
    <w:rsid w:val="00184239"/>
    <w:rsid w:val="001842C0"/>
    <w:rsid w:val="00185204"/>
    <w:rsid w:val="001858BC"/>
    <w:rsid w:val="00185B5D"/>
    <w:rsid w:val="00185CFD"/>
    <w:rsid w:val="00186682"/>
    <w:rsid w:val="00186904"/>
    <w:rsid w:val="0018695A"/>
    <w:rsid w:val="00186B0A"/>
    <w:rsid w:val="00187CDF"/>
    <w:rsid w:val="0019005E"/>
    <w:rsid w:val="001901E9"/>
    <w:rsid w:val="001902FD"/>
    <w:rsid w:val="001905BD"/>
    <w:rsid w:val="00190B69"/>
    <w:rsid w:val="00191E79"/>
    <w:rsid w:val="001922C2"/>
    <w:rsid w:val="0019254A"/>
    <w:rsid w:val="0019268F"/>
    <w:rsid w:val="001926F3"/>
    <w:rsid w:val="00192916"/>
    <w:rsid w:val="0019295D"/>
    <w:rsid w:val="00192982"/>
    <w:rsid w:val="00192BD4"/>
    <w:rsid w:val="00192E99"/>
    <w:rsid w:val="00192FE6"/>
    <w:rsid w:val="00193369"/>
    <w:rsid w:val="001933B8"/>
    <w:rsid w:val="001933F9"/>
    <w:rsid w:val="00193511"/>
    <w:rsid w:val="0019360B"/>
    <w:rsid w:val="001938FE"/>
    <w:rsid w:val="00193986"/>
    <w:rsid w:val="00193B08"/>
    <w:rsid w:val="00193D4A"/>
    <w:rsid w:val="00193E59"/>
    <w:rsid w:val="001940B6"/>
    <w:rsid w:val="001940E4"/>
    <w:rsid w:val="00194570"/>
    <w:rsid w:val="0019474B"/>
    <w:rsid w:val="00194AF7"/>
    <w:rsid w:val="0019507D"/>
    <w:rsid w:val="00195CA3"/>
    <w:rsid w:val="00195F62"/>
    <w:rsid w:val="001966C1"/>
    <w:rsid w:val="001967E5"/>
    <w:rsid w:val="00196BF4"/>
    <w:rsid w:val="00197198"/>
    <w:rsid w:val="001972DA"/>
    <w:rsid w:val="00197347"/>
    <w:rsid w:val="001976AA"/>
    <w:rsid w:val="00197741"/>
    <w:rsid w:val="00197D91"/>
    <w:rsid w:val="00197FEF"/>
    <w:rsid w:val="001A02F6"/>
    <w:rsid w:val="001A0760"/>
    <w:rsid w:val="001A0A60"/>
    <w:rsid w:val="001A1142"/>
    <w:rsid w:val="001A15C6"/>
    <w:rsid w:val="001A24A2"/>
    <w:rsid w:val="001A29E8"/>
    <w:rsid w:val="001A365E"/>
    <w:rsid w:val="001A43AE"/>
    <w:rsid w:val="001A4741"/>
    <w:rsid w:val="001A4A62"/>
    <w:rsid w:val="001A5510"/>
    <w:rsid w:val="001A5A8F"/>
    <w:rsid w:val="001A5C7B"/>
    <w:rsid w:val="001A5E19"/>
    <w:rsid w:val="001A63D8"/>
    <w:rsid w:val="001A73FE"/>
    <w:rsid w:val="001A78EE"/>
    <w:rsid w:val="001A7C72"/>
    <w:rsid w:val="001B001E"/>
    <w:rsid w:val="001B00EB"/>
    <w:rsid w:val="001B01FA"/>
    <w:rsid w:val="001B0832"/>
    <w:rsid w:val="001B0B6E"/>
    <w:rsid w:val="001B0CFC"/>
    <w:rsid w:val="001B0EBE"/>
    <w:rsid w:val="001B17B7"/>
    <w:rsid w:val="001B17C7"/>
    <w:rsid w:val="001B1808"/>
    <w:rsid w:val="001B18A7"/>
    <w:rsid w:val="001B2479"/>
    <w:rsid w:val="001B2628"/>
    <w:rsid w:val="001B2762"/>
    <w:rsid w:val="001B28D9"/>
    <w:rsid w:val="001B2B2F"/>
    <w:rsid w:val="001B2F14"/>
    <w:rsid w:val="001B2F6B"/>
    <w:rsid w:val="001B311A"/>
    <w:rsid w:val="001B341C"/>
    <w:rsid w:val="001B35DC"/>
    <w:rsid w:val="001B3653"/>
    <w:rsid w:val="001B36FC"/>
    <w:rsid w:val="001B38EE"/>
    <w:rsid w:val="001B4109"/>
    <w:rsid w:val="001B41ED"/>
    <w:rsid w:val="001B4607"/>
    <w:rsid w:val="001B4C71"/>
    <w:rsid w:val="001B5594"/>
    <w:rsid w:val="001B5864"/>
    <w:rsid w:val="001B5B45"/>
    <w:rsid w:val="001B6697"/>
    <w:rsid w:val="001B6796"/>
    <w:rsid w:val="001B72F1"/>
    <w:rsid w:val="001B7D45"/>
    <w:rsid w:val="001B7E0C"/>
    <w:rsid w:val="001C0220"/>
    <w:rsid w:val="001C053A"/>
    <w:rsid w:val="001C0674"/>
    <w:rsid w:val="001C0945"/>
    <w:rsid w:val="001C0DDB"/>
    <w:rsid w:val="001C1405"/>
    <w:rsid w:val="001C1A08"/>
    <w:rsid w:val="001C1B93"/>
    <w:rsid w:val="001C226F"/>
    <w:rsid w:val="001C260B"/>
    <w:rsid w:val="001C2D3E"/>
    <w:rsid w:val="001C3197"/>
    <w:rsid w:val="001C333F"/>
    <w:rsid w:val="001C3670"/>
    <w:rsid w:val="001C385A"/>
    <w:rsid w:val="001C4036"/>
    <w:rsid w:val="001C45B4"/>
    <w:rsid w:val="001C487F"/>
    <w:rsid w:val="001C4A6E"/>
    <w:rsid w:val="001C4C18"/>
    <w:rsid w:val="001C5296"/>
    <w:rsid w:val="001C5335"/>
    <w:rsid w:val="001C5F64"/>
    <w:rsid w:val="001C60DD"/>
    <w:rsid w:val="001C66AC"/>
    <w:rsid w:val="001C6754"/>
    <w:rsid w:val="001C6867"/>
    <w:rsid w:val="001C6A2B"/>
    <w:rsid w:val="001C6AD0"/>
    <w:rsid w:val="001C6DEB"/>
    <w:rsid w:val="001C6EAC"/>
    <w:rsid w:val="001C70D2"/>
    <w:rsid w:val="001C7466"/>
    <w:rsid w:val="001C77F0"/>
    <w:rsid w:val="001D0133"/>
    <w:rsid w:val="001D0862"/>
    <w:rsid w:val="001D0953"/>
    <w:rsid w:val="001D1188"/>
    <w:rsid w:val="001D152B"/>
    <w:rsid w:val="001D30C9"/>
    <w:rsid w:val="001D3429"/>
    <w:rsid w:val="001D3498"/>
    <w:rsid w:val="001D34BD"/>
    <w:rsid w:val="001D36DB"/>
    <w:rsid w:val="001D3AAF"/>
    <w:rsid w:val="001D3B68"/>
    <w:rsid w:val="001D3FDD"/>
    <w:rsid w:val="001D445B"/>
    <w:rsid w:val="001D4465"/>
    <w:rsid w:val="001D4614"/>
    <w:rsid w:val="001D46A0"/>
    <w:rsid w:val="001D46C3"/>
    <w:rsid w:val="001D47B1"/>
    <w:rsid w:val="001D4CC8"/>
    <w:rsid w:val="001D4F99"/>
    <w:rsid w:val="001D5082"/>
    <w:rsid w:val="001D50C2"/>
    <w:rsid w:val="001D5A5D"/>
    <w:rsid w:val="001D65E8"/>
    <w:rsid w:val="001D6A65"/>
    <w:rsid w:val="001D7259"/>
    <w:rsid w:val="001D753C"/>
    <w:rsid w:val="001D7913"/>
    <w:rsid w:val="001D7CA4"/>
    <w:rsid w:val="001D7CB5"/>
    <w:rsid w:val="001D7E58"/>
    <w:rsid w:val="001E0425"/>
    <w:rsid w:val="001E0734"/>
    <w:rsid w:val="001E1357"/>
    <w:rsid w:val="001E13B3"/>
    <w:rsid w:val="001E15A8"/>
    <w:rsid w:val="001E1A08"/>
    <w:rsid w:val="001E1B6A"/>
    <w:rsid w:val="001E1F4D"/>
    <w:rsid w:val="001E2289"/>
    <w:rsid w:val="001E288E"/>
    <w:rsid w:val="001E29B0"/>
    <w:rsid w:val="001E2A5B"/>
    <w:rsid w:val="001E30A0"/>
    <w:rsid w:val="001E3342"/>
    <w:rsid w:val="001E388A"/>
    <w:rsid w:val="001E3DE1"/>
    <w:rsid w:val="001E3F8C"/>
    <w:rsid w:val="001E4225"/>
    <w:rsid w:val="001E467B"/>
    <w:rsid w:val="001E4D4F"/>
    <w:rsid w:val="001E54F9"/>
    <w:rsid w:val="001E57CF"/>
    <w:rsid w:val="001E5981"/>
    <w:rsid w:val="001E5A8F"/>
    <w:rsid w:val="001E6074"/>
    <w:rsid w:val="001E6432"/>
    <w:rsid w:val="001E6826"/>
    <w:rsid w:val="001E6995"/>
    <w:rsid w:val="001E6E8E"/>
    <w:rsid w:val="001E74BA"/>
    <w:rsid w:val="001E7584"/>
    <w:rsid w:val="001E7ACE"/>
    <w:rsid w:val="001E7B9F"/>
    <w:rsid w:val="001E7DFE"/>
    <w:rsid w:val="001F01FB"/>
    <w:rsid w:val="001F0658"/>
    <w:rsid w:val="001F0C29"/>
    <w:rsid w:val="001F0E92"/>
    <w:rsid w:val="001F119B"/>
    <w:rsid w:val="001F1609"/>
    <w:rsid w:val="001F1987"/>
    <w:rsid w:val="001F1BB7"/>
    <w:rsid w:val="001F201D"/>
    <w:rsid w:val="001F207B"/>
    <w:rsid w:val="001F20BB"/>
    <w:rsid w:val="001F21BC"/>
    <w:rsid w:val="001F22D5"/>
    <w:rsid w:val="001F23BD"/>
    <w:rsid w:val="001F2440"/>
    <w:rsid w:val="001F26AC"/>
    <w:rsid w:val="001F2E35"/>
    <w:rsid w:val="001F2EBD"/>
    <w:rsid w:val="001F34DA"/>
    <w:rsid w:val="001F4D00"/>
    <w:rsid w:val="001F4DAC"/>
    <w:rsid w:val="001F4ED9"/>
    <w:rsid w:val="001F5019"/>
    <w:rsid w:val="001F51C5"/>
    <w:rsid w:val="001F529E"/>
    <w:rsid w:val="001F52C2"/>
    <w:rsid w:val="001F5B00"/>
    <w:rsid w:val="001F5FCF"/>
    <w:rsid w:val="001F6440"/>
    <w:rsid w:val="001F65B0"/>
    <w:rsid w:val="001F67AA"/>
    <w:rsid w:val="001F6AFD"/>
    <w:rsid w:val="001F6C23"/>
    <w:rsid w:val="001F738D"/>
    <w:rsid w:val="001F7599"/>
    <w:rsid w:val="001F767B"/>
    <w:rsid w:val="001F79E0"/>
    <w:rsid w:val="001F7D9D"/>
    <w:rsid w:val="0020078F"/>
    <w:rsid w:val="00200ACC"/>
    <w:rsid w:val="0020148F"/>
    <w:rsid w:val="002030A6"/>
    <w:rsid w:val="00203D52"/>
    <w:rsid w:val="00204594"/>
    <w:rsid w:val="00204A2A"/>
    <w:rsid w:val="00204B22"/>
    <w:rsid w:val="00204B3A"/>
    <w:rsid w:val="00204D73"/>
    <w:rsid w:val="00204F9C"/>
    <w:rsid w:val="0020513C"/>
    <w:rsid w:val="0020535A"/>
    <w:rsid w:val="002053F5"/>
    <w:rsid w:val="002055CB"/>
    <w:rsid w:val="002059EF"/>
    <w:rsid w:val="00205A4B"/>
    <w:rsid w:val="00205BDB"/>
    <w:rsid w:val="00206745"/>
    <w:rsid w:val="00206955"/>
    <w:rsid w:val="00206A79"/>
    <w:rsid w:val="00206E7B"/>
    <w:rsid w:val="00206F0F"/>
    <w:rsid w:val="002070D7"/>
    <w:rsid w:val="002072EA"/>
    <w:rsid w:val="002102A4"/>
    <w:rsid w:val="002102FE"/>
    <w:rsid w:val="00210309"/>
    <w:rsid w:val="002104B4"/>
    <w:rsid w:val="002106C3"/>
    <w:rsid w:val="00210966"/>
    <w:rsid w:val="00211519"/>
    <w:rsid w:val="00211A23"/>
    <w:rsid w:val="00211BA2"/>
    <w:rsid w:val="00211DB4"/>
    <w:rsid w:val="0021224B"/>
    <w:rsid w:val="002122FD"/>
    <w:rsid w:val="00212726"/>
    <w:rsid w:val="00212950"/>
    <w:rsid w:val="00212FB8"/>
    <w:rsid w:val="002130E8"/>
    <w:rsid w:val="00213291"/>
    <w:rsid w:val="002132F1"/>
    <w:rsid w:val="002135C6"/>
    <w:rsid w:val="00213709"/>
    <w:rsid w:val="002149AF"/>
    <w:rsid w:val="00214A54"/>
    <w:rsid w:val="00214A86"/>
    <w:rsid w:val="00215AAA"/>
    <w:rsid w:val="002161C2"/>
    <w:rsid w:val="0021682E"/>
    <w:rsid w:val="0021683C"/>
    <w:rsid w:val="0021689A"/>
    <w:rsid w:val="00216A8C"/>
    <w:rsid w:val="00216BC9"/>
    <w:rsid w:val="00216F5F"/>
    <w:rsid w:val="00217A28"/>
    <w:rsid w:val="00217AC5"/>
    <w:rsid w:val="00220615"/>
    <w:rsid w:val="00220D00"/>
    <w:rsid w:val="00221985"/>
    <w:rsid w:val="00221B29"/>
    <w:rsid w:val="00221EC5"/>
    <w:rsid w:val="0022214E"/>
    <w:rsid w:val="002223A8"/>
    <w:rsid w:val="00222A7A"/>
    <w:rsid w:val="00222C57"/>
    <w:rsid w:val="002231F2"/>
    <w:rsid w:val="0022336E"/>
    <w:rsid w:val="00223AC7"/>
    <w:rsid w:val="00223E6D"/>
    <w:rsid w:val="00224362"/>
    <w:rsid w:val="0022443B"/>
    <w:rsid w:val="00224A2C"/>
    <w:rsid w:val="00225217"/>
    <w:rsid w:val="00225255"/>
    <w:rsid w:val="0022559B"/>
    <w:rsid w:val="002256D9"/>
    <w:rsid w:val="00225A39"/>
    <w:rsid w:val="0022624D"/>
    <w:rsid w:val="00226577"/>
    <w:rsid w:val="0022687C"/>
    <w:rsid w:val="00227825"/>
    <w:rsid w:val="00227A3B"/>
    <w:rsid w:val="00227AB4"/>
    <w:rsid w:val="002303AE"/>
    <w:rsid w:val="002306F8"/>
    <w:rsid w:val="002312F4"/>
    <w:rsid w:val="00231351"/>
    <w:rsid w:val="002313A2"/>
    <w:rsid w:val="00231686"/>
    <w:rsid w:val="00231779"/>
    <w:rsid w:val="00231C52"/>
    <w:rsid w:val="00231C7E"/>
    <w:rsid w:val="00231FC7"/>
    <w:rsid w:val="002321E5"/>
    <w:rsid w:val="00232930"/>
    <w:rsid w:val="0023298E"/>
    <w:rsid w:val="00232A95"/>
    <w:rsid w:val="00232C3F"/>
    <w:rsid w:val="00232CD7"/>
    <w:rsid w:val="00232DD9"/>
    <w:rsid w:val="0023308F"/>
    <w:rsid w:val="00233403"/>
    <w:rsid w:val="00233440"/>
    <w:rsid w:val="00233B0E"/>
    <w:rsid w:val="00233D0E"/>
    <w:rsid w:val="002342AF"/>
    <w:rsid w:val="00234E13"/>
    <w:rsid w:val="00235455"/>
    <w:rsid w:val="00235D86"/>
    <w:rsid w:val="00236450"/>
    <w:rsid w:val="002364F0"/>
    <w:rsid w:val="00236765"/>
    <w:rsid w:val="00236A6E"/>
    <w:rsid w:val="0023716B"/>
    <w:rsid w:val="0023765A"/>
    <w:rsid w:val="00237921"/>
    <w:rsid w:val="00237B32"/>
    <w:rsid w:val="00240342"/>
    <w:rsid w:val="0024040E"/>
    <w:rsid w:val="0024044C"/>
    <w:rsid w:val="002404C1"/>
    <w:rsid w:val="00240AC0"/>
    <w:rsid w:val="00241311"/>
    <w:rsid w:val="0024137D"/>
    <w:rsid w:val="002415F2"/>
    <w:rsid w:val="002416BC"/>
    <w:rsid w:val="0024173E"/>
    <w:rsid w:val="002418E8"/>
    <w:rsid w:val="00241FE8"/>
    <w:rsid w:val="002423C1"/>
    <w:rsid w:val="00242E22"/>
    <w:rsid w:val="00242F7E"/>
    <w:rsid w:val="0024336B"/>
    <w:rsid w:val="0024407A"/>
    <w:rsid w:val="00244194"/>
    <w:rsid w:val="0024424F"/>
    <w:rsid w:val="002447E2"/>
    <w:rsid w:val="00244AD3"/>
    <w:rsid w:val="00244D28"/>
    <w:rsid w:val="00244E1A"/>
    <w:rsid w:val="00244E74"/>
    <w:rsid w:val="0024553E"/>
    <w:rsid w:val="00245689"/>
    <w:rsid w:val="00245720"/>
    <w:rsid w:val="00245A6F"/>
    <w:rsid w:val="00245EFA"/>
    <w:rsid w:val="00245EFB"/>
    <w:rsid w:val="00245FD5"/>
    <w:rsid w:val="002477DF"/>
    <w:rsid w:val="00250043"/>
    <w:rsid w:val="0025091F"/>
    <w:rsid w:val="00251AD6"/>
    <w:rsid w:val="002522E1"/>
    <w:rsid w:val="00252659"/>
    <w:rsid w:val="002528CA"/>
    <w:rsid w:val="0025291E"/>
    <w:rsid w:val="00252ACA"/>
    <w:rsid w:val="00252C17"/>
    <w:rsid w:val="00252D42"/>
    <w:rsid w:val="0025307F"/>
    <w:rsid w:val="002534A7"/>
    <w:rsid w:val="00253E11"/>
    <w:rsid w:val="00253EC2"/>
    <w:rsid w:val="00253F12"/>
    <w:rsid w:val="0025452A"/>
    <w:rsid w:val="002551BD"/>
    <w:rsid w:val="00255304"/>
    <w:rsid w:val="0025555C"/>
    <w:rsid w:val="00255893"/>
    <w:rsid w:val="00255A8F"/>
    <w:rsid w:val="00255ED9"/>
    <w:rsid w:val="002567F2"/>
    <w:rsid w:val="002568D0"/>
    <w:rsid w:val="00256930"/>
    <w:rsid w:val="0025706E"/>
    <w:rsid w:val="00257AA9"/>
    <w:rsid w:val="00257E19"/>
    <w:rsid w:val="0026043E"/>
    <w:rsid w:val="00260869"/>
    <w:rsid w:val="002608B0"/>
    <w:rsid w:val="00260AEE"/>
    <w:rsid w:val="00260BD6"/>
    <w:rsid w:val="0026124C"/>
    <w:rsid w:val="00261D4C"/>
    <w:rsid w:val="0026202F"/>
    <w:rsid w:val="002621A6"/>
    <w:rsid w:val="00262381"/>
    <w:rsid w:val="002623B1"/>
    <w:rsid w:val="00262661"/>
    <w:rsid w:val="00262A37"/>
    <w:rsid w:val="00262D5D"/>
    <w:rsid w:val="00262D9D"/>
    <w:rsid w:val="00262FF9"/>
    <w:rsid w:val="00263148"/>
    <w:rsid w:val="002632C2"/>
    <w:rsid w:val="002632DF"/>
    <w:rsid w:val="0026387C"/>
    <w:rsid w:val="00263946"/>
    <w:rsid w:val="00263AFF"/>
    <w:rsid w:val="00263F2D"/>
    <w:rsid w:val="002640BA"/>
    <w:rsid w:val="00264CF2"/>
    <w:rsid w:val="002654DD"/>
    <w:rsid w:val="0026558C"/>
    <w:rsid w:val="00265AF3"/>
    <w:rsid w:val="00265D69"/>
    <w:rsid w:val="00266335"/>
    <w:rsid w:val="002666D9"/>
    <w:rsid w:val="002667A8"/>
    <w:rsid w:val="00266900"/>
    <w:rsid w:val="00266A60"/>
    <w:rsid w:val="00266E85"/>
    <w:rsid w:val="00266F83"/>
    <w:rsid w:val="00267468"/>
    <w:rsid w:val="00267587"/>
    <w:rsid w:val="002675C4"/>
    <w:rsid w:val="002675C8"/>
    <w:rsid w:val="00267760"/>
    <w:rsid w:val="00267BB8"/>
    <w:rsid w:val="00267CCD"/>
    <w:rsid w:val="00267D57"/>
    <w:rsid w:val="00270959"/>
    <w:rsid w:val="00271589"/>
    <w:rsid w:val="002718A7"/>
    <w:rsid w:val="00271A9D"/>
    <w:rsid w:val="0027204F"/>
    <w:rsid w:val="002723B3"/>
    <w:rsid w:val="00273177"/>
    <w:rsid w:val="00273202"/>
    <w:rsid w:val="002740D6"/>
    <w:rsid w:val="0027455B"/>
    <w:rsid w:val="0027466E"/>
    <w:rsid w:val="0027468F"/>
    <w:rsid w:val="002749DF"/>
    <w:rsid w:val="00274F83"/>
    <w:rsid w:val="00275074"/>
    <w:rsid w:val="00275462"/>
    <w:rsid w:val="00275471"/>
    <w:rsid w:val="00275958"/>
    <w:rsid w:val="00275EE7"/>
    <w:rsid w:val="00275F22"/>
    <w:rsid w:val="002763E9"/>
    <w:rsid w:val="0027641C"/>
    <w:rsid w:val="00276736"/>
    <w:rsid w:val="00276F4E"/>
    <w:rsid w:val="002770D1"/>
    <w:rsid w:val="0027773D"/>
    <w:rsid w:val="002778BD"/>
    <w:rsid w:val="0028055B"/>
    <w:rsid w:val="0028075D"/>
    <w:rsid w:val="00280991"/>
    <w:rsid w:val="00280D99"/>
    <w:rsid w:val="002812B3"/>
    <w:rsid w:val="002815FA"/>
    <w:rsid w:val="002816E9"/>
    <w:rsid w:val="00281BDE"/>
    <w:rsid w:val="00281EC1"/>
    <w:rsid w:val="002824C2"/>
    <w:rsid w:val="0028284D"/>
    <w:rsid w:val="00282F06"/>
    <w:rsid w:val="00282F56"/>
    <w:rsid w:val="002835D2"/>
    <w:rsid w:val="0028374C"/>
    <w:rsid w:val="0028374E"/>
    <w:rsid w:val="00283AE7"/>
    <w:rsid w:val="00284047"/>
    <w:rsid w:val="00284345"/>
    <w:rsid w:val="002846A6"/>
    <w:rsid w:val="00284731"/>
    <w:rsid w:val="00284AC4"/>
    <w:rsid w:val="00284B23"/>
    <w:rsid w:val="00284D3D"/>
    <w:rsid w:val="00284E32"/>
    <w:rsid w:val="00285137"/>
    <w:rsid w:val="002851EB"/>
    <w:rsid w:val="002852C7"/>
    <w:rsid w:val="00285510"/>
    <w:rsid w:val="00285559"/>
    <w:rsid w:val="00285BD1"/>
    <w:rsid w:val="00285DE2"/>
    <w:rsid w:val="00285FB8"/>
    <w:rsid w:val="0028616D"/>
    <w:rsid w:val="002866CA"/>
    <w:rsid w:val="00286965"/>
    <w:rsid w:val="00286B22"/>
    <w:rsid w:val="0028717E"/>
    <w:rsid w:val="00287304"/>
    <w:rsid w:val="00287579"/>
    <w:rsid w:val="00287C65"/>
    <w:rsid w:val="00287DAF"/>
    <w:rsid w:val="00287EA6"/>
    <w:rsid w:val="0029136E"/>
    <w:rsid w:val="002916CA"/>
    <w:rsid w:val="00291D04"/>
    <w:rsid w:val="00291D86"/>
    <w:rsid w:val="00292331"/>
    <w:rsid w:val="00292399"/>
    <w:rsid w:val="00292458"/>
    <w:rsid w:val="002926C1"/>
    <w:rsid w:val="0029338A"/>
    <w:rsid w:val="00293403"/>
    <w:rsid w:val="00293AE1"/>
    <w:rsid w:val="00293D5C"/>
    <w:rsid w:val="00293EF8"/>
    <w:rsid w:val="00294238"/>
    <w:rsid w:val="00294445"/>
    <w:rsid w:val="00294B4D"/>
    <w:rsid w:val="00295312"/>
    <w:rsid w:val="0029537E"/>
    <w:rsid w:val="002960D5"/>
    <w:rsid w:val="002965AB"/>
    <w:rsid w:val="002966A7"/>
    <w:rsid w:val="002967D4"/>
    <w:rsid w:val="00296C58"/>
    <w:rsid w:val="00296E93"/>
    <w:rsid w:val="00297063"/>
    <w:rsid w:val="002971A1"/>
    <w:rsid w:val="00297926"/>
    <w:rsid w:val="00297B5F"/>
    <w:rsid w:val="00297BBA"/>
    <w:rsid w:val="00297D9F"/>
    <w:rsid w:val="00297DDE"/>
    <w:rsid w:val="002A014A"/>
    <w:rsid w:val="002A02C9"/>
    <w:rsid w:val="002A067B"/>
    <w:rsid w:val="002A0714"/>
    <w:rsid w:val="002A0795"/>
    <w:rsid w:val="002A0CA6"/>
    <w:rsid w:val="002A1062"/>
    <w:rsid w:val="002A11BD"/>
    <w:rsid w:val="002A12ED"/>
    <w:rsid w:val="002A156C"/>
    <w:rsid w:val="002A1753"/>
    <w:rsid w:val="002A183F"/>
    <w:rsid w:val="002A1B87"/>
    <w:rsid w:val="002A1CFB"/>
    <w:rsid w:val="002A1EA9"/>
    <w:rsid w:val="002A2012"/>
    <w:rsid w:val="002A2413"/>
    <w:rsid w:val="002A2F5E"/>
    <w:rsid w:val="002A300A"/>
    <w:rsid w:val="002A312F"/>
    <w:rsid w:val="002A352A"/>
    <w:rsid w:val="002A35F2"/>
    <w:rsid w:val="002A37F6"/>
    <w:rsid w:val="002A5317"/>
    <w:rsid w:val="002A53D6"/>
    <w:rsid w:val="002A5568"/>
    <w:rsid w:val="002A607D"/>
    <w:rsid w:val="002A67D2"/>
    <w:rsid w:val="002A6B00"/>
    <w:rsid w:val="002A6B26"/>
    <w:rsid w:val="002A75C2"/>
    <w:rsid w:val="002A7E5F"/>
    <w:rsid w:val="002B046D"/>
    <w:rsid w:val="002B04E9"/>
    <w:rsid w:val="002B06E4"/>
    <w:rsid w:val="002B132E"/>
    <w:rsid w:val="002B1499"/>
    <w:rsid w:val="002B1793"/>
    <w:rsid w:val="002B1994"/>
    <w:rsid w:val="002B1B18"/>
    <w:rsid w:val="002B24DF"/>
    <w:rsid w:val="002B26F3"/>
    <w:rsid w:val="002B2813"/>
    <w:rsid w:val="002B2886"/>
    <w:rsid w:val="002B293B"/>
    <w:rsid w:val="002B2D29"/>
    <w:rsid w:val="002B2E3B"/>
    <w:rsid w:val="002B3229"/>
    <w:rsid w:val="002B3B31"/>
    <w:rsid w:val="002B3BBD"/>
    <w:rsid w:val="002B4671"/>
    <w:rsid w:val="002B4B6E"/>
    <w:rsid w:val="002B4E30"/>
    <w:rsid w:val="002B4EF6"/>
    <w:rsid w:val="002B5010"/>
    <w:rsid w:val="002B5134"/>
    <w:rsid w:val="002B5C81"/>
    <w:rsid w:val="002B5E81"/>
    <w:rsid w:val="002B694C"/>
    <w:rsid w:val="002B6991"/>
    <w:rsid w:val="002B6BF3"/>
    <w:rsid w:val="002B6F66"/>
    <w:rsid w:val="002B71AF"/>
    <w:rsid w:val="002B7484"/>
    <w:rsid w:val="002B77FF"/>
    <w:rsid w:val="002B7F3A"/>
    <w:rsid w:val="002C04C4"/>
    <w:rsid w:val="002C04D8"/>
    <w:rsid w:val="002C08E0"/>
    <w:rsid w:val="002C0BE3"/>
    <w:rsid w:val="002C0C4B"/>
    <w:rsid w:val="002C1241"/>
    <w:rsid w:val="002C1987"/>
    <w:rsid w:val="002C1B3B"/>
    <w:rsid w:val="002C1E34"/>
    <w:rsid w:val="002C1EEA"/>
    <w:rsid w:val="002C2CAE"/>
    <w:rsid w:val="002C2CF8"/>
    <w:rsid w:val="002C3119"/>
    <w:rsid w:val="002C42AA"/>
    <w:rsid w:val="002C43DE"/>
    <w:rsid w:val="002C4629"/>
    <w:rsid w:val="002C4720"/>
    <w:rsid w:val="002C4755"/>
    <w:rsid w:val="002C47AD"/>
    <w:rsid w:val="002C48B3"/>
    <w:rsid w:val="002C4A61"/>
    <w:rsid w:val="002C50BE"/>
    <w:rsid w:val="002C50DE"/>
    <w:rsid w:val="002C5510"/>
    <w:rsid w:val="002C5F1B"/>
    <w:rsid w:val="002C6034"/>
    <w:rsid w:val="002C635B"/>
    <w:rsid w:val="002C6780"/>
    <w:rsid w:val="002C6E69"/>
    <w:rsid w:val="002C7276"/>
    <w:rsid w:val="002C770F"/>
    <w:rsid w:val="002C7CFF"/>
    <w:rsid w:val="002C7DE2"/>
    <w:rsid w:val="002D0A2F"/>
    <w:rsid w:val="002D0BC6"/>
    <w:rsid w:val="002D0CA2"/>
    <w:rsid w:val="002D12DB"/>
    <w:rsid w:val="002D16BA"/>
    <w:rsid w:val="002D17C5"/>
    <w:rsid w:val="002D1856"/>
    <w:rsid w:val="002D1AF9"/>
    <w:rsid w:val="002D1E64"/>
    <w:rsid w:val="002D2010"/>
    <w:rsid w:val="002D2166"/>
    <w:rsid w:val="002D21F1"/>
    <w:rsid w:val="002D238E"/>
    <w:rsid w:val="002D29A3"/>
    <w:rsid w:val="002D2CA0"/>
    <w:rsid w:val="002D34AE"/>
    <w:rsid w:val="002D365F"/>
    <w:rsid w:val="002D3BE4"/>
    <w:rsid w:val="002D3FCB"/>
    <w:rsid w:val="002D42F0"/>
    <w:rsid w:val="002D51DF"/>
    <w:rsid w:val="002D5CDE"/>
    <w:rsid w:val="002D5DF6"/>
    <w:rsid w:val="002D5EC0"/>
    <w:rsid w:val="002D627E"/>
    <w:rsid w:val="002D6892"/>
    <w:rsid w:val="002D68C2"/>
    <w:rsid w:val="002D6A9D"/>
    <w:rsid w:val="002D6D0F"/>
    <w:rsid w:val="002D70FF"/>
    <w:rsid w:val="002D73C0"/>
    <w:rsid w:val="002D7C86"/>
    <w:rsid w:val="002E0692"/>
    <w:rsid w:val="002E0E0A"/>
    <w:rsid w:val="002E13CE"/>
    <w:rsid w:val="002E152D"/>
    <w:rsid w:val="002E1D74"/>
    <w:rsid w:val="002E1EA8"/>
    <w:rsid w:val="002E272D"/>
    <w:rsid w:val="002E2943"/>
    <w:rsid w:val="002E2CF1"/>
    <w:rsid w:val="002E2D0A"/>
    <w:rsid w:val="002E2DFA"/>
    <w:rsid w:val="002E34AF"/>
    <w:rsid w:val="002E3BDC"/>
    <w:rsid w:val="002E4AAC"/>
    <w:rsid w:val="002E4BCE"/>
    <w:rsid w:val="002E4F58"/>
    <w:rsid w:val="002E4F6E"/>
    <w:rsid w:val="002E53DE"/>
    <w:rsid w:val="002E5425"/>
    <w:rsid w:val="002E55E3"/>
    <w:rsid w:val="002E563B"/>
    <w:rsid w:val="002E585E"/>
    <w:rsid w:val="002E5C47"/>
    <w:rsid w:val="002E6052"/>
    <w:rsid w:val="002E61C7"/>
    <w:rsid w:val="002E62D2"/>
    <w:rsid w:val="002E6469"/>
    <w:rsid w:val="002E703D"/>
    <w:rsid w:val="002E734F"/>
    <w:rsid w:val="002E73A9"/>
    <w:rsid w:val="002E74AF"/>
    <w:rsid w:val="002E758C"/>
    <w:rsid w:val="002E7718"/>
    <w:rsid w:val="002E7EB2"/>
    <w:rsid w:val="002F0ACD"/>
    <w:rsid w:val="002F0CA1"/>
    <w:rsid w:val="002F1038"/>
    <w:rsid w:val="002F118B"/>
    <w:rsid w:val="002F161C"/>
    <w:rsid w:val="002F1FB5"/>
    <w:rsid w:val="002F22FF"/>
    <w:rsid w:val="002F27BD"/>
    <w:rsid w:val="002F280B"/>
    <w:rsid w:val="002F281D"/>
    <w:rsid w:val="002F2891"/>
    <w:rsid w:val="002F28BE"/>
    <w:rsid w:val="002F2D8F"/>
    <w:rsid w:val="002F41C7"/>
    <w:rsid w:val="002F451A"/>
    <w:rsid w:val="002F57A9"/>
    <w:rsid w:val="002F5A08"/>
    <w:rsid w:val="002F5BE4"/>
    <w:rsid w:val="002F5E2D"/>
    <w:rsid w:val="002F602D"/>
    <w:rsid w:val="002F60CA"/>
    <w:rsid w:val="002F64DA"/>
    <w:rsid w:val="002F6505"/>
    <w:rsid w:val="002F695B"/>
    <w:rsid w:val="002F6FFF"/>
    <w:rsid w:val="002F7022"/>
    <w:rsid w:val="002F72DA"/>
    <w:rsid w:val="002F76B1"/>
    <w:rsid w:val="002F796A"/>
    <w:rsid w:val="002F7D66"/>
    <w:rsid w:val="002F7DBE"/>
    <w:rsid w:val="0030090B"/>
    <w:rsid w:val="00300A3D"/>
    <w:rsid w:val="00301590"/>
    <w:rsid w:val="00301852"/>
    <w:rsid w:val="00301A3F"/>
    <w:rsid w:val="00301B7D"/>
    <w:rsid w:val="00302AE8"/>
    <w:rsid w:val="00302BB1"/>
    <w:rsid w:val="00302BDC"/>
    <w:rsid w:val="003030F0"/>
    <w:rsid w:val="00303341"/>
    <w:rsid w:val="003034E7"/>
    <w:rsid w:val="00303517"/>
    <w:rsid w:val="00303890"/>
    <w:rsid w:val="00303B06"/>
    <w:rsid w:val="00303F0C"/>
    <w:rsid w:val="0030404B"/>
    <w:rsid w:val="00304210"/>
    <w:rsid w:val="003048D3"/>
    <w:rsid w:val="003048D7"/>
    <w:rsid w:val="00304A1B"/>
    <w:rsid w:val="00304AD2"/>
    <w:rsid w:val="00304EAA"/>
    <w:rsid w:val="00304F70"/>
    <w:rsid w:val="00305297"/>
    <w:rsid w:val="0030584C"/>
    <w:rsid w:val="00305A34"/>
    <w:rsid w:val="003062E6"/>
    <w:rsid w:val="00306457"/>
    <w:rsid w:val="003066C4"/>
    <w:rsid w:val="00306733"/>
    <w:rsid w:val="003068B6"/>
    <w:rsid w:val="003069B0"/>
    <w:rsid w:val="00306AD6"/>
    <w:rsid w:val="003070D1"/>
    <w:rsid w:val="003071F6"/>
    <w:rsid w:val="003074A5"/>
    <w:rsid w:val="003076E6"/>
    <w:rsid w:val="0030773E"/>
    <w:rsid w:val="00307FE0"/>
    <w:rsid w:val="003103E7"/>
    <w:rsid w:val="003107EB"/>
    <w:rsid w:val="00310E66"/>
    <w:rsid w:val="00310FF8"/>
    <w:rsid w:val="0031141B"/>
    <w:rsid w:val="00311423"/>
    <w:rsid w:val="003118DA"/>
    <w:rsid w:val="00311BAC"/>
    <w:rsid w:val="00311C08"/>
    <w:rsid w:val="003125E0"/>
    <w:rsid w:val="00312865"/>
    <w:rsid w:val="0031293A"/>
    <w:rsid w:val="00312ECE"/>
    <w:rsid w:val="00313391"/>
    <w:rsid w:val="0031393C"/>
    <w:rsid w:val="00313A7C"/>
    <w:rsid w:val="00313CB0"/>
    <w:rsid w:val="00313F96"/>
    <w:rsid w:val="00314034"/>
    <w:rsid w:val="00314122"/>
    <w:rsid w:val="00314A3C"/>
    <w:rsid w:val="00314B0A"/>
    <w:rsid w:val="00314B5F"/>
    <w:rsid w:val="003150CE"/>
    <w:rsid w:val="0031540D"/>
    <w:rsid w:val="00315596"/>
    <w:rsid w:val="00315AAB"/>
    <w:rsid w:val="00316124"/>
    <w:rsid w:val="0031647D"/>
    <w:rsid w:val="003167EC"/>
    <w:rsid w:val="00316F19"/>
    <w:rsid w:val="00316FA3"/>
    <w:rsid w:val="00317013"/>
    <w:rsid w:val="003172C4"/>
    <w:rsid w:val="0031743D"/>
    <w:rsid w:val="003175E1"/>
    <w:rsid w:val="003176EC"/>
    <w:rsid w:val="00317B69"/>
    <w:rsid w:val="00320040"/>
    <w:rsid w:val="003201D5"/>
    <w:rsid w:val="00320299"/>
    <w:rsid w:val="00321154"/>
    <w:rsid w:val="003211B0"/>
    <w:rsid w:val="00321382"/>
    <w:rsid w:val="003215FC"/>
    <w:rsid w:val="00321EDA"/>
    <w:rsid w:val="0032219E"/>
    <w:rsid w:val="003224AA"/>
    <w:rsid w:val="003224E7"/>
    <w:rsid w:val="0032298A"/>
    <w:rsid w:val="00322A62"/>
    <w:rsid w:val="003237BA"/>
    <w:rsid w:val="00323B47"/>
    <w:rsid w:val="00323DA2"/>
    <w:rsid w:val="00323EBC"/>
    <w:rsid w:val="00324030"/>
    <w:rsid w:val="003244A8"/>
    <w:rsid w:val="00324975"/>
    <w:rsid w:val="00324EF3"/>
    <w:rsid w:val="003251B4"/>
    <w:rsid w:val="0032523D"/>
    <w:rsid w:val="00325D7A"/>
    <w:rsid w:val="0032605E"/>
    <w:rsid w:val="0032607C"/>
    <w:rsid w:val="00326145"/>
    <w:rsid w:val="003262F7"/>
    <w:rsid w:val="00327106"/>
    <w:rsid w:val="00327163"/>
    <w:rsid w:val="00327305"/>
    <w:rsid w:val="0032731A"/>
    <w:rsid w:val="00327531"/>
    <w:rsid w:val="0032791B"/>
    <w:rsid w:val="00330187"/>
    <w:rsid w:val="003302F0"/>
    <w:rsid w:val="00330E8B"/>
    <w:rsid w:val="00331C77"/>
    <w:rsid w:val="00331DB6"/>
    <w:rsid w:val="00331F80"/>
    <w:rsid w:val="00331F96"/>
    <w:rsid w:val="0033206B"/>
    <w:rsid w:val="00332843"/>
    <w:rsid w:val="00332954"/>
    <w:rsid w:val="00332B55"/>
    <w:rsid w:val="0033313F"/>
    <w:rsid w:val="00333495"/>
    <w:rsid w:val="003336B9"/>
    <w:rsid w:val="00333A85"/>
    <w:rsid w:val="003340C3"/>
    <w:rsid w:val="003345AD"/>
    <w:rsid w:val="0033476C"/>
    <w:rsid w:val="0033490C"/>
    <w:rsid w:val="00334BC1"/>
    <w:rsid w:val="0033510F"/>
    <w:rsid w:val="00335210"/>
    <w:rsid w:val="00335A48"/>
    <w:rsid w:val="00335A8B"/>
    <w:rsid w:val="00335AB1"/>
    <w:rsid w:val="00335EA8"/>
    <w:rsid w:val="003363DD"/>
    <w:rsid w:val="00336461"/>
    <w:rsid w:val="0033647C"/>
    <w:rsid w:val="00336CF5"/>
    <w:rsid w:val="00336FE0"/>
    <w:rsid w:val="0033735F"/>
    <w:rsid w:val="00337810"/>
    <w:rsid w:val="00340361"/>
    <w:rsid w:val="00340795"/>
    <w:rsid w:val="00340976"/>
    <w:rsid w:val="00340C88"/>
    <w:rsid w:val="00340E21"/>
    <w:rsid w:val="0034111C"/>
    <w:rsid w:val="00341947"/>
    <w:rsid w:val="00341E60"/>
    <w:rsid w:val="0034217F"/>
    <w:rsid w:val="00342795"/>
    <w:rsid w:val="003427D3"/>
    <w:rsid w:val="00342AAB"/>
    <w:rsid w:val="00342AD2"/>
    <w:rsid w:val="00342F4B"/>
    <w:rsid w:val="0034327B"/>
    <w:rsid w:val="00343385"/>
    <w:rsid w:val="003436A9"/>
    <w:rsid w:val="00343954"/>
    <w:rsid w:val="00343A3D"/>
    <w:rsid w:val="0034429B"/>
    <w:rsid w:val="00344367"/>
    <w:rsid w:val="00344BCA"/>
    <w:rsid w:val="0034508B"/>
    <w:rsid w:val="003450ED"/>
    <w:rsid w:val="00345260"/>
    <w:rsid w:val="00345405"/>
    <w:rsid w:val="00345497"/>
    <w:rsid w:val="00345DDD"/>
    <w:rsid w:val="0034611E"/>
    <w:rsid w:val="00346925"/>
    <w:rsid w:val="00346FED"/>
    <w:rsid w:val="0034701F"/>
    <w:rsid w:val="003501B6"/>
    <w:rsid w:val="00350211"/>
    <w:rsid w:val="00350A92"/>
    <w:rsid w:val="003510DE"/>
    <w:rsid w:val="003511B7"/>
    <w:rsid w:val="00351412"/>
    <w:rsid w:val="00351A92"/>
    <w:rsid w:val="00351D21"/>
    <w:rsid w:val="00351E01"/>
    <w:rsid w:val="00352189"/>
    <w:rsid w:val="003522C3"/>
    <w:rsid w:val="00352968"/>
    <w:rsid w:val="0035298B"/>
    <w:rsid w:val="00352D21"/>
    <w:rsid w:val="00353268"/>
    <w:rsid w:val="003532BC"/>
    <w:rsid w:val="00353F0E"/>
    <w:rsid w:val="0035443D"/>
    <w:rsid w:val="0035464B"/>
    <w:rsid w:val="00354AA2"/>
    <w:rsid w:val="00354B28"/>
    <w:rsid w:val="00354B49"/>
    <w:rsid w:val="00354FEE"/>
    <w:rsid w:val="0035586C"/>
    <w:rsid w:val="00355CDD"/>
    <w:rsid w:val="00356275"/>
    <w:rsid w:val="00356904"/>
    <w:rsid w:val="00356C0B"/>
    <w:rsid w:val="00356FC4"/>
    <w:rsid w:val="00356FDA"/>
    <w:rsid w:val="00357B9C"/>
    <w:rsid w:val="00357CB4"/>
    <w:rsid w:val="00357D49"/>
    <w:rsid w:val="00357F7A"/>
    <w:rsid w:val="00360289"/>
    <w:rsid w:val="0036031E"/>
    <w:rsid w:val="00360324"/>
    <w:rsid w:val="00361304"/>
    <w:rsid w:val="00361412"/>
    <w:rsid w:val="003615CA"/>
    <w:rsid w:val="00361C17"/>
    <w:rsid w:val="00362028"/>
    <w:rsid w:val="00362594"/>
    <w:rsid w:val="00362EEA"/>
    <w:rsid w:val="00362F59"/>
    <w:rsid w:val="0036343B"/>
    <w:rsid w:val="00363799"/>
    <w:rsid w:val="00363849"/>
    <w:rsid w:val="00363B2C"/>
    <w:rsid w:val="00363E5D"/>
    <w:rsid w:val="003642A6"/>
    <w:rsid w:val="00364763"/>
    <w:rsid w:val="00364907"/>
    <w:rsid w:val="00365219"/>
    <w:rsid w:val="00365258"/>
    <w:rsid w:val="003655C7"/>
    <w:rsid w:val="00365C3D"/>
    <w:rsid w:val="00366312"/>
    <w:rsid w:val="00366558"/>
    <w:rsid w:val="00366784"/>
    <w:rsid w:val="00366C1B"/>
    <w:rsid w:val="00367337"/>
    <w:rsid w:val="00367367"/>
    <w:rsid w:val="00367FD8"/>
    <w:rsid w:val="0037004E"/>
    <w:rsid w:val="0037012A"/>
    <w:rsid w:val="0037049D"/>
    <w:rsid w:val="00370794"/>
    <w:rsid w:val="00370B63"/>
    <w:rsid w:val="00370D85"/>
    <w:rsid w:val="00370FCC"/>
    <w:rsid w:val="00371136"/>
    <w:rsid w:val="003711AF"/>
    <w:rsid w:val="00371416"/>
    <w:rsid w:val="00371910"/>
    <w:rsid w:val="00372046"/>
    <w:rsid w:val="003728C0"/>
    <w:rsid w:val="00372B23"/>
    <w:rsid w:val="003735C6"/>
    <w:rsid w:val="00374143"/>
    <w:rsid w:val="00374848"/>
    <w:rsid w:val="0037486B"/>
    <w:rsid w:val="00374985"/>
    <w:rsid w:val="0037501E"/>
    <w:rsid w:val="003755E0"/>
    <w:rsid w:val="003756BB"/>
    <w:rsid w:val="0037571A"/>
    <w:rsid w:val="003757A1"/>
    <w:rsid w:val="00375D09"/>
    <w:rsid w:val="00375D70"/>
    <w:rsid w:val="00376116"/>
    <w:rsid w:val="003762DC"/>
    <w:rsid w:val="00376524"/>
    <w:rsid w:val="003766EA"/>
    <w:rsid w:val="00376990"/>
    <w:rsid w:val="003769FF"/>
    <w:rsid w:val="00376C6A"/>
    <w:rsid w:val="00376ECB"/>
    <w:rsid w:val="0037739D"/>
    <w:rsid w:val="0037751C"/>
    <w:rsid w:val="00377D61"/>
    <w:rsid w:val="00380086"/>
    <w:rsid w:val="003801DB"/>
    <w:rsid w:val="0038022F"/>
    <w:rsid w:val="00380B66"/>
    <w:rsid w:val="00380F3F"/>
    <w:rsid w:val="003810C9"/>
    <w:rsid w:val="003810E3"/>
    <w:rsid w:val="00381323"/>
    <w:rsid w:val="00381953"/>
    <w:rsid w:val="00382232"/>
    <w:rsid w:val="00382DAB"/>
    <w:rsid w:val="00382F1A"/>
    <w:rsid w:val="00382F9A"/>
    <w:rsid w:val="00383282"/>
    <w:rsid w:val="00383422"/>
    <w:rsid w:val="00383658"/>
    <w:rsid w:val="00383CEF"/>
    <w:rsid w:val="003840E3"/>
    <w:rsid w:val="0038412E"/>
    <w:rsid w:val="00384AC6"/>
    <w:rsid w:val="00384C32"/>
    <w:rsid w:val="00384C7A"/>
    <w:rsid w:val="0038590C"/>
    <w:rsid w:val="00385A28"/>
    <w:rsid w:val="00385F74"/>
    <w:rsid w:val="00386053"/>
    <w:rsid w:val="0038616E"/>
    <w:rsid w:val="00386197"/>
    <w:rsid w:val="00386D07"/>
    <w:rsid w:val="003873A3"/>
    <w:rsid w:val="0038741A"/>
    <w:rsid w:val="00387459"/>
    <w:rsid w:val="0038765A"/>
    <w:rsid w:val="0038771D"/>
    <w:rsid w:val="00387C69"/>
    <w:rsid w:val="003901D1"/>
    <w:rsid w:val="00390436"/>
    <w:rsid w:val="00390935"/>
    <w:rsid w:val="0039095F"/>
    <w:rsid w:val="00391257"/>
    <w:rsid w:val="003912BB"/>
    <w:rsid w:val="0039133A"/>
    <w:rsid w:val="003918C1"/>
    <w:rsid w:val="00391DBF"/>
    <w:rsid w:val="00391E14"/>
    <w:rsid w:val="00391EAD"/>
    <w:rsid w:val="003922FF"/>
    <w:rsid w:val="0039241F"/>
    <w:rsid w:val="00392491"/>
    <w:rsid w:val="003929E3"/>
    <w:rsid w:val="00392E1B"/>
    <w:rsid w:val="003932D1"/>
    <w:rsid w:val="003935B0"/>
    <w:rsid w:val="00393D49"/>
    <w:rsid w:val="00393E44"/>
    <w:rsid w:val="003941C2"/>
    <w:rsid w:val="003942D2"/>
    <w:rsid w:val="00394301"/>
    <w:rsid w:val="0039435C"/>
    <w:rsid w:val="00394755"/>
    <w:rsid w:val="00394A54"/>
    <w:rsid w:val="00394E31"/>
    <w:rsid w:val="003956E9"/>
    <w:rsid w:val="003956F6"/>
    <w:rsid w:val="003958CC"/>
    <w:rsid w:val="003958ED"/>
    <w:rsid w:val="0039647B"/>
    <w:rsid w:val="003965A7"/>
    <w:rsid w:val="00396BFC"/>
    <w:rsid w:val="00396FF6"/>
    <w:rsid w:val="003970E2"/>
    <w:rsid w:val="0039714E"/>
    <w:rsid w:val="00397341"/>
    <w:rsid w:val="003973C6"/>
    <w:rsid w:val="0039747B"/>
    <w:rsid w:val="003977CC"/>
    <w:rsid w:val="00397AB6"/>
    <w:rsid w:val="00397ACA"/>
    <w:rsid w:val="00397D0B"/>
    <w:rsid w:val="00397DFD"/>
    <w:rsid w:val="003A0994"/>
    <w:rsid w:val="003A0AC9"/>
    <w:rsid w:val="003A1063"/>
    <w:rsid w:val="003A10C3"/>
    <w:rsid w:val="003A1292"/>
    <w:rsid w:val="003A1D87"/>
    <w:rsid w:val="003A208E"/>
    <w:rsid w:val="003A2501"/>
    <w:rsid w:val="003A3B5B"/>
    <w:rsid w:val="003A495D"/>
    <w:rsid w:val="003A4A40"/>
    <w:rsid w:val="003A4ADA"/>
    <w:rsid w:val="003A4C13"/>
    <w:rsid w:val="003A4C7C"/>
    <w:rsid w:val="003A5509"/>
    <w:rsid w:val="003A5611"/>
    <w:rsid w:val="003A5844"/>
    <w:rsid w:val="003A597F"/>
    <w:rsid w:val="003A631C"/>
    <w:rsid w:val="003A63A4"/>
    <w:rsid w:val="003A64D5"/>
    <w:rsid w:val="003A67E4"/>
    <w:rsid w:val="003A6A26"/>
    <w:rsid w:val="003A71A8"/>
    <w:rsid w:val="003A71D2"/>
    <w:rsid w:val="003A7264"/>
    <w:rsid w:val="003A7605"/>
    <w:rsid w:val="003A78E6"/>
    <w:rsid w:val="003A7BD2"/>
    <w:rsid w:val="003A7C89"/>
    <w:rsid w:val="003A7E28"/>
    <w:rsid w:val="003B00CA"/>
    <w:rsid w:val="003B030B"/>
    <w:rsid w:val="003B0432"/>
    <w:rsid w:val="003B0821"/>
    <w:rsid w:val="003B0A4D"/>
    <w:rsid w:val="003B0BE9"/>
    <w:rsid w:val="003B0F4B"/>
    <w:rsid w:val="003B1024"/>
    <w:rsid w:val="003B11BD"/>
    <w:rsid w:val="003B1209"/>
    <w:rsid w:val="003B1A0F"/>
    <w:rsid w:val="003B1BC9"/>
    <w:rsid w:val="003B1CBD"/>
    <w:rsid w:val="003B24D7"/>
    <w:rsid w:val="003B263B"/>
    <w:rsid w:val="003B28B8"/>
    <w:rsid w:val="003B28E0"/>
    <w:rsid w:val="003B2E9B"/>
    <w:rsid w:val="003B2EC5"/>
    <w:rsid w:val="003B2F8D"/>
    <w:rsid w:val="003B3461"/>
    <w:rsid w:val="003B3C64"/>
    <w:rsid w:val="003B3C79"/>
    <w:rsid w:val="003B45AF"/>
    <w:rsid w:val="003B4682"/>
    <w:rsid w:val="003B4FAA"/>
    <w:rsid w:val="003B547A"/>
    <w:rsid w:val="003B55D1"/>
    <w:rsid w:val="003B588B"/>
    <w:rsid w:val="003B5D31"/>
    <w:rsid w:val="003B5EBC"/>
    <w:rsid w:val="003B6649"/>
    <w:rsid w:val="003B6EA0"/>
    <w:rsid w:val="003B6EC0"/>
    <w:rsid w:val="003B75B9"/>
    <w:rsid w:val="003B77BE"/>
    <w:rsid w:val="003C087B"/>
    <w:rsid w:val="003C0984"/>
    <w:rsid w:val="003C0DA2"/>
    <w:rsid w:val="003C0DED"/>
    <w:rsid w:val="003C178C"/>
    <w:rsid w:val="003C197F"/>
    <w:rsid w:val="003C1A18"/>
    <w:rsid w:val="003C1CD7"/>
    <w:rsid w:val="003C26C0"/>
    <w:rsid w:val="003C2B5B"/>
    <w:rsid w:val="003C2FE6"/>
    <w:rsid w:val="003C30B5"/>
    <w:rsid w:val="003C319E"/>
    <w:rsid w:val="003C33A8"/>
    <w:rsid w:val="003C37C5"/>
    <w:rsid w:val="003C3851"/>
    <w:rsid w:val="003C3E27"/>
    <w:rsid w:val="003C3EBE"/>
    <w:rsid w:val="003C427C"/>
    <w:rsid w:val="003C48EC"/>
    <w:rsid w:val="003C4983"/>
    <w:rsid w:val="003C4F51"/>
    <w:rsid w:val="003C516D"/>
    <w:rsid w:val="003C555C"/>
    <w:rsid w:val="003C59EE"/>
    <w:rsid w:val="003C5C41"/>
    <w:rsid w:val="003C62F8"/>
    <w:rsid w:val="003C6670"/>
    <w:rsid w:val="003C669D"/>
    <w:rsid w:val="003C66C4"/>
    <w:rsid w:val="003C6877"/>
    <w:rsid w:val="003C693D"/>
    <w:rsid w:val="003C69EF"/>
    <w:rsid w:val="003C6C1D"/>
    <w:rsid w:val="003C7062"/>
    <w:rsid w:val="003C722F"/>
    <w:rsid w:val="003C7461"/>
    <w:rsid w:val="003D0135"/>
    <w:rsid w:val="003D01B2"/>
    <w:rsid w:val="003D01CB"/>
    <w:rsid w:val="003D0492"/>
    <w:rsid w:val="003D0676"/>
    <w:rsid w:val="003D0788"/>
    <w:rsid w:val="003D0938"/>
    <w:rsid w:val="003D09CC"/>
    <w:rsid w:val="003D0CFD"/>
    <w:rsid w:val="003D132A"/>
    <w:rsid w:val="003D1517"/>
    <w:rsid w:val="003D177B"/>
    <w:rsid w:val="003D1D50"/>
    <w:rsid w:val="003D232D"/>
    <w:rsid w:val="003D263E"/>
    <w:rsid w:val="003D286B"/>
    <w:rsid w:val="003D2908"/>
    <w:rsid w:val="003D2938"/>
    <w:rsid w:val="003D2A24"/>
    <w:rsid w:val="003D34D7"/>
    <w:rsid w:val="003D35A4"/>
    <w:rsid w:val="003D35DC"/>
    <w:rsid w:val="003D399B"/>
    <w:rsid w:val="003D3DAA"/>
    <w:rsid w:val="003D3FBA"/>
    <w:rsid w:val="003D402B"/>
    <w:rsid w:val="003D4745"/>
    <w:rsid w:val="003D4A10"/>
    <w:rsid w:val="003D4BE6"/>
    <w:rsid w:val="003D5075"/>
    <w:rsid w:val="003D54B0"/>
    <w:rsid w:val="003D70D1"/>
    <w:rsid w:val="003D72AA"/>
    <w:rsid w:val="003D761A"/>
    <w:rsid w:val="003D764F"/>
    <w:rsid w:val="003D76EF"/>
    <w:rsid w:val="003D7AC0"/>
    <w:rsid w:val="003E0042"/>
    <w:rsid w:val="003E0392"/>
    <w:rsid w:val="003E0667"/>
    <w:rsid w:val="003E0BCE"/>
    <w:rsid w:val="003E0DF3"/>
    <w:rsid w:val="003E0EFD"/>
    <w:rsid w:val="003E0FAE"/>
    <w:rsid w:val="003E13E0"/>
    <w:rsid w:val="003E1660"/>
    <w:rsid w:val="003E1CD1"/>
    <w:rsid w:val="003E1F02"/>
    <w:rsid w:val="003E1F24"/>
    <w:rsid w:val="003E2A2D"/>
    <w:rsid w:val="003E32FD"/>
    <w:rsid w:val="003E3729"/>
    <w:rsid w:val="003E3863"/>
    <w:rsid w:val="003E3A3A"/>
    <w:rsid w:val="003E3D7D"/>
    <w:rsid w:val="003E3F1E"/>
    <w:rsid w:val="003E47D4"/>
    <w:rsid w:val="003E50B9"/>
    <w:rsid w:val="003E51C7"/>
    <w:rsid w:val="003E5443"/>
    <w:rsid w:val="003E5777"/>
    <w:rsid w:val="003E57D6"/>
    <w:rsid w:val="003E5AEA"/>
    <w:rsid w:val="003E5F9D"/>
    <w:rsid w:val="003E62E2"/>
    <w:rsid w:val="003E6322"/>
    <w:rsid w:val="003E63B1"/>
    <w:rsid w:val="003E63DF"/>
    <w:rsid w:val="003E64A9"/>
    <w:rsid w:val="003E6644"/>
    <w:rsid w:val="003E66DE"/>
    <w:rsid w:val="003E67D4"/>
    <w:rsid w:val="003E6809"/>
    <w:rsid w:val="003E7905"/>
    <w:rsid w:val="003E793A"/>
    <w:rsid w:val="003E7B40"/>
    <w:rsid w:val="003F0336"/>
    <w:rsid w:val="003F0469"/>
    <w:rsid w:val="003F0AE6"/>
    <w:rsid w:val="003F1041"/>
    <w:rsid w:val="003F1219"/>
    <w:rsid w:val="003F1254"/>
    <w:rsid w:val="003F177D"/>
    <w:rsid w:val="003F1819"/>
    <w:rsid w:val="003F1D16"/>
    <w:rsid w:val="003F1DF8"/>
    <w:rsid w:val="003F215C"/>
    <w:rsid w:val="003F246E"/>
    <w:rsid w:val="003F29CD"/>
    <w:rsid w:val="003F369A"/>
    <w:rsid w:val="003F3CE6"/>
    <w:rsid w:val="003F3E94"/>
    <w:rsid w:val="003F3FCC"/>
    <w:rsid w:val="003F46F7"/>
    <w:rsid w:val="003F53CF"/>
    <w:rsid w:val="003F5547"/>
    <w:rsid w:val="003F5A2F"/>
    <w:rsid w:val="003F5C24"/>
    <w:rsid w:val="003F5C40"/>
    <w:rsid w:val="003F69FF"/>
    <w:rsid w:val="003F6DAC"/>
    <w:rsid w:val="003F6E12"/>
    <w:rsid w:val="003F6F8B"/>
    <w:rsid w:val="003F739B"/>
    <w:rsid w:val="003F75ED"/>
    <w:rsid w:val="003F7738"/>
    <w:rsid w:val="003F7897"/>
    <w:rsid w:val="003F7FB4"/>
    <w:rsid w:val="0040007B"/>
    <w:rsid w:val="004002B7"/>
    <w:rsid w:val="0040032D"/>
    <w:rsid w:val="00400432"/>
    <w:rsid w:val="00400AA9"/>
    <w:rsid w:val="00400E25"/>
    <w:rsid w:val="00400F31"/>
    <w:rsid w:val="00401341"/>
    <w:rsid w:val="00401479"/>
    <w:rsid w:val="00401B24"/>
    <w:rsid w:val="004023BA"/>
    <w:rsid w:val="0040286F"/>
    <w:rsid w:val="004028CE"/>
    <w:rsid w:val="00402C70"/>
    <w:rsid w:val="00403148"/>
    <w:rsid w:val="004040DD"/>
    <w:rsid w:val="004042C6"/>
    <w:rsid w:val="00404791"/>
    <w:rsid w:val="00405EA0"/>
    <w:rsid w:val="0040627F"/>
    <w:rsid w:val="0040669A"/>
    <w:rsid w:val="00406B4D"/>
    <w:rsid w:val="00406E26"/>
    <w:rsid w:val="004073C4"/>
    <w:rsid w:val="004077E5"/>
    <w:rsid w:val="00407B9A"/>
    <w:rsid w:val="00407C45"/>
    <w:rsid w:val="0041009F"/>
    <w:rsid w:val="00410190"/>
    <w:rsid w:val="004109CC"/>
    <w:rsid w:val="00410D31"/>
    <w:rsid w:val="00410D5D"/>
    <w:rsid w:val="004114A3"/>
    <w:rsid w:val="00412A1A"/>
    <w:rsid w:val="00412B47"/>
    <w:rsid w:val="00413DD3"/>
    <w:rsid w:val="00414011"/>
    <w:rsid w:val="0041443C"/>
    <w:rsid w:val="0041488F"/>
    <w:rsid w:val="0041524C"/>
    <w:rsid w:val="0041538F"/>
    <w:rsid w:val="004154F7"/>
    <w:rsid w:val="00415880"/>
    <w:rsid w:val="00416087"/>
    <w:rsid w:val="0041660B"/>
    <w:rsid w:val="004166F8"/>
    <w:rsid w:val="00416D3A"/>
    <w:rsid w:val="00416D44"/>
    <w:rsid w:val="00416F89"/>
    <w:rsid w:val="00417426"/>
    <w:rsid w:val="004176FF"/>
    <w:rsid w:val="004179B9"/>
    <w:rsid w:val="00417A1E"/>
    <w:rsid w:val="00417EF9"/>
    <w:rsid w:val="00420813"/>
    <w:rsid w:val="00420E8B"/>
    <w:rsid w:val="004215AF"/>
    <w:rsid w:val="0042196A"/>
    <w:rsid w:val="00421A27"/>
    <w:rsid w:val="00421B52"/>
    <w:rsid w:val="00421D0A"/>
    <w:rsid w:val="0042222B"/>
    <w:rsid w:val="004226C3"/>
    <w:rsid w:val="004228AA"/>
    <w:rsid w:val="004228BA"/>
    <w:rsid w:val="004229AB"/>
    <w:rsid w:val="004231D3"/>
    <w:rsid w:val="00423277"/>
    <w:rsid w:val="004233DA"/>
    <w:rsid w:val="00423621"/>
    <w:rsid w:val="0042389C"/>
    <w:rsid w:val="00423B21"/>
    <w:rsid w:val="004241C5"/>
    <w:rsid w:val="004242B6"/>
    <w:rsid w:val="00424FA7"/>
    <w:rsid w:val="00425D2C"/>
    <w:rsid w:val="00426155"/>
    <w:rsid w:val="0042633A"/>
    <w:rsid w:val="00426988"/>
    <w:rsid w:val="00426A87"/>
    <w:rsid w:val="00426B31"/>
    <w:rsid w:val="00427007"/>
    <w:rsid w:val="00427093"/>
    <w:rsid w:val="004272AE"/>
    <w:rsid w:val="004273D8"/>
    <w:rsid w:val="004309D8"/>
    <w:rsid w:val="004313D1"/>
    <w:rsid w:val="00431415"/>
    <w:rsid w:val="004317E8"/>
    <w:rsid w:val="0043197F"/>
    <w:rsid w:val="00432110"/>
    <w:rsid w:val="004324C2"/>
    <w:rsid w:val="004328EE"/>
    <w:rsid w:val="004329CC"/>
    <w:rsid w:val="00432A3B"/>
    <w:rsid w:val="00433608"/>
    <w:rsid w:val="00433E11"/>
    <w:rsid w:val="00433EBE"/>
    <w:rsid w:val="00433EE2"/>
    <w:rsid w:val="00434351"/>
    <w:rsid w:val="00434406"/>
    <w:rsid w:val="00434C53"/>
    <w:rsid w:val="0043528A"/>
    <w:rsid w:val="004355F0"/>
    <w:rsid w:val="00435688"/>
    <w:rsid w:val="00435EBD"/>
    <w:rsid w:val="00435FA9"/>
    <w:rsid w:val="00436470"/>
    <w:rsid w:val="00436F98"/>
    <w:rsid w:val="00437116"/>
    <w:rsid w:val="00437432"/>
    <w:rsid w:val="00437839"/>
    <w:rsid w:val="00437D40"/>
    <w:rsid w:val="00437D91"/>
    <w:rsid w:val="004405C9"/>
    <w:rsid w:val="00440853"/>
    <w:rsid w:val="00440C74"/>
    <w:rsid w:val="00440DAE"/>
    <w:rsid w:val="00440F58"/>
    <w:rsid w:val="00440FED"/>
    <w:rsid w:val="004416A7"/>
    <w:rsid w:val="0044178F"/>
    <w:rsid w:val="0044187C"/>
    <w:rsid w:val="004418D8"/>
    <w:rsid w:val="00441954"/>
    <w:rsid w:val="00441B92"/>
    <w:rsid w:val="004427E0"/>
    <w:rsid w:val="0044291D"/>
    <w:rsid w:val="00442D03"/>
    <w:rsid w:val="00443023"/>
    <w:rsid w:val="004430E4"/>
    <w:rsid w:val="0044319A"/>
    <w:rsid w:val="004435F6"/>
    <w:rsid w:val="00443A9F"/>
    <w:rsid w:val="00443ACE"/>
    <w:rsid w:val="00443BE1"/>
    <w:rsid w:val="004442B2"/>
    <w:rsid w:val="0044474B"/>
    <w:rsid w:val="00444C4C"/>
    <w:rsid w:val="00445B66"/>
    <w:rsid w:val="00445FF7"/>
    <w:rsid w:val="00446111"/>
    <w:rsid w:val="004468B3"/>
    <w:rsid w:val="00446AD3"/>
    <w:rsid w:val="00446AF1"/>
    <w:rsid w:val="00446B24"/>
    <w:rsid w:val="00446D71"/>
    <w:rsid w:val="0044717A"/>
    <w:rsid w:val="004471A9"/>
    <w:rsid w:val="004479F1"/>
    <w:rsid w:val="004500C0"/>
    <w:rsid w:val="0045014E"/>
    <w:rsid w:val="004508A8"/>
    <w:rsid w:val="00450B61"/>
    <w:rsid w:val="0045167C"/>
    <w:rsid w:val="00451A8A"/>
    <w:rsid w:val="00451BAE"/>
    <w:rsid w:val="004525CD"/>
    <w:rsid w:val="00452A61"/>
    <w:rsid w:val="00452CA7"/>
    <w:rsid w:val="00453341"/>
    <w:rsid w:val="00454193"/>
    <w:rsid w:val="0045446A"/>
    <w:rsid w:val="00454544"/>
    <w:rsid w:val="00454593"/>
    <w:rsid w:val="004545C6"/>
    <w:rsid w:val="00454DCA"/>
    <w:rsid w:val="00454E1D"/>
    <w:rsid w:val="00454E26"/>
    <w:rsid w:val="00454E59"/>
    <w:rsid w:val="004553FD"/>
    <w:rsid w:val="004555B5"/>
    <w:rsid w:val="00455DD2"/>
    <w:rsid w:val="00456544"/>
    <w:rsid w:val="00456649"/>
    <w:rsid w:val="004567B7"/>
    <w:rsid w:val="004567DC"/>
    <w:rsid w:val="00456856"/>
    <w:rsid w:val="00456E49"/>
    <w:rsid w:val="00456F1C"/>
    <w:rsid w:val="004571EF"/>
    <w:rsid w:val="00457259"/>
    <w:rsid w:val="00457712"/>
    <w:rsid w:val="0046008C"/>
    <w:rsid w:val="0046047A"/>
    <w:rsid w:val="00460B46"/>
    <w:rsid w:val="00460F6F"/>
    <w:rsid w:val="00461210"/>
    <w:rsid w:val="0046130A"/>
    <w:rsid w:val="00461580"/>
    <w:rsid w:val="00461700"/>
    <w:rsid w:val="00461AAC"/>
    <w:rsid w:val="00461D98"/>
    <w:rsid w:val="00462006"/>
    <w:rsid w:val="00462299"/>
    <w:rsid w:val="004623E8"/>
    <w:rsid w:val="00462490"/>
    <w:rsid w:val="00462AC9"/>
    <w:rsid w:val="00462E36"/>
    <w:rsid w:val="00462F05"/>
    <w:rsid w:val="004630C9"/>
    <w:rsid w:val="004635B7"/>
    <w:rsid w:val="00463ADC"/>
    <w:rsid w:val="00463BC4"/>
    <w:rsid w:val="00463C34"/>
    <w:rsid w:val="00463DC3"/>
    <w:rsid w:val="00463DEB"/>
    <w:rsid w:val="00463F7E"/>
    <w:rsid w:val="004641CB"/>
    <w:rsid w:val="00464D56"/>
    <w:rsid w:val="00465299"/>
    <w:rsid w:val="004656ED"/>
    <w:rsid w:val="00466087"/>
    <w:rsid w:val="00466655"/>
    <w:rsid w:val="00466987"/>
    <w:rsid w:val="00466A0F"/>
    <w:rsid w:val="00466EAC"/>
    <w:rsid w:val="00466F0C"/>
    <w:rsid w:val="00467583"/>
    <w:rsid w:val="0046778C"/>
    <w:rsid w:val="0046795B"/>
    <w:rsid w:val="00467A80"/>
    <w:rsid w:val="00470341"/>
    <w:rsid w:val="004708C0"/>
    <w:rsid w:val="0047115F"/>
    <w:rsid w:val="004715CB"/>
    <w:rsid w:val="00471863"/>
    <w:rsid w:val="004718AD"/>
    <w:rsid w:val="00471B20"/>
    <w:rsid w:val="00471D83"/>
    <w:rsid w:val="00471ED5"/>
    <w:rsid w:val="00472051"/>
    <w:rsid w:val="00472E95"/>
    <w:rsid w:val="00472FB0"/>
    <w:rsid w:val="00473239"/>
    <w:rsid w:val="00473777"/>
    <w:rsid w:val="00473A14"/>
    <w:rsid w:val="00474282"/>
    <w:rsid w:val="004745A9"/>
    <w:rsid w:val="00474871"/>
    <w:rsid w:val="00474CA8"/>
    <w:rsid w:val="00474E43"/>
    <w:rsid w:val="00475DA4"/>
    <w:rsid w:val="004766DA"/>
    <w:rsid w:val="0047672D"/>
    <w:rsid w:val="00476A55"/>
    <w:rsid w:val="00476CE5"/>
    <w:rsid w:val="00477C65"/>
    <w:rsid w:val="00477DF4"/>
    <w:rsid w:val="00480133"/>
    <w:rsid w:val="0048076D"/>
    <w:rsid w:val="00480A46"/>
    <w:rsid w:val="00480EFB"/>
    <w:rsid w:val="0048134D"/>
    <w:rsid w:val="00481624"/>
    <w:rsid w:val="00481765"/>
    <w:rsid w:val="0048187D"/>
    <w:rsid w:val="00481D90"/>
    <w:rsid w:val="00482700"/>
    <w:rsid w:val="00482CD4"/>
    <w:rsid w:val="00482F69"/>
    <w:rsid w:val="0048301A"/>
    <w:rsid w:val="0048314F"/>
    <w:rsid w:val="00483152"/>
    <w:rsid w:val="00483261"/>
    <w:rsid w:val="0048328A"/>
    <w:rsid w:val="004835DD"/>
    <w:rsid w:val="00483643"/>
    <w:rsid w:val="00483700"/>
    <w:rsid w:val="00484377"/>
    <w:rsid w:val="004858EB"/>
    <w:rsid w:val="0048592E"/>
    <w:rsid w:val="00485B23"/>
    <w:rsid w:val="00485B50"/>
    <w:rsid w:val="00486322"/>
    <w:rsid w:val="004869C3"/>
    <w:rsid w:val="00486C7A"/>
    <w:rsid w:val="00486E5A"/>
    <w:rsid w:val="004874E4"/>
    <w:rsid w:val="00487E79"/>
    <w:rsid w:val="0049070D"/>
    <w:rsid w:val="00490A39"/>
    <w:rsid w:val="00490BD1"/>
    <w:rsid w:val="00490C5C"/>
    <w:rsid w:val="00490E07"/>
    <w:rsid w:val="00490E82"/>
    <w:rsid w:val="00491000"/>
    <w:rsid w:val="0049198F"/>
    <w:rsid w:val="00491BE4"/>
    <w:rsid w:val="00491DB2"/>
    <w:rsid w:val="004926AB"/>
    <w:rsid w:val="00492877"/>
    <w:rsid w:val="00492FF3"/>
    <w:rsid w:val="00493862"/>
    <w:rsid w:val="00493FD6"/>
    <w:rsid w:val="004942F0"/>
    <w:rsid w:val="00494779"/>
    <w:rsid w:val="00494BA5"/>
    <w:rsid w:val="00494F34"/>
    <w:rsid w:val="004955F2"/>
    <w:rsid w:val="00495BA6"/>
    <w:rsid w:val="00496808"/>
    <w:rsid w:val="00496A37"/>
    <w:rsid w:val="00496D0F"/>
    <w:rsid w:val="00496DC2"/>
    <w:rsid w:val="00496E75"/>
    <w:rsid w:val="00497203"/>
    <w:rsid w:val="00497426"/>
    <w:rsid w:val="00497C1B"/>
    <w:rsid w:val="004A014C"/>
    <w:rsid w:val="004A0A64"/>
    <w:rsid w:val="004A0AA8"/>
    <w:rsid w:val="004A0E3A"/>
    <w:rsid w:val="004A0E41"/>
    <w:rsid w:val="004A1220"/>
    <w:rsid w:val="004A15DD"/>
    <w:rsid w:val="004A1869"/>
    <w:rsid w:val="004A18A7"/>
    <w:rsid w:val="004A18D0"/>
    <w:rsid w:val="004A1FDE"/>
    <w:rsid w:val="004A1FE4"/>
    <w:rsid w:val="004A2103"/>
    <w:rsid w:val="004A2CA9"/>
    <w:rsid w:val="004A33EF"/>
    <w:rsid w:val="004A34C9"/>
    <w:rsid w:val="004A3878"/>
    <w:rsid w:val="004A3CB5"/>
    <w:rsid w:val="004A3CBC"/>
    <w:rsid w:val="004A3D3B"/>
    <w:rsid w:val="004A4C9C"/>
    <w:rsid w:val="004A537D"/>
    <w:rsid w:val="004A67B0"/>
    <w:rsid w:val="004A67F0"/>
    <w:rsid w:val="004A71C3"/>
    <w:rsid w:val="004A724C"/>
    <w:rsid w:val="004A7769"/>
    <w:rsid w:val="004A77B1"/>
    <w:rsid w:val="004A78E1"/>
    <w:rsid w:val="004B0AB1"/>
    <w:rsid w:val="004B0FCD"/>
    <w:rsid w:val="004B1214"/>
    <w:rsid w:val="004B1CB4"/>
    <w:rsid w:val="004B217D"/>
    <w:rsid w:val="004B23AD"/>
    <w:rsid w:val="004B257F"/>
    <w:rsid w:val="004B2893"/>
    <w:rsid w:val="004B2965"/>
    <w:rsid w:val="004B3184"/>
    <w:rsid w:val="004B3265"/>
    <w:rsid w:val="004B3339"/>
    <w:rsid w:val="004B3512"/>
    <w:rsid w:val="004B3545"/>
    <w:rsid w:val="004B38A1"/>
    <w:rsid w:val="004B3D8C"/>
    <w:rsid w:val="004B41E8"/>
    <w:rsid w:val="004B4224"/>
    <w:rsid w:val="004B4297"/>
    <w:rsid w:val="004B4647"/>
    <w:rsid w:val="004B4FC3"/>
    <w:rsid w:val="004B532E"/>
    <w:rsid w:val="004B5CAE"/>
    <w:rsid w:val="004B5F41"/>
    <w:rsid w:val="004B613F"/>
    <w:rsid w:val="004B62F7"/>
    <w:rsid w:val="004B65FD"/>
    <w:rsid w:val="004B6B25"/>
    <w:rsid w:val="004B6EE9"/>
    <w:rsid w:val="004B6FC1"/>
    <w:rsid w:val="004B707E"/>
    <w:rsid w:val="004B7364"/>
    <w:rsid w:val="004B7455"/>
    <w:rsid w:val="004B74FF"/>
    <w:rsid w:val="004B7784"/>
    <w:rsid w:val="004B7CE4"/>
    <w:rsid w:val="004C0302"/>
    <w:rsid w:val="004C0401"/>
    <w:rsid w:val="004C0599"/>
    <w:rsid w:val="004C0C49"/>
    <w:rsid w:val="004C1096"/>
    <w:rsid w:val="004C1784"/>
    <w:rsid w:val="004C17FF"/>
    <w:rsid w:val="004C183D"/>
    <w:rsid w:val="004C21A1"/>
    <w:rsid w:val="004C29DB"/>
    <w:rsid w:val="004C2BB2"/>
    <w:rsid w:val="004C2BCC"/>
    <w:rsid w:val="004C2F20"/>
    <w:rsid w:val="004C3932"/>
    <w:rsid w:val="004C394F"/>
    <w:rsid w:val="004C3EC7"/>
    <w:rsid w:val="004C3EEE"/>
    <w:rsid w:val="004C41FD"/>
    <w:rsid w:val="004C434D"/>
    <w:rsid w:val="004C4380"/>
    <w:rsid w:val="004C483D"/>
    <w:rsid w:val="004C49EA"/>
    <w:rsid w:val="004C4D15"/>
    <w:rsid w:val="004C5725"/>
    <w:rsid w:val="004C57CC"/>
    <w:rsid w:val="004C5F05"/>
    <w:rsid w:val="004C65B1"/>
    <w:rsid w:val="004C6DA5"/>
    <w:rsid w:val="004C6DCE"/>
    <w:rsid w:val="004C76A3"/>
    <w:rsid w:val="004C76A8"/>
    <w:rsid w:val="004C795A"/>
    <w:rsid w:val="004C7F93"/>
    <w:rsid w:val="004D0539"/>
    <w:rsid w:val="004D0A64"/>
    <w:rsid w:val="004D0A9E"/>
    <w:rsid w:val="004D179A"/>
    <w:rsid w:val="004D1AC3"/>
    <w:rsid w:val="004D2280"/>
    <w:rsid w:val="004D2629"/>
    <w:rsid w:val="004D26B8"/>
    <w:rsid w:val="004D29C6"/>
    <w:rsid w:val="004D2C2C"/>
    <w:rsid w:val="004D2C54"/>
    <w:rsid w:val="004D2C84"/>
    <w:rsid w:val="004D3182"/>
    <w:rsid w:val="004D3431"/>
    <w:rsid w:val="004D38BD"/>
    <w:rsid w:val="004D38C2"/>
    <w:rsid w:val="004D3C83"/>
    <w:rsid w:val="004D3CEE"/>
    <w:rsid w:val="004D41DC"/>
    <w:rsid w:val="004D437A"/>
    <w:rsid w:val="004D45DF"/>
    <w:rsid w:val="004D4AD4"/>
    <w:rsid w:val="004D4FBD"/>
    <w:rsid w:val="004D4FC0"/>
    <w:rsid w:val="004D5001"/>
    <w:rsid w:val="004D50D2"/>
    <w:rsid w:val="004D5309"/>
    <w:rsid w:val="004D572F"/>
    <w:rsid w:val="004D5CE7"/>
    <w:rsid w:val="004D6036"/>
    <w:rsid w:val="004D6176"/>
    <w:rsid w:val="004D6381"/>
    <w:rsid w:val="004D65D7"/>
    <w:rsid w:val="004D693D"/>
    <w:rsid w:val="004D6DF2"/>
    <w:rsid w:val="004D6FC2"/>
    <w:rsid w:val="004D7980"/>
    <w:rsid w:val="004D7A40"/>
    <w:rsid w:val="004D7C92"/>
    <w:rsid w:val="004D7C99"/>
    <w:rsid w:val="004D7DA8"/>
    <w:rsid w:val="004E0629"/>
    <w:rsid w:val="004E06C9"/>
    <w:rsid w:val="004E0D04"/>
    <w:rsid w:val="004E0D06"/>
    <w:rsid w:val="004E10CD"/>
    <w:rsid w:val="004E1401"/>
    <w:rsid w:val="004E238B"/>
    <w:rsid w:val="004E239A"/>
    <w:rsid w:val="004E2892"/>
    <w:rsid w:val="004E3030"/>
    <w:rsid w:val="004E310F"/>
    <w:rsid w:val="004E362B"/>
    <w:rsid w:val="004E3681"/>
    <w:rsid w:val="004E3D74"/>
    <w:rsid w:val="004E47E2"/>
    <w:rsid w:val="004E4A10"/>
    <w:rsid w:val="004E4E8D"/>
    <w:rsid w:val="004E537A"/>
    <w:rsid w:val="004E5449"/>
    <w:rsid w:val="004E5A5E"/>
    <w:rsid w:val="004E5DE1"/>
    <w:rsid w:val="004E6019"/>
    <w:rsid w:val="004E606F"/>
    <w:rsid w:val="004E6882"/>
    <w:rsid w:val="004E6C39"/>
    <w:rsid w:val="004E7395"/>
    <w:rsid w:val="004E7421"/>
    <w:rsid w:val="004E784B"/>
    <w:rsid w:val="004E7B8A"/>
    <w:rsid w:val="004E7F39"/>
    <w:rsid w:val="004F0224"/>
    <w:rsid w:val="004F0DB4"/>
    <w:rsid w:val="004F0DEA"/>
    <w:rsid w:val="004F0E04"/>
    <w:rsid w:val="004F0F17"/>
    <w:rsid w:val="004F115C"/>
    <w:rsid w:val="004F137B"/>
    <w:rsid w:val="004F188B"/>
    <w:rsid w:val="004F1A15"/>
    <w:rsid w:val="004F1C0A"/>
    <w:rsid w:val="004F1C19"/>
    <w:rsid w:val="004F1CD3"/>
    <w:rsid w:val="004F1EB7"/>
    <w:rsid w:val="004F1EBC"/>
    <w:rsid w:val="004F201A"/>
    <w:rsid w:val="004F20E8"/>
    <w:rsid w:val="004F23A2"/>
    <w:rsid w:val="004F2497"/>
    <w:rsid w:val="004F27F5"/>
    <w:rsid w:val="004F2BA3"/>
    <w:rsid w:val="004F2BF9"/>
    <w:rsid w:val="004F3092"/>
    <w:rsid w:val="004F3172"/>
    <w:rsid w:val="004F3203"/>
    <w:rsid w:val="004F3B71"/>
    <w:rsid w:val="004F3DA8"/>
    <w:rsid w:val="004F3FE5"/>
    <w:rsid w:val="004F42FB"/>
    <w:rsid w:val="004F4A2B"/>
    <w:rsid w:val="004F4C81"/>
    <w:rsid w:val="004F5154"/>
    <w:rsid w:val="004F5835"/>
    <w:rsid w:val="004F5BDA"/>
    <w:rsid w:val="004F5DF5"/>
    <w:rsid w:val="004F661C"/>
    <w:rsid w:val="004F66B1"/>
    <w:rsid w:val="004F6D99"/>
    <w:rsid w:val="004F748E"/>
    <w:rsid w:val="004F766B"/>
    <w:rsid w:val="004F7BAD"/>
    <w:rsid w:val="0050027A"/>
    <w:rsid w:val="00500429"/>
    <w:rsid w:val="00500572"/>
    <w:rsid w:val="00500573"/>
    <w:rsid w:val="00500701"/>
    <w:rsid w:val="00501304"/>
    <w:rsid w:val="00501425"/>
    <w:rsid w:val="005014E6"/>
    <w:rsid w:val="00501A2C"/>
    <w:rsid w:val="00501F9B"/>
    <w:rsid w:val="00502050"/>
    <w:rsid w:val="00502281"/>
    <w:rsid w:val="00502533"/>
    <w:rsid w:val="00502729"/>
    <w:rsid w:val="00502A0D"/>
    <w:rsid w:val="00502A92"/>
    <w:rsid w:val="00502CCE"/>
    <w:rsid w:val="00502F33"/>
    <w:rsid w:val="0050318B"/>
    <w:rsid w:val="00503576"/>
    <w:rsid w:val="005038AA"/>
    <w:rsid w:val="00503A03"/>
    <w:rsid w:val="00503A41"/>
    <w:rsid w:val="00503B67"/>
    <w:rsid w:val="00503B8F"/>
    <w:rsid w:val="00503CF2"/>
    <w:rsid w:val="0050414D"/>
    <w:rsid w:val="005041CA"/>
    <w:rsid w:val="00504311"/>
    <w:rsid w:val="0050462E"/>
    <w:rsid w:val="0050485C"/>
    <w:rsid w:val="00504AC6"/>
    <w:rsid w:val="00504D75"/>
    <w:rsid w:val="00504F7F"/>
    <w:rsid w:val="005058D2"/>
    <w:rsid w:val="00505C11"/>
    <w:rsid w:val="00505D51"/>
    <w:rsid w:val="0050613C"/>
    <w:rsid w:val="00506531"/>
    <w:rsid w:val="00506BF8"/>
    <w:rsid w:val="00507558"/>
    <w:rsid w:val="0050777F"/>
    <w:rsid w:val="00510ABC"/>
    <w:rsid w:val="00511070"/>
    <w:rsid w:val="00511079"/>
    <w:rsid w:val="00511411"/>
    <w:rsid w:val="00511CDF"/>
    <w:rsid w:val="00512829"/>
    <w:rsid w:val="0051382A"/>
    <w:rsid w:val="00513839"/>
    <w:rsid w:val="00513D23"/>
    <w:rsid w:val="00513DEF"/>
    <w:rsid w:val="0051410F"/>
    <w:rsid w:val="0051423C"/>
    <w:rsid w:val="005143A2"/>
    <w:rsid w:val="00514705"/>
    <w:rsid w:val="005148D4"/>
    <w:rsid w:val="00514C91"/>
    <w:rsid w:val="005153CE"/>
    <w:rsid w:val="00516241"/>
    <w:rsid w:val="00516371"/>
    <w:rsid w:val="005164D2"/>
    <w:rsid w:val="005165E5"/>
    <w:rsid w:val="00516E00"/>
    <w:rsid w:val="00516F9F"/>
    <w:rsid w:val="00516FD9"/>
    <w:rsid w:val="0051701F"/>
    <w:rsid w:val="00517090"/>
    <w:rsid w:val="005174D2"/>
    <w:rsid w:val="00517553"/>
    <w:rsid w:val="0051791D"/>
    <w:rsid w:val="00517B1D"/>
    <w:rsid w:val="00517B6A"/>
    <w:rsid w:val="005206E5"/>
    <w:rsid w:val="005208E9"/>
    <w:rsid w:val="00520A91"/>
    <w:rsid w:val="00520D6D"/>
    <w:rsid w:val="00520FD7"/>
    <w:rsid w:val="005212FD"/>
    <w:rsid w:val="00521425"/>
    <w:rsid w:val="00521904"/>
    <w:rsid w:val="0052190B"/>
    <w:rsid w:val="00521E09"/>
    <w:rsid w:val="005220E7"/>
    <w:rsid w:val="005220FB"/>
    <w:rsid w:val="00522340"/>
    <w:rsid w:val="00523E75"/>
    <w:rsid w:val="00524101"/>
    <w:rsid w:val="005243E0"/>
    <w:rsid w:val="00525164"/>
    <w:rsid w:val="005254E1"/>
    <w:rsid w:val="005256F3"/>
    <w:rsid w:val="005257B1"/>
    <w:rsid w:val="00526542"/>
    <w:rsid w:val="005265A3"/>
    <w:rsid w:val="00526699"/>
    <w:rsid w:val="0052676F"/>
    <w:rsid w:val="00526783"/>
    <w:rsid w:val="00526D88"/>
    <w:rsid w:val="00526F15"/>
    <w:rsid w:val="0052773A"/>
    <w:rsid w:val="00527FB1"/>
    <w:rsid w:val="00530423"/>
    <w:rsid w:val="00530B4F"/>
    <w:rsid w:val="00530DD2"/>
    <w:rsid w:val="0053107E"/>
    <w:rsid w:val="00531290"/>
    <w:rsid w:val="005312CB"/>
    <w:rsid w:val="00531396"/>
    <w:rsid w:val="0053162F"/>
    <w:rsid w:val="005316E9"/>
    <w:rsid w:val="0053171C"/>
    <w:rsid w:val="00531728"/>
    <w:rsid w:val="00531771"/>
    <w:rsid w:val="00531777"/>
    <w:rsid w:val="00531FFE"/>
    <w:rsid w:val="0053281C"/>
    <w:rsid w:val="0053293C"/>
    <w:rsid w:val="00532AD0"/>
    <w:rsid w:val="00532F05"/>
    <w:rsid w:val="0053311D"/>
    <w:rsid w:val="00533A72"/>
    <w:rsid w:val="00533B93"/>
    <w:rsid w:val="00533BE6"/>
    <w:rsid w:val="00533E0A"/>
    <w:rsid w:val="005340C9"/>
    <w:rsid w:val="005343CB"/>
    <w:rsid w:val="00535D10"/>
    <w:rsid w:val="00535F44"/>
    <w:rsid w:val="00536066"/>
    <w:rsid w:val="005360D2"/>
    <w:rsid w:val="00536698"/>
    <w:rsid w:val="005368CA"/>
    <w:rsid w:val="00537104"/>
    <w:rsid w:val="005374A8"/>
    <w:rsid w:val="00537576"/>
    <w:rsid w:val="005375FE"/>
    <w:rsid w:val="00537AEE"/>
    <w:rsid w:val="0054072A"/>
    <w:rsid w:val="00540BFC"/>
    <w:rsid w:val="00540D21"/>
    <w:rsid w:val="00541815"/>
    <w:rsid w:val="0054195A"/>
    <w:rsid w:val="00541D33"/>
    <w:rsid w:val="005420DE"/>
    <w:rsid w:val="00542249"/>
    <w:rsid w:val="005422AB"/>
    <w:rsid w:val="0054286E"/>
    <w:rsid w:val="00542A8B"/>
    <w:rsid w:val="00542B0E"/>
    <w:rsid w:val="00542F8B"/>
    <w:rsid w:val="00542FAA"/>
    <w:rsid w:val="005431F5"/>
    <w:rsid w:val="005435C5"/>
    <w:rsid w:val="00543707"/>
    <w:rsid w:val="005438A8"/>
    <w:rsid w:val="00543929"/>
    <w:rsid w:val="005439D2"/>
    <w:rsid w:val="005439DA"/>
    <w:rsid w:val="00543CC3"/>
    <w:rsid w:val="00543CFC"/>
    <w:rsid w:val="00543EBB"/>
    <w:rsid w:val="00544213"/>
    <w:rsid w:val="0054486D"/>
    <w:rsid w:val="005448AA"/>
    <w:rsid w:val="00544F02"/>
    <w:rsid w:val="005453F3"/>
    <w:rsid w:val="00545549"/>
    <w:rsid w:val="00545643"/>
    <w:rsid w:val="00545839"/>
    <w:rsid w:val="005458F8"/>
    <w:rsid w:val="00545992"/>
    <w:rsid w:val="005459DF"/>
    <w:rsid w:val="00545F37"/>
    <w:rsid w:val="00546114"/>
    <w:rsid w:val="0054636B"/>
    <w:rsid w:val="00546387"/>
    <w:rsid w:val="005464C2"/>
    <w:rsid w:val="00546666"/>
    <w:rsid w:val="0054668C"/>
    <w:rsid w:val="005469F5"/>
    <w:rsid w:val="00546F36"/>
    <w:rsid w:val="0054710E"/>
    <w:rsid w:val="00547131"/>
    <w:rsid w:val="005471DB"/>
    <w:rsid w:val="0054786C"/>
    <w:rsid w:val="00547E94"/>
    <w:rsid w:val="00547F44"/>
    <w:rsid w:val="0055073D"/>
    <w:rsid w:val="00551223"/>
    <w:rsid w:val="0055150E"/>
    <w:rsid w:val="00551759"/>
    <w:rsid w:val="005518ED"/>
    <w:rsid w:val="00551924"/>
    <w:rsid w:val="00552093"/>
    <w:rsid w:val="005523D6"/>
    <w:rsid w:val="005526C3"/>
    <w:rsid w:val="00552A31"/>
    <w:rsid w:val="00552C0A"/>
    <w:rsid w:val="00552E15"/>
    <w:rsid w:val="00553248"/>
    <w:rsid w:val="00553D33"/>
    <w:rsid w:val="00553F83"/>
    <w:rsid w:val="00554565"/>
    <w:rsid w:val="00554862"/>
    <w:rsid w:val="005549E6"/>
    <w:rsid w:val="00554C49"/>
    <w:rsid w:val="00554E06"/>
    <w:rsid w:val="00554E4B"/>
    <w:rsid w:val="00554E9D"/>
    <w:rsid w:val="0055519C"/>
    <w:rsid w:val="005554C1"/>
    <w:rsid w:val="00555F67"/>
    <w:rsid w:val="005561BF"/>
    <w:rsid w:val="0055697E"/>
    <w:rsid w:val="00556E32"/>
    <w:rsid w:val="00556F80"/>
    <w:rsid w:val="00557109"/>
    <w:rsid w:val="0056025E"/>
    <w:rsid w:val="00560357"/>
    <w:rsid w:val="005604F1"/>
    <w:rsid w:val="005606A4"/>
    <w:rsid w:val="005606B0"/>
    <w:rsid w:val="005607B8"/>
    <w:rsid w:val="00560B2D"/>
    <w:rsid w:val="00560B38"/>
    <w:rsid w:val="00560CE1"/>
    <w:rsid w:val="00560CF5"/>
    <w:rsid w:val="00560D62"/>
    <w:rsid w:val="00560E33"/>
    <w:rsid w:val="00560E5C"/>
    <w:rsid w:val="005610F6"/>
    <w:rsid w:val="00561115"/>
    <w:rsid w:val="00561AB9"/>
    <w:rsid w:val="00561EDF"/>
    <w:rsid w:val="00562077"/>
    <w:rsid w:val="005620D3"/>
    <w:rsid w:val="0056272D"/>
    <w:rsid w:val="00562BAB"/>
    <w:rsid w:val="00563047"/>
    <w:rsid w:val="0056308E"/>
    <w:rsid w:val="00563377"/>
    <w:rsid w:val="005636EB"/>
    <w:rsid w:val="005638C1"/>
    <w:rsid w:val="00563B3C"/>
    <w:rsid w:val="00563F16"/>
    <w:rsid w:val="0056406B"/>
    <w:rsid w:val="0056415C"/>
    <w:rsid w:val="0056430F"/>
    <w:rsid w:val="005649BF"/>
    <w:rsid w:val="00564B9F"/>
    <w:rsid w:val="005650ED"/>
    <w:rsid w:val="00565869"/>
    <w:rsid w:val="00565CD2"/>
    <w:rsid w:val="00566583"/>
    <w:rsid w:val="00566969"/>
    <w:rsid w:val="00567120"/>
    <w:rsid w:val="00567415"/>
    <w:rsid w:val="00567610"/>
    <w:rsid w:val="00567830"/>
    <w:rsid w:val="005705ED"/>
    <w:rsid w:val="00570798"/>
    <w:rsid w:val="00570BED"/>
    <w:rsid w:val="00570D9F"/>
    <w:rsid w:val="005712D0"/>
    <w:rsid w:val="00571757"/>
    <w:rsid w:val="0057185C"/>
    <w:rsid w:val="00571CA8"/>
    <w:rsid w:val="00571E24"/>
    <w:rsid w:val="00572163"/>
    <w:rsid w:val="005724DA"/>
    <w:rsid w:val="00572947"/>
    <w:rsid w:val="00573138"/>
    <w:rsid w:val="005734A7"/>
    <w:rsid w:val="00573719"/>
    <w:rsid w:val="00573E0F"/>
    <w:rsid w:val="005745EA"/>
    <w:rsid w:val="005746C4"/>
    <w:rsid w:val="0057481D"/>
    <w:rsid w:val="005748C3"/>
    <w:rsid w:val="00574A27"/>
    <w:rsid w:val="00574B50"/>
    <w:rsid w:val="005765A9"/>
    <w:rsid w:val="00576D5D"/>
    <w:rsid w:val="00577021"/>
    <w:rsid w:val="0057713B"/>
    <w:rsid w:val="005772A5"/>
    <w:rsid w:val="00577835"/>
    <w:rsid w:val="00580232"/>
    <w:rsid w:val="00580460"/>
    <w:rsid w:val="00580793"/>
    <w:rsid w:val="00580CE2"/>
    <w:rsid w:val="00580DCB"/>
    <w:rsid w:val="00581470"/>
    <w:rsid w:val="00581B62"/>
    <w:rsid w:val="00581BAD"/>
    <w:rsid w:val="00581D62"/>
    <w:rsid w:val="00581DB1"/>
    <w:rsid w:val="00582087"/>
    <w:rsid w:val="005821C2"/>
    <w:rsid w:val="00582494"/>
    <w:rsid w:val="00582F21"/>
    <w:rsid w:val="005831DD"/>
    <w:rsid w:val="00583248"/>
    <w:rsid w:val="0058375B"/>
    <w:rsid w:val="005838FB"/>
    <w:rsid w:val="005839FB"/>
    <w:rsid w:val="005840F7"/>
    <w:rsid w:val="00584320"/>
    <w:rsid w:val="005843CF"/>
    <w:rsid w:val="00584CB8"/>
    <w:rsid w:val="00584E18"/>
    <w:rsid w:val="00585484"/>
    <w:rsid w:val="0058620F"/>
    <w:rsid w:val="0058680B"/>
    <w:rsid w:val="00586D04"/>
    <w:rsid w:val="00587229"/>
    <w:rsid w:val="00587423"/>
    <w:rsid w:val="00587503"/>
    <w:rsid w:val="005877F9"/>
    <w:rsid w:val="00587B89"/>
    <w:rsid w:val="00587F25"/>
    <w:rsid w:val="00587F7F"/>
    <w:rsid w:val="0059046D"/>
    <w:rsid w:val="005907DB"/>
    <w:rsid w:val="00590D9D"/>
    <w:rsid w:val="00590E8D"/>
    <w:rsid w:val="00591511"/>
    <w:rsid w:val="00591E50"/>
    <w:rsid w:val="00591EFD"/>
    <w:rsid w:val="005922FB"/>
    <w:rsid w:val="005929C5"/>
    <w:rsid w:val="00592CDA"/>
    <w:rsid w:val="0059311F"/>
    <w:rsid w:val="00593260"/>
    <w:rsid w:val="0059331A"/>
    <w:rsid w:val="00593A72"/>
    <w:rsid w:val="00593A79"/>
    <w:rsid w:val="0059425E"/>
    <w:rsid w:val="005942DE"/>
    <w:rsid w:val="00594CA5"/>
    <w:rsid w:val="00594CCA"/>
    <w:rsid w:val="005950B1"/>
    <w:rsid w:val="005953E6"/>
    <w:rsid w:val="005954FB"/>
    <w:rsid w:val="0059573D"/>
    <w:rsid w:val="00595A8C"/>
    <w:rsid w:val="00595C2C"/>
    <w:rsid w:val="00595E1F"/>
    <w:rsid w:val="00595F56"/>
    <w:rsid w:val="0059629B"/>
    <w:rsid w:val="00596BBA"/>
    <w:rsid w:val="00596CA1"/>
    <w:rsid w:val="00596FA7"/>
    <w:rsid w:val="00597294"/>
    <w:rsid w:val="00597386"/>
    <w:rsid w:val="005975C4"/>
    <w:rsid w:val="00597ED8"/>
    <w:rsid w:val="005A117A"/>
    <w:rsid w:val="005A17AE"/>
    <w:rsid w:val="005A1B4D"/>
    <w:rsid w:val="005A2B20"/>
    <w:rsid w:val="005A34D5"/>
    <w:rsid w:val="005A3943"/>
    <w:rsid w:val="005A4481"/>
    <w:rsid w:val="005A46AE"/>
    <w:rsid w:val="005A4904"/>
    <w:rsid w:val="005A4E8B"/>
    <w:rsid w:val="005A4E90"/>
    <w:rsid w:val="005A515A"/>
    <w:rsid w:val="005A524D"/>
    <w:rsid w:val="005A544B"/>
    <w:rsid w:val="005A637F"/>
    <w:rsid w:val="005A6923"/>
    <w:rsid w:val="005A6BF1"/>
    <w:rsid w:val="005A6C47"/>
    <w:rsid w:val="005A700E"/>
    <w:rsid w:val="005A704D"/>
    <w:rsid w:val="005A733E"/>
    <w:rsid w:val="005A75D7"/>
    <w:rsid w:val="005A7AC9"/>
    <w:rsid w:val="005A7B00"/>
    <w:rsid w:val="005A7CEB"/>
    <w:rsid w:val="005A7DEA"/>
    <w:rsid w:val="005B0156"/>
    <w:rsid w:val="005B03F2"/>
    <w:rsid w:val="005B0668"/>
    <w:rsid w:val="005B0914"/>
    <w:rsid w:val="005B0DF8"/>
    <w:rsid w:val="005B1108"/>
    <w:rsid w:val="005B1473"/>
    <w:rsid w:val="005B26D7"/>
    <w:rsid w:val="005B286E"/>
    <w:rsid w:val="005B2A21"/>
    <w:rsid w:val="005B3AC8"/>
    <w:rsid w:val="005B3C6D"/>
    <w:rsid w:val="005B3CFB"/>
    <w:rsid w:val="005B400C"/>
    <w:rsid w:val="005B4045"/>
    <w:rsid w:val="005B40D0"/>
    <w:rsid w:val="005B4897"/>
    <w:rsid w:val="005B4C97"/>
    <w:rsid w:val="005B5711"/>
    <w:rsid w:val="005B5735"/>
    <w:rsid w:val="005B5F56"/>
    <w:rsid w:val="005B609E"/>
    <w:rsid w:val="005B61F6"/>
    <w:rsid w:val="005B6318"/>
    <w:rsid w:val="005B6706"/>
    <w:rsid w:val="005B6B09"/>
    <w:rsid w:val="005B6CDC"/>
    <w:rsid w:val="005B6DF6"/>
    <w:rsid w:val="005B7992"/>
    <w:rsid w:val="005B7B7D"/>
    <w:rsid w:val="005B7FB7"/>
    <w:rsid w:val="005C04CE"/>
    <w:rsid w:val="005C08A4"/>
    <w:rsid w:val="005C0E19"/>
    <w:rsid w:val="005C1299"/>
    <w:rsid w:val="005C1420"/>
    <w:rsid w:val="005C17A7"/>
    <w:rsid w:val="005C1948"/>
    <w:rsid w:val="005C1A18"/>
    <w:rsid w:val="005C22F9"/>
    <w:rsid w:val="005C2332"/>
    <w:rsid w:val="005C263C"/>
    <w:rsid w:val="005C2651"/>
    <w:rsid w:val="005C2679"/>
    <w:rsid w:val="005C298C"/>
    <w:rsid w:val="005C391E"/>
    <w:rsid w:val="005C39DF"/>
    <w:rsid w:val="005C3C14"/>
    <w:rsid w:val="005C3DC6"/>
    <w:rsid w:val="005C4BFB"/>
    <w:rsid w:val="005C517B"/>
    <w:rsid w:val="005C5524"/>
    <w:rsid w:val="005C55FF"/>
    <w:rsid w:val="005C5870"/>
    <w:rsid w:val="005C5D8A"/>
    <w:rsid w:val="005C6261"/>
    <w:rsid w:val="005C6A95"/>
    <w:rsid w:val="005C70BA"/>
    <w:rsid w:val="005C7133"/>
    <w:rsid w:val="005C72F2"/>
    <w:rsid w:val="005C78EC"/>
    <w:rsid w:val="005C7C33"/>
    <w:rsid w:val="005C7D39"/>
    <w:rsid w:val="005D01A2"/>
    <w:rsid w:val="005D059A"/>
    <w:rsid w:val="005D06E6"/>
    <w:rsid w:val="005D0790"/>
    <w:rsid w:val="005D079F"/>
    <w:rsid w:val="005D07C5"/>
    <w:rsid w:val="005D0D47"/>
    <w:rsid w:val="005D0F13"/>
    <w:rsid w:val="005D1184"/>
    <w:rsid w:val="005D13F0"/>
    <w:rsid w:val="005D14FD"/>
    <w:rsid w:val="005D1DA4"/>
    <w:rsid w:val="005D21B7"/>
    <w:rsid w:val="005D21E7"/>
    <w:rsid w:val="005D2210"/>
    <w:rsid w:val="005D289A"/>
    <w:rsid w:val="005D2C2C"/>
    <w:rsid w:val="005D2DAD"/>
    <w:rsid w:val="005D2F42"/>
    <w:rsid w:val="005D31E8"/>
    <w:rsid w:val="005D3719"/>
    <w:rsid w:val="005D3FF8"/>
    <w:rsid w:val="005D4302"/>
    <w:rsid w:val="005D48B1"/>
    <w:rsid w:val="005D4983"/>
    <w:rsid w:val="005D5038"/>
    <w:rsid w:val="005D572C"/>
    <w:rsid w:val="005D5A20"/>
    <w:rsid w:val="005D5F3F"/>
    <w:rsid w:val="005D6252"/>
    <w:rsid w:val="005D786C"/>
    <w:rsid w:val="005D7FC6"/>
    <w:rsid w:val="005E00E5"/>
    <w:rsid w:val="005E0148"/>
    <w:rsid w:val="005E03C8"/>
    <w:rsid w:val="005E0472"/>
    <w:rsid w:val="005E049F"/>
    <w:rsid w:val="005E04D9"/>
    <w:rsid w:val="005E0687"/>
    <w:rsid w:val="005E0971"/>
    <w:rsid w:val="005E0BAB"/>
    <w:rsid w:val="005E0BB6"/>
    <w:rsid w:val="005E1F6D"/>
    <w:rsid w:val="005E2605"/>
    <w:rsid w:val="005E3073"/>
    <w:rsid w:val="005E316A"/>
    <w:rsid w:val="005E33CE"/>
    <w:rsid w:val="005E366D"/>
    <w:rsid w:val="005E4380"/>
    <w:rsid w:val="005E459B"/>
    <w:rsid w:val="005E47B4"/>
    <w:rsid w:val="005E550E"/>
    <w:rsid w:val="005E56BB"/>
    <w:rsid w:val="005E575C"/>
    <w:rsid w:val="005E57C6"/>
    <w:rsid w:val="005E5FB2"/>
    <w:rsid w:val="005E61F9"/>
    <w:rsid w:val="005E623F"/>
    <w:rsid w:val="005E6AE8"/>
    <w:rsid w:val="005E6B53"/>
    <w:rsid w:val="005E6B78"/>
    <w:rsid w:val="005E7088"/>
    <w:rsid w:val="005E70A8"/>
    <w:rsid w:val="005E70A9"/>
    <w:rsid w:val="005E73A7"/>
    <w:rsid w:val="005E7883"/>
    <w:rsid w:val="005E7E1B"/>
    <w:rsid w:val="005F0108"/>
    <w:rsid w:val="005F0291"/>
    <w:rsid w:val="005F0519"/>
    <w:rsid w:val="005F0638"/>
    <w:rsid w:val="005F070E"/>
    <w:rsid w:val="005F0ECC"/>
    <w:rsid w:val="005F1516"/>
    <w:rsid w:val="005F1990"/>
    <w:rsid w:val="005F1DAC"/>
    <w:rsid w:val="005F1FEF"/>
    <w:rsid w:val="005F21A5"/>
    <w:rsid w:val="005F2393"/>
    <w:rsid w:val="005F2470"/>
    <w:rsid w:val="005F28C6"/>
    <w:rsid w:val="005F306D"/>
    <w:rsid w:val="005F33E2"/>
    <w:rsid w:val="005F3785"/>
    <w:rsid w:val="005F3F16"/>
    <w:rsid w:val="005F3FC6"/>
    <w:rsid w:val="005F41D0"/>
    <w:rsid w:val="005F459A"/>
    <w:rsid w:val="005F4812"/>
    <w:rsid w:val="005F5167"/>
    <w:rsid w:val="005F52CC"/>
    <w:rsid w:val="005F5531"/>
    <w:rsid w:val="005F5E6F"/>
    <w:rsid w:val="005F5FA8"/>
    <w:rsid w:val="005F6279"/>
    <w:rsid w:val="005F6510"/>
    <w:rsid w:val="005F681C"/>
    <w:rsid w:val="005F6973"/>
    <w:rsid w:val="005F6BD4"/>
    <w:rsid w:val="005F7188"/>
    <w:rsid w:val="005F7985"/>
    <w:rsid w:val="005F7DDF"/>
    <w:rsid w:val="00600C65"/>
    <w:rsid w:val="00600CB4"/>
    <w:rsid w:val="00600CEB"/>
    <w:rsid w:val="006012E8"/>
    <w:rsid w:val="006013D8"/>
    <w:rsid w:val="0060148C"/>
    <w:rsid w:val="006015BE"/>
    <w:rsid w:val="006016ED"/>
    <w:rsid w:val="00602004"/>
    <w:rsid w:val="00602A78"/>
    <w:rsid w:val="00602A84"/>
    <w:rsid w:val="00602AA1"/>
    <w:rsid w:val="00602BDD"/>
    <w:rsid w:val="00602EC1"/>
    <w:rsid w:val="00603123"/>
    <w:rsid w:val="006036F4"/>
    <w:rsid w:val="00603DDB"/>
    <w:rsid w:val="00603DE4"/>
    <w:rsid w:val="00603F6F"/>
    <w:rsid w:val="00604151"/>
    <w:rsid w:val="00604367"/>
    <w:rsid w:val="006044BE"/>
    <w:rsid w:val="0060475F"/>
    <w:rsid w:val="006047DF"/>
    <w:rsid w:val="00604804"/>
    <w:rsid w:val="00604DE1"/>
    <w:rsid w:val="00604EB7"/>
    <w:rsid w:val="006053BD"/>
    <w:rsid w:val="006054F8"/>
    <w:rsid w:val="00605AFB"/>
    <w:rsid w:val="006060C2"/>
    <w:rsid w:val="00606A26"/>
    <w:rsid w:val="0060709A"/>
    <w:rsid w:val="0060738A"/>
    <w:rsid w:val="00607A8E"/>
    <w:rsid w:val="00607C7F"/>
    <w:rsid w:val="00607D81"/>
    <w:rsid w:val="006101EF"/>
    <w:rsid w:val="00610747"/>
    <w:rsid w:val="00610E03"/>
    <w:rsid w:val="006115DF"/>
    <w:rsid w:val="0061176E"/>
    <w:rsid w:val="00611863"/>
    <w:rsid w:val="00611AD2"/>
    <w:rsid w:val="00611F32"/>
    <w:rsid w:val="0061321E"/>
    <w:rsid w:val="0061334A"/>
    <w:rsid w:val="0061377E"/>
    <w:rsid w:val="006138EF"/>
    <w:rsid w:val="00613AF9"/>
    <w:rsid w:val="00613CC0"/>
    <w:rsid w:val="00613CE9"/>
    <w:rsid w:val="00613EA5"/>
    <w:rsid w:val="00613F40"/>
    <w:rsid w:val="0061477D"/>
    <w:rsid w:val="00614AC4"/>
    <w:rsid w:val="00614CD1"/>
    <w:rsid w:val="00614ED7"/>
    <w:rsid w:val="006151F2"/>
    <w:rsid w:val="0061567B"/>
    <w:rsid w:val="00615AC8"/>
    <w:rsid w:val="00616687"/>
    <w:rsid w:val="00620033"/>
    <w:rsid w:val="00620285"/>
    <w:rsid w:val="006205F4"/>
    <w:rsid w:val="006209A1"/>
    <w:rsid w:val="00620DBA"/>
    <w:rsid w:val="0062152A"/>
    <w:rsid w:val="00621568"/>
    <w:rsid w:val="00621753"/>
    <w:rsid w:val="00621EFD"/>
    <w:rsid w:val="006227E0"/>
    <w:rsid w:val="00622B02"/>
    <w:rsid w:val="006233A9"/>
    <w:rsid w:val="00623583"/>
    <w:rsid w:val="00623CE4"/>
    <w:rsid w:val="006241E5"/>
    <w:rsid w:val="0062442E"/>
    <w:rsid w:val="0062462F"/>
    <w:rsid w:val="006248FE"/>
    <w:rsid w:val="00624BA1"/>
    <w:rsid w:val="00625081"/>
    <w:rsid w:val="0062602E"/>
    <w:rsid w:val="0062661B"/>
    <w:rsid w:val="00626954"/>
    <w:rsid w:val="006269C3"/>
    <w:rsid w:val="00626E77"/>
    <w:rsid w:val="006270C6"/>
    <w:rsid w:val="00627832"/>
    <w:rsid w:val="00627EDE"/>
    <w:rsid w:val="00630118"/>
    <w:rsid w:val="00630514"/>
    <w:rsid w:val="00630842"/>
    <w:rsid w:val="006310AE"/>
    <w:rsid w:val="00631718"/>
    <w:rsid w:val="00631725"/>
    <w:rsid w:val="00631762"/>
    <w:rsid w:val="00631A11"/>
    <w:rsid w:val="00631A29"/>
    <w:rsid w:val="00631D47"/>
    <w:rsid w:val="00631F85"/>
    <w:rsid w:val="00631FE1"/>
    <w:rsid w:val="0063205B"/>
    <w:rsid w:val="00632196"/>
    <w:rsid w:val="0063223A"/>
    <w:rsid w:val="00632579"/>
    <w:rsid w:val="0063297F"/>
    <w:rsid w:val="00632BA2"/>
    <w:rsid w:val="00632CC2"/>
    <w:rsid w:val="00633420"/>
    <w:rsid w:val="006336E7"/>
    <w:rsid w:val="00633BF2"/>
    <w:rsid w:val="00633F67"/>
    <w:rsid w:val="0063458C"/>
    <w:rsid w:val="006345C3"/>
    <w:rsid w:val="006345F4"/>
    <w:rsid w:val="00634AA4"/>
    <w:rsid w:val="0063530F"/>
    <w:rsid w:val="0063543A"/>
    <w:rsid w:val="00635D62"/>
    <w:rsid w:val="006362F9"/>
    <w:rsid w:val="006369A9"/>
    <w:rsid w:val="00636A5D"/>
    <w:rsid w:val="00636C3D"/>
    <w:rsid w:val="00637078"/>
    <w:rsid w:val="006373B7"/>
    <w:rsid w:val="006373CD"/>
    <w:rsid w:val="0063769F"/>
    <w:rsid w:val="00637CB2"/>
    <w:rsid w:val="00637E7B"/>
    <w:rsid w:val="00640336"/>
    <w:rsid w:val="00640579"/>
    <w:rsid w:val="006405DA"/>
    <w:rsid w:val="00641000"/>
    <w:rsid w:val="00641283"/>
    <w:rsid w:val="006413A1"/>
    <w:rsid w:val="006413CF"/>
    <w:rsid w:val="00641413"/>
    <w:rsid w:val="00641465"/>
    <w:rsid w:val="0064165D"/>
    <w:rsid w:val="00642252"/>
    <w:rsid w:val="00642AB0"/>
    <w:rsid w:val="00642E8C"/>
    <w:rsid w:val="006433BD"/>
    <w:rsid w:val="00643562"/>
    <w:rsid w:val="00643784"/>
    <w:rsid w:val="0064386F"/>
    <w:rsid w:val="00643EDB"/>
    <w:rsid w:val="00643F20"/>
    <w:rsid w:val="00644186"/>
    <w:rsid w:val="00644524"/>
    <w:rsid w:val="00644A21"/>
    <w:rsid w:val="00645C9F"/>
    <w:rsid w:val="00646305"/>
    <w:rsid w:val="006465C5"/>
    <w:rsid w:val="00646864"/>
    <w:rsid w:val="00646A6C"/>
    <w:rsid w:val="00646D93"/>
    <w:rsid w:val="006474DD"/>
    <w:rsid w:val="006475E6"/>
    <w:rsid w:val="006501D7"/>
    <w:rsid w:val="00650740"/>
    <w:rsid w:val="006508B9"/>
    <w:rsid w:val="00650CA1"/>
    <w:rsid w:val="00650D62"/>
    <w:rsid w:val="0065143C"/>
    <w:rsid w:val="00651854"/>
    <w:rsid w:val="00651B79"/>
    <w:rsid w:val="00651EF0"/>
    <w:rsid w:val="00652578"/>
    <w:rsid w:val="0065298B"/>
    <w:rsid w:val="00652CFE"/>
    <w:rsid w:val="00652DB9"/>
    <w:rsid w:val="00653867"/>
    <w:rsid w:val="006538D3"/>
    <w:rsid w:val="00653917"/>
    <w:rsid w:val="006539E8"/>
    <w:rsid w:val="00653F21"/>
    <w:rsid w:val="00653FAA"/>
    <w:rsid w:val="0065437B"/>
    <w:rsid w:val="00654399"/>
    <w:rsid w:val="006549C3"/>
    <w:rsid w:val="00654F5C"/>
    <w:rsid w:val="00655C9C"/>
    <w:rsid w:val="00655D0D"/>
    <w:rsid w:val="00656307"/>
    <w:rsid w:val="00656490"/>
    <w:rsid w:val="006565D8"/>
    <w:rsid w:val="006566CC"/>
    <w:rsid w:val="00656B96"/>
    <w:rsid w:val="00656F79"/>
    <w:rsid w:val="006571B5"/>
    <w:rsid w:val="0065736B"/>
    <w:rsid w:val="00657805"/>
    <w:rsid w:val="006578E4"/>
    <w:rsid w:val="00657AE5"/>
    <w:rsid w:val="00657DE2"/>
    <w:rsid w:val="006608C3"/>
    <w:rsid w:val="00660C5C"/>
    <w:rsid w:val="006619B0"/>
    <w:rsid w:val="006619E4"/>
    <w:rsid w:val="00661F6C"/>
    <w:rsid w:val="00662012"/>
    <w:rsid w:val="006620F7"/>
    <w:rsid w:val="00662543"/>
    <w:rsid w:val="006626D0"/>
    <w:rsid w:val="006628E9"/>
    <w:rsid w:val="006629BC"/>
    <w:rsid w:val="00663799"/>
    <w:rsid w:val="0066388C"/>
    <w:rsid w:val="0066401E"/>
    <w:rsid w:val="006641F4"/>
    <w:rsid w:val="006642DA"/>
    <w:rsid w:val="00664609"/>
    <w:rsid w:val="00664E8C"/>
    <w:rsid w:val="00665F7C"/>
    <w:rsid w:val="00666196"/>
    <w:rsid w:val="0066699A"/>
    <w:rsid w:val="006669D3"/>
    <w:rsid w:val="006669E7"/>
    <w:rsid w:val="00666DFC"/>
    <w:rsid w:val="00666EBB"/>
    <w:rsid w:val="0066705B"/>
    <w:rsid w:val="0066779E"/>
    <w:rsid w:val="00667A14"/>
    <w:rsid w:val="00667F3A"/>
    <w:rsid w:val="00667FAF"/>
    <w:rsid w:val="006702DA"/>
    <w:rsid w:val="0067096D"/>
    <w:rsid w:val="00670AF4"/>
    <w:rsid w:val="00671581"/>
    <w:rsid w:val="006715AC"/>
    <w:rsid w:val="006717C0"/>
    <w:rsid w:val="006719D7"/>
    <w:rsid w:val="006719E0"/>
    <w:rsid w:val="00671A4B"/>
    <w:rsid w:val="00671C27"/>
    <w:rsid w:val="00671DF6"/>
    <w:rsid w:val="006720CF"/>
    <w:rsid w:val="00672234"/>
    <w:rsid w:val="0067269D"/>
    <w:rsid w:val="00672753"/>
    <w:rsid w:val="00672988"/>
    <w:rsid w:val="00672C64"/>
    <w:rsid w:val="006732FA"/>
    <w:rsid w:val="00673363"/>
    <w:rsid w:val="006734F1"/>
    <w:rsid w:val="0067468D"/>
    <w:rsid w:val="00674892"/>
    <w:rsid w:val="00674896"/>
    <w:rsid w:val="00674E6A"/>
    <w:rsid w:val="0067500B"/>
    <w:rsid w:val="00675014"/>
    <w:rsid w:val="0067539C"/>
    <w:rsid w:val="006754D8"/>
    <w:rsid w:val="00675A90"/>
    <w:rsid w:val="00675ADE"/>
    <w:rsid w:val="00675BA5"/>
    <w:rsid w:val="00675CF4"/>
    <w:rsid w:val="00675D32"/>
    <w:rsid w:val="00675FFA"/>
    <w:rsid w:val="0067617B"/>
    <w:rsid w:val="00676437"/>
    <w:rsid w:val="00676654"/>
    <w:rsid w:val="00676988"/>
    <w:rsid w:val="00676A64"/>
    <w:rsid w:val="00677925"/>
    <w:rsid w:val="006779BF"/>
    <w:rsid w:val="006779F9"/>
    <w:rsid w:val="00677CD8"/>
    <w:rsid w:val="006801DB"/>
    <w:rsid w:val="0068080B"/>
    <w:rsid w:val="00680BAD"/>
    <w:rsid w:val="00680F46"/>
    <w:rsid w:val="00681AE5"/>
    <w:rsid w:val="00681E5E"/>
    <w:rsid w:val="00681FDC"/>
    <w:rsid w:val="006822EB"/>
    <w:rsid w:val="00682B53"/>
    <w:rsid w:val="00682F27"/>
    <w:rsid w:val="00683091"/>
    <w:rsid w:val="006831C9"/>
    <w:rsid w:val="0068351B"/>
    <w:rsid w:val="006839C7"/>
    <w:rsid w:val="00683C8D"/>
    <w:rsid w:val="006840D9"/>
    <w:rsid w:val="0068438E"/>
    <w:rsid w:val="0068463E"/>
    <w:rsid w:val="00684C80"/>
    <w:rsid w:val="00684EFB"/>
    <w:rsid w:val="006859DB"/>
    <w:rsid w:val="00685E9C"/>
    <w:rsid w:val="0068615B"/>
    <w:rsid w:val="006863E5"/>
    <w:rsid w:val="0068678D"/>
    <w:rsid w:val="00686DAF"/>
    <w:rsid w:val="00687144"/>
    <w:rsid w:val="00687488"/>
    <w:rsid w:val="0068771B"/>
    <w:rsid w:val="0068779E"/>
    <w:rsid w:val="006904ED"/>
    <w:rsid w:val="00690E2E"/>
    <w:rsid w:val="006912B9"/>
    <w:rsid w:val="006913AC"/>
    <w:rsid w:val="00691537"/>
    <w:rsid w:val="00691599"/>
    <w:rsid w:val="006915D7"/>
    <w:rsid w:val="00691CDF"/>
    <w:rsid w:val="00692814"/>
    <w:rsid w:val="006932E7"/>
    <w:rsid w:val="00693347"/>
    <w:rsid w:val="0069334C"/>
    <w:rsid w:val="006936FA"/>
    <w:rsid w:val="0069390D"/>
    <w:rsid w:val="00694208"/>
    <w:rsid w:val="00694862"/>
    <w:rsid w:val="0069487A"/>
    <w:rsid w:val="006948EF"/>
    <w:rsid w:val="00694D3A"/>
    <w:rsid w:val="00695F5F"/>
    <w:rsid w:val="00696458"/>
    <w:rsid w:val="00696826"/>
    <w:rsid w:val="006968E7"/>
    <w:rsid w:val="00696D63"/>
    <w:rsid w:val="00697397"/>
    <w:rsid w:val="00697445"/>
    <w:rsid w:val="00697BEF"/>
    <w:rsid w:val="00697E9B"/>
    <w:rsid w:val="006A015A"/>
    <w:rsid w:val="006A0245"/>
    <w:rsid w:val="006A032B"/>
    <w:rsid w:val="006A032F"/>
    <w:rsid w:val="006A0622"/>
    <w:rsid w:val="006A0651"/>
    <w:rsid w:val="006A06C0"/>
    <w:rsid w:val="006A0DD3"/>
    <w:rsid w:val="006A1047"/>
    <w:rsid w:val="006A1464"/>
    <w:rsid w:val="006A146E"/>
    <w:rsid w:val="006A1847"/>
    <w:rsid w:val="006A19C9"/>
    <w:rsid w:val="006A1BEB"/>
    <w:rsid w:val="006A26DB"/>
    <w:rsid w:val="006A2CB2"/>
    <w:rsid w:val="006A2DBE"/>
    <w:rsid w:val="006A2E09"/>
    <w:rsid w:val="006A3022"/>
    <w:rsid w:val="006A3288"/>
    <w:rsid w:val="006A3E90"/>
    <w:rsid w:val="006A41AE"/>
    <w:rsid w:val="006A4856"/>
    <w:rsid w:val="006A48B7"/>
    <w:rsid w:val="006A4C79"/>
    <w:rsid w:val="006A527C"/>
    <w:rsid w:val="006A5409"/>
    <w:rsid w:val="006A5474"/>
    <w:rsid w:val="006A564B"/>
    <w:rsid w:val="006A5659"/>
    <w:rsid w:val="006A5D1E"/>
    <w:rsid w:val="006A5EBE"/>
    <w:rsid w:val="006A60AC"/>
    <w:rsid w:val="006A6592"/>
    <w:rsid w:val="006A6A07"/>
    <w:rsid w:val="006A6B2A"/>
    <w:rsid w:val="006A6F0F"/>
    <w:rsid w:val="006A72CD"/>
    <w:rsid w:val="006A788E"/>
    <w:rsid w:val="006A78B3"/>
    <w:rsid w:val="006B0278"/>
    <w:rsid w:val="006B05B5"/>
    <w:rsid w:val="006B060C"/>
    <w:rsid w:val="006B067F"/>
    <w:rsid w:val="006B10A7"/>
    <w:rsid w:val="006B12E6"/>
    <w:rsid w:val="006B1545"/>
    <w:rsid w:val="006B1776"/>
    <w:rsid w:val="006B23B9"/>
    <w:rsid w:val="006B258E"/>
    <w:rsid w:val="006B25E7"/>
    <w:rsid w:val="006B27C0"/>
    <w:rsid w:val="006B2B79"/>
    <w:rsid w:val="006B2DA7"/>
    <w:rsid w:val="006B2F4D"/>
    <w:rsid w:val="006B306B"/>
    <w:rsid w:val="006B365E"/>
    <w:rsid w:val="006B3682"/>
    <w:rsid w:val="006B3944"/>
    <w:rsid w:val="006B3974"/>
    <w:rsid w:val="006B3B50"/>
    <w:rsid w:val="006B3D8E"/>
    <w:rsid w:val="006B3F7E"/>
    <w:rsid w:val="006B48CB"/>
    <w:rsid w:val="006B4FA9"/>
    <w:rsid w:val="006B564D"/>
    <w:rsid w:val="006B566B"/>
    <w:rsid w:val="006B6527"/>
    <w:rsid w:val="006B770B"/>
    <w:rsid w:val="006B7734"/>
    <w:rsid w:val="006B7BAE"/>
    <w:rsid w:val="006B7C29"/>
    <w:rsid w:val="006B7CB4"/>
    <w:rsid w:val="006C0313"/>
    <w:rsid w:val="006C037E"/>
    <w:rsid w:val="006C0A2C"/>
    <w:rsid w:val="006C0A39"/>
    <w:rsid w:val="006C1445"/>
    <w:rsid w:val="006C180C"/>
    <w:rsid w:val="006C2129"/>
    <w:rsid w:val="006C21B9"/>
    <w:rsid w:val="006C2440"/>
    <w:rsid w:val="006C2A44"/>
    <w:rsid w:val="006C3081"/>
    <w:rsid w:val="006C3AB0"/>
    <w:rsid w:val="006C3CB5"/>
    <w:rsid w:val="006C4234"/>
    <w:rsid w:val="006C438E"/>
    <w:rsid w:val="006C4D71"/>
    <w:rsid w:val="006C4E2F"/>
    <w:rsid w:val="006C4EE9"/>
    <w:rsid w:val="006C4FC1"/>
    <w:rsid w:val="006C509B"/>
    <w:rsid w:val="006C51A5"/>
    <w:rsid w:val="006C529D"/>
    <w:rsid w:val="006C560E"/>
    <w:rsid w:val="006C5956"/>
    <w:rsid w:val="006C6798"/>
    <w:rsid w:val="006C6944"/>
    <w:rsid w:val="006C6C68"/>
    <w:rsid w:val="006C6DF7"/>
    <w:rsid w:val="006C772B"/>
    <w:rsid w:val="006C77D6"/>
    <w:rsid w:val="006D0826"/>
    <w:rsid w:val="006D09F5"/>
    <w:rsid w:val="006D0C12"/>
    <w:rsid w:val="006D0E6B"/>
    <w:rsid w:val="006D11C9"/>
    <w:rsid w:val="006D15DB"/>
    <w:rsid w:val="006D17A4"/>
    <w:rsid w:val="006D1A4E"/>
    <w:rsid w:val="006D1BA9"/>
    <w:rsid w:val="006D20AE"/>
    <w:rsid w:val="006D2146"/>
    <w:rsid w:val="006D27BB"/>
    <w:rsid w:val="006D27FB"/>
    <w:rsid w:val="006D2BBE"/>
    <w:rsid w:val="006D3D11"/>
    <w:rsid w:val="006D3D66"/>
    <w:rsid w:val="006D4080"/>
    <w:rsid w:val="006D4870"/>
    <w:rsid w:val="006D4895"/>
    <w:rsid w:val="006D5581"/>
    <w:rsid w:val="006D55F0"/>
    <w:rsid w:val="006D57D7"/>
    <w:rsid w:val="006D632E"/>
    <w:rsid w:val="006D697D"/>
    <w:rsid w:val="006D6C3F"/>
    <w:rsid w:val="006D6C9C"/>
    <w:rsid w:val="006D6D16"/>
    <w:rsid w:val="006D705C"/>
    <w:rsid w:val="006D7157"/>
    <w:rsid w:val="006D7589"/>
    <w:rsid w:val="006D7861"/>
    <w:rsid w:val="006D7EC1"/>
    <w:rsid w:val="006E094A"/>
    <w:rsid w:val="006E10F0"/>
    <w:rsid w:val="006E11A1"/>
    <w:rsid w:val="006E12B1"/>
    <w:rsid w:val="006E13D1"/>
    <w:rsid w:val="006E1429"/>
    <w:rsid w:val="006E1AEF"/>
    <w:rsid w:val="006E20BA"/>
    <w:rsid w:val="006E2716"/>
    <w:rsid w:val="006E27FE"/>
    <w:rsid w:val="006E2F3F"/>
    <w:rsid w:val="006E3222"/>
    <w:rsid w:val="006E3562"/>
    <w:rsid w:val="006E38F3"/>
    <w:rsid w:val="006E3A69"/>
    <w:rsid w:val="006E47D2"/>
    <w:rsid w:val="006E4D0C"/>
    <w:rsid w:val="006E4D1B"/>
    <w:rsid w:val="006E51CD"/>
    <w:rsid w:val="006E5B0C"/>
    <w:rsid w:val="006E5B78"/>
    <w:rsid w:val="006E5C41"/>
    <w:rsid w:val="006E67BA"/>
    <w:rsid w:val="006E699D"/>
    <w:rsid w:val="006E6BA3"/>
    <w:rsid w:val="006E6C3D"/>
    <w:rsid w:val="006E7437"/>
    <w:rsid w:val="006F0C49"/>
    <w:rsid w:val="006F0E5E"/>
    <w:rsid w:val="006F1116"/>
    <w:rsid w:val="006F1553"/>
    <w:rsid w:val="006F16AB"/>
    <w:rsid w:val="006F1B79"/>
    <w:rsid w:val="006F1BB3"/>
    <w:rsid w:val="006F2112"/>
    <w:rsid w:val="006F230D"/>
    <w:rsid w:val="006F2654"/>
    <w:rsid w:val="006F2965"/>
    <w:rsid w:val="006F3196"/>
    <w:rsid w:val="006F395C"/>
    <w:rsid w:val="006F39B3"/>
    <w:rsid w:val="006F3B0E"/>
    <w:rsid w:val="006F3C54"/>
    <w:rsid w:val="006F4010"/>
    <w:rsid w:val="006F4032"/>
    <w:rsid w:val="006F418C"/>
    <w:rsid w:val="006F457F"/>
    <w:rsid w:val="006F4911"/>
    <w:rsid w:val="006F5229"/>
    <w:rsid w:val="006F52F3"/>
    <w:rsid w:val="006F56E7"/>
    <w:rsid w:val="006F5E64"/>
    <w:rsid w:val="006F60DE"/>
    <w:rsid w:val="006F6496"/>
    <w:rsid w:val="006F65FB"/>
    <w:rsid w:val="006F680C"/>
    <w:rsid w:val="006F710B"/>
    <w:rsid w:val="006F73CA"/>
    <w:rsid w:val="006F7914"/>
    <w:rsid w:val="006F7C0B"/>
    <w:rsid w:val="006F7E46"/>
    <w:rsid w:val="007009AE"/>
    <w:rsid w:val="00700AB4"/>
    <w:rsid w:val="00700FCA"/>
    <w:rsid w:val="007015C6"/>
    <w:rsid w:val="00701645"/>
    <w:rsid w:val="007018F7"/>
    <w:rsid w:val="00701BBC"/>
    <w:rsid w:val="00701BD0"/>
    <w:rsid w:val="00702D5A"/>
    <w:rsid w:val="00702EF7"/>
    <w:rsid w:val="00703161"/>
    <w:rsid w:val="00703571"/>
    <w:rsid w:val="0070357B"/>
    <w:rsid w:val="00703812"/>
    <w:rsid w:val="00703989"/>
    <w:rsid w:val="00703A32"/>
    <w:rsid w:val="007042E9"/>
    <w:rsid w:val="00704495"/>
    <w:rsid w:val="0070494B"/>
    <w:rsid w:val="00704CBD"/>
    <w:rsid w:val="00704D07"/>
    <w:rsid w:val="00704FA1"/>
    <w:rsid w:val="00704FAC"/>
    <w:rsid w:val="00705114"/>
    <w:rsid w:val="00705AFE"/>
    <w:rsid w:val="00705D55"/>
    <w:rsid w:val="00706963"/>
    <w:rsid w:val="00706AC9"/>
    <w:rsid w:val="007070B4"/>
    <w:rsid w:val="00707DDA"/>
    <w:rsid w:val="007100BD"/>
    <w:rsid w:val="00710208"/>
    <w:rsid w:val="0071031B"/>
    <w:rsid w:val="007108D3"/>
    <w:rsid w:val="00710CE4"/>
    <w:rsid w:val="00710FEC"/>
    <w:rsid w:val="0071118B"/>
    <w:rsid w:val="007116DC"/>
    <w:rsid w:val="00711B45"/>
    <w:rsid w:val="00711C66"/>
    <w:rsid w:val="00711E13"/>
    <w:rsid w:val="007120CF"/>
    <w:rsid w:val="00712C34"/>
    <w:rsid w:val="00712EDA"/>
    <w:rsid w:val="0071322E"/>
    <w:rsid w:val="00713699"/>
    <w:rsid w:val="007136D0"/>
    <w:rsid w:val="00713D63"/>
    <w:rsid w:val="00713F29"/>
    <w:rsid w:val="0071503E"/>
    <w:rsid w:val="0071526F"/>
    <w:rsid w:val="007155A9"/>
    <w:rsid w:val="007158E1"/>
    <w:rsid w:val="007159CD"/>
    <w:rsid w:val="00715F39"/>
    <w:rsid w:val="007169BB"/>
    <w:rsid w:val="00716AA6"/>
    <w:rsid w:val="0071705B"/>
    <w:rsid w:val="0071734B"/>
    <w:rsid w:val="00717889"/>
    <w:rsid w:val="0072033C"/>
    <w:rsid w:val="00720505"/>
    <w:rsid w:val="00720A0F"/>
    <w:rsid w:val="00720C00"/>
    <w:rsid w:val="00721B72"/>
    <w:rsid w:val="00721B9C"/>
    <w:rsid w:val="00721F2A"/>
    <w:rsid w:val="00721F72"/>
    <w:rsid w:val="00722486"/>
    <w:rsid w:val="007228F0"/>
    <w:rsid w:val="00722A9E"/>
    <w:rsid w:val="00722F89"/>
    <w:rsid w:val="0072309C"/>
    <w:rsid w:val="00723324"/>
    <w:rsid w:val="007236A3"/>
    <w:rsid w:val="007239B6"/>
    <w:rsid w:val="00723DAB"/>
    <w:rsid w:val="00724095"/>
    <w:rsid w:val="007240B2"/>
    <w:rsid w:val="0072490A"/>
    <w:rsid w:val="00724B64"/>
    <w:rsid w:val="0072517D"/>
    <w:rsid w:val="00725AFA"/>
    <w:rsid w:val="00725BAD"/>
    <w:rsid w:val="00725CC7"/>
    <w:rsid w:val="00725FB8"/>
    <w:rsid w:val="00725FE1"/>
    <w:rsid w:val="00726878"/>
    <w:rsid w:val="0072709E"/>
    <w:rsid w:val="007273DA"/>
    <w:rsid w:val="007274A2"/>
    <w:rsid w:val="007275CA"/>
    <w:rsid w:val="00727E65"/>
    <w:rsid w:val="0073079A"/>
    <w:rsid w:val="0073124A"/>
    <w:rsid w:val="00731B79"/>
    <w:rsid w:val="00731BCD"/>
    <w:rsid w:val="00731C0A"/>
    <w:rsid w:val="00731FFD"/>
    <w:rsid w:val="007320A2"/>
    <w:rsid w:val="00732297"/>
    <w:rsid w:val="007327CE"/>
    <w:rsid w:val="00733893"/>
    <w:rsid w:val="00734085"/>
    <w:rsid w:val="00734303"/>
    <w:rsid w:val="00734A05"/>
    <w:rsid w:val="00734B9E"/>
    <w:rsid w:val="00734CAE"/>
    <w:rsid w:val="00734ECC"/>
    <w:rsid w:val="00734F6A"/>
    <w:rsid w:val="0073528E"/>
    <w:rsid w:val="00735854"/>
    <w:rsid w:val="00735C6F"/>
    <w:rsid w:val="00737A31"/>
    <w:rsid w:val="00740248"/>
    <w:rsid w:val="00741C41"/>
    <w:rsid w:val="007422FD"/>
    <w:rsid w:val="00742383"/>
    <w:rsid w:val="00742A6A"/>
    <w:rsid w:val="00742B44"/>
    <w:rsid w:val="00743DA7"/>
    <w:rsid w:val="007448FC"/>
    <w:rsid w:val="00745344"/>
    <w:rsid w:val="007457BB"/>
    <w:rsid w:val="00745A6E"/>
    <w:rsid w:val="00745BD1"/>
    <w:rsid w:val="00745CB5"/>
    <w:rsid w:val="00746313"/>
    <w:rsid w:val="0074656E"/>
    <w:rsid w:val="007467DF"/>
    <w:rsid w:val="00746F72"/>
    <w:rsid w:val="0074724C"/>
    <w:rsid w:val="0074729D"/>
    <w:rsid w:val="007472D5"/>
    <w:rsid w:val="00747BD4"/>
    <w:rsid w:val="00747D2B"/>
    <w:rsid w:val="007513EA"/>
    <w:rsid w:val="00751836"/>
    <w:rsid w:val="00751E64"/>
    <w:rsid w:val="0075207C"/>
    <w:rsid w:val="00752669"/>
    <w:rsid w:val="00752B03"/>
    <w:rsid w:val="00753122"/>
    <w:rsid w:val="00753128"/>
    <w:rsid w:val="00753196"/>
    <w:rsid w:val="00753454"/>
    <w:rsid w:val="00753567"/>
    <w:rsid w:val="00753693"/>
    <w:rsid w:val="00753BB5"/>
    <w:rsid w:val="007544F1"/>
    <w:rsid w:val="007548A2"/>
    <w:rsid w:val="00754B8F"/>
    <w:rsid w:val="007554B1"/>
    <w:rsid w:val="00755D42"/>
    <w:rsid w:val="00755E4A"/>
    <w:rsid w:val="0075624F"/>
    <w:rsid w:val="00756700"/>
    <w:rsid w:val="00756832"/>
    <w:rsid w:val="0075790D"/>
    <w:rsid w:val="00757E3A"/>
    <w:rsid w:val="00757F0B"/>
    <w:rsid w:val="00760074"/>
    <w:rsid w:val="00760099"/>
    <w:rsid w:val="007600F6"/>
    <w:rsid w:val="0076056B"/>
    <w:rsid w:val="007607E5"/>
    <w:rsid w:val="00761C9D"/>
    <w:rsid w:val="00761D36"/>
    <w:rsid w:val="00762100"/>
    <w:rsid w:val="007622CE"/>
    <w:rsid w:val="007626D0"/>
    <w:rsid w:val="007628F9"/>
    <w:rsid w:val="007629A2"/>
    <w:rsid w:val="00762BAE"/>
    <w:rsid w:val="00762F8E"/>
    <w:rsid w:val="00763EC8"/>
    <w:rsid w:val="00763F9A"/>
    <w:rsid w:val="0076416A"/>
    <w:rsid w:val="00764D76"/>
    <w:rsid w:val="00764F0F"/>
    <w:rsid w:val="007651CA"/>
    <w:rsid w:val="00765386"/>
    <w:rsid w:val="0076570B"/>
    <w:rsid w:val="00765855"/>
    <w:rsid w:val="00765999"/>
    <w:rsid w:val="00765C38"/>
    <w:rsid w:val="007661ED"/>
    <w:rsid w:val="00766310"/>
    <w:rsid w:val="007666BD"/>
    <w:rsid w:val="0076676B"/>
    <w:rsid w:val="0076682C"/>
    <w:rsid w:val="00766A65"/>
    <w:rsid w:val="00767519"/>
    <w:rsid w:val="007677EF"/>
    <w:rsid w:val="00770026"/>
    <w:rsid w:val="007704E1"/>
    <w:rsid w:val="007706E4"/>
    <w:rsid w:val="007707A8"/>
    <w:rsid w:val="00770864"/>
    <w:rsid w:val="00770E5C"/>
    <w:rsid w:val="007714D4"/>
    <w:rsid w:val="007716E7"/>
    <w:rsid w:val="0077181B"/>
    <w:rsid w:val="00772537"/>
    <w:rsid w:val="00772569"/>
    <w:rsid w:val="0077278F"/>
    <w:rsid w:val="00772E8C"/>
    <w:rsid w:val="00772FDB"/>
    <w:rsid w:val="0077316B"/>
    <w:rsid w:val="00773342"/>
    <w:rsid w:val="007736D3"/>
    <w:rsid w:val="00773A0C"/>
    <w:rsid w:val="00774111"/>
    <w:rsid w:val="007748E6"/>
    <w:rsid w:val="00774A70"/>
    <w:rsid w:val="00774E55"/>
    <w:rsid w:val="0077500F"/>
    <w:rsid w:val="0077521F"/>
    <w:rsid w:val="0077548E"/>
    <w:rsid w:val="007756CF"/>
    <w:rsid w:val="0077645B"/>
    <w:rsid w:val="00776587"/>
    <w:rsid w:val="00776602"/>
    <w:rsid w:val="00777315"/>
    <w:rsid w:val="00777331"/>
    <w:rsid w:val="007776CE"/>
    <w:rsid w:val="007802E4"/>
    <w:rsid w:val="007803AA"/>
    <w:rsid w:val="007806F1"/>
    <w:rsid w:val="00780876"/>
    <w:rsid w:val="00780919"/>
    <w:rsid w:val="00780A6B"/>
    <w:rsid w:val="00780F81"/>
    <w:rsid w:val="00781589"/>
    <w:rsid w:val="00781657"/>
    <w:rsid w:val="00781669"/>
    <w:rsid w:val="00781792"/>
    <w:rsid w:val="00781A94"/>
    <w:rsid w:val="00781EDB"/>
    <w:rsid w:val="007820D0"/>
    <w:rsid w:val="007826C8"/>
    <w:rsid w:val="00782BB0"/>
    <w:rsid w:val="00782D3C"/>
    <w:rsid w:val="00782F23"/>
    <w:rsid w:val="0078384F"/>
    <w:rsid w:val="00783BA1"/>
    <w:rsid w:val="00783E4E"/>
    <w:rsid w:val="00783F06"/>
    <w:rsid w:val="00784174"/>
    <w:rsid w:val="00784190"/>
    <w:rsid w:val="0078436F"/>
    <w:rsid w:val="0078457B"/>
    <w:rsid w:val="007846B3"/>
    <w:rsid w:val="00784721"/>
    <w:rsid w:val="00784756"/>
    <w:rsid w:val="0078513D"/>
    <w:rsid w:val="0078539D"/>
    <w:rsid w:val="0078563F"/>
    <w:rsid w:val="007856C1"/>
    <w:rsid w:val="00785839"/>
    <w:rsid w:val="00785B0F"/>
    <w:rsid w:val="0078660F"/>
    <w:rsid w:val="00786C37"/>
    <w:rsid w:val="00786C82"/>
    <w:rsid w:val="00787051"/>
    <w:rsid w:val="0078747B"/>
    <w:rsid w:val="007876E3"/>
    <w:rsid w:val="00787848"/>
    <w:rsid w:val="00787B96"/>
    <w:rsid w:val="00787BC1"/>
    <w:rsid w:val="00787C40"/>
    <w:rsid w:val="0079018D"/>
    <w:rsid w:val="007901DC"/>
    <w:rsid w:val="0079049C"/>
    <w:rsid w:val="00790F13"/>
    <w:rsid w:val="007911FB"/>
    <w:rsid w:val="00791A00"/>
    <w:rsid w:val="00791D60"/>
    <w:rsid w:val="00791DDB"/>
    <w:rsid w:val="00791FFF"/>
    <w:rsid w:val="00792253"/>
    <w:rsid w:val="007929CA"/>
    <w:rsid w:val="00792C65"/>
    <w:rsid w:val="00792CEE"/>
    <w:rsid w:val="00793053"/>
    <w:rsid w:val="007932EF"/>
    <w:rsid w:val="007936A8"/>
    <w:rsid w:val="00793C2D"/>
    <w:rsid w:val="0079453C"/>
    <w:rsid w:val="00794C4E"/>
    <w:rsid w:val="00794C63"/>
    <w:rsid w:val="00794E02"/>
    <w:rsid w:val="00794E2D"/>
    <w:rsid w:val="0079577B"/>
    <w:rsid w:val="00795925"/>
    <w:rsid w:val="00795ECD"/>
    <w:rsid w:val="007962B4"/>
    <w:rsid w:val="007967E3"/>
    <w:rsid w:val="00796BF9"/>
    <w:rsid w:val="00796C5E"/>
    <w:rsid w:val="00796C90"/>
    <w:rsid w:val="00796F15"/>
    <w:rsid w:val="00797E22"/>
    <w:rsid w:val="007A0181"/>
    <w:rsid w:val="007A1249"/>
    <w:rsid w:val="007A12F5"/>
    <w:rsid w:val="007A138F"/>
    <w:rsid w:val="007A155C"/>
    <w:rsid w:val="007A15EE"/>
    <w:rsid w:val="007A1640"/>
    <w:rsid w:val="007A172D"/>
    <w:rsid w:val="007A1844"/>
    <w:rsid w:val="007A184E"/>
    <w:rsid w:val="007A1924"/>
    <w:rsid w:val="007A1AE4"/>
    <w:rsid w:val="007A1EB8"/>
    <w:rsid w:val="007A1F01"/>
    <w:rsid w:val="007A2012"/>
    <w:rsid w:val="007A233A"/>
    <w:rsid w:val="007A2CA3"/>
    <w:rsid w:val="007A3133"/>
    <w:rsid w:val="007A39DF"/>
    <w:rsid w:val="007A3C50"/>
    <w:rsid w:val="007A3E2B"/>
    <w:rsid w:val="007A4079"/>
    <w:rsid w:val="007A43ED"/>
    <w:rsid w:val="007A4448"/>
    <w:rsid w:val="007A49D3"/>
    <w:rsid w:val="007A4BDD"/>
    <w:rsid w:val="007A4C77"/>
    <w:rsid w:val="007A4D84"/>
    <w:rsid w:val="007A5080"/>
    <w:rsid w:val="007A5360"/>
    <w:rsid w:val="007A590E"/>
    <w:rsid w:val="007A612D"/>
    <w:rsid w:val="007A62B1"/>
    <w:rsid w:val="007A6520"/>
    <w:rsid w:val="007A66F5"/>
    <w:rsid w:val="007A6859"/>
    <w:rsid w:val="007A6923"/>
    <w:rsid w:val="007A6B92"/>
    <w:rsid w:val="007A6CFD"/>
    <w:rsid w:val="007A72EE"/>
    <w:rsid w:val="007A7617"/>
    <w:rsid w:val="007B0397"/>
    <w:rsid w:val="007B0ADB"/>
    <w:rsid w:val="007B0C8B"/>
    <w:rsid w:val="007B16D6"/>
    <w:rsid w:val="007B1A2A"/>
    <w:rsid w:val="007B1FC2"/>
    <w:rsid w:val="007B26EE"/>
    <w:rsid w:val="007B2C98"/>
    <w:rsid w:val="007B2EA3"/>
    <w:rsid w:val="007B341C"/>
    <w:rsid w:val="007B3502"/>
    <w:rsid w:val="007B3DF3"/>
    <w:rsid w:val="007B3E6D"/>
    <w:rsid w:val="007B44ED"/>
    <w:rsid w:val="007B491A"/>
    <w:rsid w:val="007B4C9B"/>
    <w:rsid w:val="007B527E"/>
    <w:rsid w:val="007B5370"/>
    <w:rsid w:val="007B5449"/>
    <w:rsid w:val="007B58D9"/>
    <w:rsid w:val="007B5B92"/>
    <w:rsid w:val="007B61F5"/>
    <w:rsid w:val="007B63FA"/>
    <w:rsid w:val="007B66B2"/>
    <w:rsid w:val="007B7193"/>
    <w:rsid w:val="007B72FD"/>
    <w:rsid w:val="007B738C"/>
    <w:rsid w:val="007B746E"/>
    <w:rsid w:val="007B7496"/>
    <w:rsid w:val="007B7933"/>
    <w:rsid w:val="007B7CA9"/>
    <w:rsid w:val="007B7CDB"/>
    <w:rsid w:val="007B7D04"/>
    <w:rsid w:val="007C0000"/>
    <w:rsid w:val="007C0802"/>
    <w:rsid w:val="007C0F31"/>
    <w:rsid w:val="007C0F5D"/>
    <w:rsid w:val="007C0F67"/>
    <w:rsid w:val="007C11D7"/>
    <w:rsid w:val="007C12BE"/>
    <w:rsid w:val="007C1333"/>
    <w:rsid w:val="007C1462"/>
    <w:rsid w:val="007C1B33"/>
    <w:rsid w:val="007C1FBF"/>
    <w:rsid w:val="007C229F"/>
    <w:rsid w:val="007C2739"/>
    <w:rsid w:val="007C2949"/>
    <w:rsid w:val="007C296C"/>
    <w:rsid w:val="007C3861"/>
    <w:rsid w:val="007C390A"/>
    <w:rsid w:val="007C4904"/>
    <w:rsid w:val="007C4B0F"/>
    <w:rsid w:val="007C4DAD"/>
    <w:rsid w:val="007C5241"/>
    <w:rsid w:val="007C52EC"/>
    <w:rsid w:val="007C5830"/>
    <w:rsid w:val="007C5933"/>
    <w:rsid w:val="007C599E"/>
    <w:rsid w:val="007C5DB8"/>
    <w:rsid w:val="007C5DCE"/>
    <w:rsid w:val="007C60FE"/>
    <w:rsid w:val="007C61DB"/>
    <w:rsid w:val="007C62D5"/>
    <w:rsid w:val="007C6353"/>
    <w:rsid w:val="007C67F9"/>
    <w:rsid w:val="007C6CA2"/>
    <w:rsid w:val="007D05B2"/>
    <w:rsid w:val="007D05FA"/>
    <w:rsid w:val="007D0A41"/>
    <w:rsid w:val="007D0AF3"/>
    <w:rsid w:val="007D0C44"/>
    <w:rsid w:val="007D1972"/>
    <w:rsid w:val="007D1F33"/>
    <w:rsid w:val="007D29F4"/>
    <w:rsid w:val="007D2AE8"/>
    <w:rsid w:val="007D2D93"/>
    <w:rsid w:val="007D311C"/>
    <w:rsid w:val="007D3307"/>
    <w:rsid w:val="007D3369"/>
    <w:rsid w:val="007D35E1"/>
    <w:rsid w:val="007D3618"/>
    <w:rsid w:val="007D3831"/>
    <w:rsid w:val="007D38A6"/>
    <w:rsid w:val="007D3C4D"/>
    <w:rsid w:val="007D3F2A"/>
    <w:rsid w:val="007D43CC"/>
    <w:rsid w:val="007D44CE"/>
    <w:rsid w:val="007D45A9"/>
    <w:rsid w:val="007D4769"/>
    <w:rsid w:val="007D4836"/>
    <w:rsid w:val="007D492C"/>
    <w:rsid w:val="007D4FDB"/>
    <w:rsid w:val="007D54F8"/>
    <w:rsid w:val="007D59D6"/>
    <w:rsid w:val="007D5B9A"/>
    <w:rsid w:val="007D5E27"/>
    <w:rsid w:val="007D5EAC"/>
    <w:rsid w:val="007D663B"/>
    <w:rsid w:val="007D6F64"/>
    <w:rsid w:val="007D7087"/>
    <w:rsid w:val="007D75C5"/>
    <w:rsid w:val="007D7F9C"/>
    <w:rsid w:val="007E01AF"/>
    <w:rsid w:val="007E028F"/>
    <w:rsid w:val="007E05F9"/>
    <w:rsid w:val="007E0B22"/>
    <w:rsid w:val="007E0E52"/>
    <w:rsid w:val="007E117E"/>
    <w:rsid w:val="007E13B9"/>
    <w:rsid w:val="007E172A"/>
    <w:rsid w:val="007E1782"/>
    <w:rsid w:val="007E1D2F"/>
    <w:rsid w:val="007E2152"/>
    <w:rsid w:val="007E257D"/>
    <w:rsid w:val="007E25AB"/>
    <w:rsid w:val="007E2608"/>
    <w:rsid w:val="007E290D"/>
    <w:rsid w:val="007E2F41"/>
    <w:rsid w:val="007E3490"/>
    <w:rsid w:val="007E3838"/>
    <w:rsid w:val="007E4345"/>
    <w:rsid w:val="007E44C9"/>
    <w:rsid w:val="007E44FC"/>
    <w:rsid w:val="007E4C4D"/>
    <w:rsid w:val="007E5129"/>
    <w:rsid w:val="007E5195"/>
    <w:rsid w:val="007E5AC2"/>
    <w:rsid w:val="007E5DC5"/>
    <w:rsid w:val="007E6081"/>
    <w:rsid w:val="007E6A53"/>
    <w:rsid w:val="007E6E65"/>
    <w:rsid w:val="007E79C5"/>
    <w:rsid w:val="007F0798"/>
    <w:rsid w:val="007F13AC"/>
    <w:rsid w:val="007F1730"/>
    <w:rsid w:val="007F1E4A"/>
    <w:rsid w:val="007F2371"/>
    <w:rsid w:val="007F2845"/>
    <w:rsid w:val="007F2A69"/>
    <w:rsid w:val="007F3046"/>
    <w:rsid w:val="007F323C"/>
    <w:rsid w:val="007F33EB"/>
    <w:rsid w:val="007F38A2"/>
    <w:rsid w:val="007F3C86"/>
    <w:rsid w:val="007F3EF3"/>
    <w:rsid w:val="007F43BC"/>
    <w:rsid w:val="007F4740"/>
    <w:rsid w:val="007F47AC"/>
    <w:rsid w:val="007F4975"/>
    <w:rsid w:val="007F4BFB"/>
    <w:rsid w:val="007F7E00"/>
    <w:rsid w:val="008006C6"/>
    <w:rsid w:val="008007D5"/>
    <w:rsid w:val="0080087D"/>
    <w:rsid w:val="00800C52"/>
    <w:rsid w:val="00800DBC"/>
    <w:rsid w:val="008010B1"/>
    <w:rsid w:val="00801517"/>
    <w:rsid w:val="0080153E"/>
    <w:rsid w:val="008017ED"/>
    <w:rsid w:val="008018C8"/>
    <w:rsid w:val="00801C8D"/>
    <w:rsid w:val="0080263A"/>
    <w:rsid w:val="00802867"/>
    <w:rsid w:val="00802CA8"/>
    <w:rsid w:val="0080329D"/>
    <w:rsid w:val="00803307"/>
    <w:rsid w:val="008038BC"/>
    <w:rsid w:val="008039B1"/>
    <w:rsid w:val="00803E94"/>
    <w:rsid w:val="00803FEC"/>
    <w:rsid w:val="008043F8"/>
    <w:rsid w:val="00804BDD"/>
    <w:rsid w:val="008055A9"/>
    <w:rsid w:val="0080587A"/>
    <w:rsid w:val="008058FD"/>
    <w:rsid w:val="00805CA3"/>
    <w:rsid w:val="0080617A"/>
    <w:rsid w:val="00806608"/>
    <w:rsid w:val="00806806"/>
    <w:rsid w:val="008068FF"/>
    <w:rsid w:val="00806A76"/>
    <w:rsid w:val="00806C81"/>
    <w:rsid w:val="0080742D"/>
    <w:rsid w:val="00807681"/>
    <w:rsid w:val="0080798A"/>
    <w:rsid w:val="008100AC"/>
    <w:rsid w:val="0081044F"/>
    <w:rsid w:val="008106D7"/>
    <w:rsid w:val="00810C05"/>
    <w:rsid w:val="00810FC3"/>
    <w:rsid w:val="00811036"/>
    <w:rsid w:val="008110E1"/>
    <w:rsid w:val="0081143D"/>
    <w:rsid w:val="0081151E"/>
    <w:rsid w:val="00811621"/>
    <w:rsid w:val="00811A5F"/>
    <w:rsid w:val="008122BE"/>
    <w:rsid w:val="0081241D"/>
    <w:rsid w:val="00812498"/>
    <w:rsid w:val="008127E6"/>
    <w:rsid w:val="00812A19"/>
    <w:rsid w:val="0081336E"/>
    <w:rsid w:val="00813621"/>
    <w:rsid w:val="00813795"/>
    <w:rsid w:val="00813928"/>
    <w:rsid w:val="00813930"/>
    <w:rsid w:val="00813B06"/>
    <w:rsid w:val="00813BA2"/>
    <w:rsid w:val="00813FD7"/>
    <w:rsid w:val="0081457F"/>
    <w:rsid w:val="00814768"/>
    <w:rsid w:val="00814BBF"/>
    <w:rsid w:val="008154EC"/>
    <w:rsid w:val="008158DF"/>
    <w:rsid w:val="00815AED"/>
    <w:rsid w:val="00816372"/>
    <w:rsid w:val="00816E3B"/>
    <w:rsid w:val="008173AB"/>
    <w:rsid w:val="00817668"/>
    <w:rsid w:val="00817B10"/>
    <w:rsid w:val="00817D04"/>
    <w:rsid w:val="008207FD"/>
    <w:rsid w:val="00820A1A"/>
    <w:rsid w:val="00820DC7"/>
    <w:rsid w:val="00820F11"/>
    <w:rsid w:val="00820FFB"/>
    <w:rsid w:val="00821234"/>
    <w:rsid w:val="00821698"/>
    <w:rsid w:val="008221FE"/>
    <w:rsid w:val="008224A4"/>
    <w:rsid w:val="00822600"/>
    <w:rsid w:val="00822BF5"/>
    <w:rsid w:val="00823015"/>
    <w:rsid w:val="00823B1E"/>
    <w:rsid w:val="00823BF5"/>
    <w:rsid w:val="00823DD9"/>
    <w:rsid w:val="00824894"/>
    <w:rsid w:val="008249C2"/>
    <w:rsid w:val="00824F8F"/>
    <w:rsid w:val="00824FFF"/>
    <w:rsid w:val="00825238"/>
    <w:rsid w:val="00825366"/>
    <w:rsid w:val="0082549F"/>
    <w:rsid w:val="00825611"/>
    <w:rsid w:val="00825D84"/>
    <w:rsid w:val="00825E84"/>
    <w:rsid w:val="008263EC"/>
    <w:rsid w:val="008266A5"/>
    <w:rsid w:val="00826B02"/>
    <w:rsid w:val="00826C7B"/>
    <w:rsid w:val="00826DD6"/>
    <w:rsid w:val="00826DD9"/>
    <w:rsid w:val="00826E01"/>
    <w:rsid w:val="008277A8"/>
    <w:rsid w:val="008278B6"/>
    <w:rsid w:val="00830032"/>
    <w:rsid w:val="00830095"/>
    <w:rsid w:val="00830168"/>
    <w:rsid w:val="008307ED"/>
    <w:rsid w:val="00830B3B"/>
    <w:rsid w:val="00831108"/>
    <w:rsid w:val="008311C0"/>
    <w:rsid w:val="008313EA"/>
    <w:rsid w:val="008314D2"/>
    <w:rsid w:val="00831DE5"/>
    <w:rsid w:val="0083205C"/>
    <w:rsid w:val="0083241D"/>
    <w:rsid w:val="00832546"/>
    <w:rsid w:val="00832595"/>
    <w:rsid w:val="0083277D"/>
    <w:rsid w:val="00832C3C"/>
    <w:rsid w:val="00832F51"/>
    <w:rsid w:val="0083350F"/>
    <w:rsid w:val="008335D5"/>
    <w:rsid w:val="008338C0"/>
    <w:rsid w:val="00833B90"/>
    <w:rsid w:val="0083418D"/>
    <w:rsid w:val="00834358"/>
    <w:rsid w:val="0083455C"/>
    <w:rsid w:val="008346BD"/>
    <w:rsid w:val="00834923"/>
    <w:rsid w:val="0083539B"/>
    <w:rsid w:val="008353FE"/>
    <w:rsid w:val="008359EB"/>
    <w:rsid w:val="00835A7B"/>
    <w:rsid w:val="00836B7A"/>
    <w:rsid w:val="00837058"/>
    <w:rsid w:val="00837300"/>
    <w:rsid w:val="008374F6"/>
    <w:rsid w:val="00837B90"/>
    <w:rsid w:val="00837F30"/>
    <w:rsid w:val="00840085"/>
    <w:rsid w:val="00840400"/>
    <w:rsid w:val="008409AA"/>
    <w:rsid w:val="00840C2F"/>
    <w:rsid w:val="00840DF7"/>
    <w:rsid w:val="00840FB8"/>
    <w:rsid w:val="0084226B"/>
    <w:rsid w:val="00842A8D"/>
    <w:rsid w:val="00842E0C"/>
    <w:rsid w:val="00843498"/>
    <w:rsid w:val="0084363E"/>
    <w:rsid w:val="008436EB"/>
    <w:rsid w:val="00843A7A"/>
    <w:rsid w:val="00843D79"/>
    <w:rsid w:val="008447F5"/>
    <w:rsid w:val="008448B9"/>
    <w:rsid w:val="00844BC4"/>
    <w:rsid w:val="00844C7B"/>
    <w:rsid w:val="00844EA9"/>
    <w:rsid w:val="00845BE9"/>
    <w:rsid w:val="00845CD0"/>
    <w:rsid w:val="00846160"/>
    <w:rsid w:val="00846292"/>
    <w:rsid w:val="00846EE1"/>
    <w:rsid w:val="00846F80"/>
    <w:rsid w:val="00847464"/>
    <w:rsid w:val="0084747D"/>
    <w:rsid w:val="00847C7A"/>
    <w:rsid w:val="00847D07"/>
    <w:rsid w:val="008506E1"/>
    <w:rsid w:val="00850894"/>
    <w:rsid w:val="00850D96"/>
    <w:rsid w:val="00850DC3"/>
    <w:rsid w:val="00851075"/>
    <w:rsid w:val="008515EE"/>
    <w:rsid w:val="00851A8E"/>
    <w:rsid w:val="00851DCA"/>
    <w:rsid w:val="00851EC7"/>
    <w:rsid w:val="00852194"/>
    <w:rsid w:val="008525EA"/>
    <w:rsid w:val="008526B6"/>
    <w:rsid w:val="008528D3"/>
    <w:rsid w:val="00852C61"/>
    <w:rsid w:val="00852D18"/>
    <w:rsid w:val="00852DD9"/>
    <w:rsid w:val="00853643"/>
    <w:rsid w:val="00853EA6"/>
    <w:rsid w:val="008542E1"/>
    <w:rsid w:val="00854553"/>
    <w:rsid w:val="0085466D"/>
    <w:rsid w:val="008546C6"/>
    <w:rsid w:val="00854C55"/>
    <w:rsid w:val="00854FE5"/>
    <w:rsid w:val="008558F1"/>
    <w:rsid w:val="00855B86"/>
    <w:rsid w:val="0085615C"/>
    <w:rsid w:val="008565C8"/>
    <w:rsid w:val="00856C13"/>
    <w:rsid w:val="00856D47"/>
    <w:rsid w:val="0085713B"/>
    <w:rsid w:val="008574F1"/>
    <w:rsid w:val="00860059"/>
    <w:rsid w:val="0086082E"/>
    <w:rsid w:val="00860874"/>
    <w:rsid w:val="008609A3"/>
    <w:rsid w:val="00861941"/>
    <w:rsid w:val="00861C49"/>
    <w:rsid w:val="00862008"/>
    <w:rsid w:val="00862103"/>
    <w:rsid w:val="0086263F"/>
    <w:rsid w:val="00862720"/>
    <w:rsid w:val="008628C8"/>
    <w:rsid w:val="008629E2"/>
    <w:rsid w:val="00862B2A"/>
    <w:rsid w:val="008630B9"/>
    <w:rsid w:val="00863F37"/>
    <w:rsid w:val="0086406B"/>
    <w:rsid w:val="0086427E"/>
    <w:rsid w:val="00864360"/>
    <w:rsid w:val="00864376"/>
    <w:rsid w:val="0086437F"/>
    <w:rsid w:val="0086455C"/>
    <w:rsid w:val="00864C8C"/>
    <w:rsid w:val="008659A3"/>
    <w:rsid w:val="008659D2"/>
    <w:rsid w:val="008659FB"/>
    <w:rsid w:val="00865AE9"/>
    <w:rsid w:val="00866243"/>
    <w:rsid w:val="008662A1"/>
    <w:rsid w:val="00866312"/>
    <w:rsid w:val="00866841"/>
    <w:rsid w:val="00866D0E"/>
    <w:rsid w:val="0086709D"/>
    <w:rsid w:val="00867526"/>
    <w:rsid w:val="00867651"/>
    <w:rsid w:val="00867B5A"/>
    <w:rsid w:val="00867CC9"/>
    <w:rsid w:val="00867D98"/>
    <w:rsid w:val="0087099B"/>
    <w:rsid w:val="008710BE"/>
    <w:rsid w:val="00871130"/>
    <w:rsid w:val="00871BCB"/>
    <w:rsid w:val="008723F2"/>
    <w:rsid w:val="00872880"/>
    <w:rsid w:val="00872AD3"/>
    <w:rsid w:val="00872B2E"/>
    <w:rsid w:val="00873A1D"/>
    <w:rsid w:val="00874009"/>
    <w:rsid w:val="00874158"/>
    <w:rsid w:val="008743F3"/>
    <w:rsid w:val="0087444A"/>
    <w:rsid w:val="00875139"/>
    <w:rsid w:val="00875187"/>
    <w:rsid w:val="008752D4"/>
    <w:rsid w:val="00875410"/>
    <w:rsid w:val="00876204"/>
    <w:rsid w:val="00876AC3"/>
    <w:rsid w:val="00877BB3"/>
    <w:rsid w:val="00880031"/>
    <w:rsid w:val="00880517"/>
    <w:rsid w:val="0088055C"/>
    <w:rsid w:val="00880969"/>
    <w:rsid w:val="00880EDF"/>
    <w:rsid w:val="008811FD"/>
    <w:rsid w:val="00881D88"/>
    <w:rsid w:val="00881E2A"/>
    <w:rsid w:val="0088208D"/>
    <w:rsid w:val="00882698"/>
    <w:rsid w:val="00882DE6"/>
    <w:rsid w:val="00882ED9"/>
    <w:rsid w:val="00883A20"/>
    <w:rsid w:val="00883D10"/>
    <w:rsid w:val="00883D4D"/>
    <w:rsid w:val="00883F22"/>
    <w:rsid w:val="00884007"/>
    <w:rsid w:val="00884353"/>
    <w:rsid w:val="00884B59"/>
    <w:rsid w:val="00885063"/>
    <w:rsid w:val="008850BA"/>
    <w:rsid w:val="00885318"/>
    <w:rsid w:val="00885580"/>
    <w:rsid w:val="00885876"/>
    <w:rsid w:val="00885A5E"/>
    <w:rsid w:val="00886185"/>
    <w:rsid w:val="008861D9"/>
    <w:rsid w:val="0088638C"/>
    <w:rsid w:val="0088691D"/>
    <w:rsid w:val="00886C37"/>
    <w:rsid w:val="00886EC8"/>
    <w:rsid w:val="00886EDF"/>
    <w:rsid w:val="008877BB"/>
    <w:rsid w:val="00887815"/>
    <w:rsid w:val="00887B94"/>
    <w:rsid w:val="00890551"/>
    <w:rsid w:val="008906D6"/>
    <w:rsid w:val="008907C9"/>
    <w:rsid w:val="008908E5"/>
    <w:rsid w:val="008909F8"/>
    <w:rsid w:val="00890A8F"/>
    <w:rsid w:val="00890C41"/>
    <w:rsid w:val="00890F70"/>
    <w:rsid w:val="00891216"/>
    <w:rsid w:val="00891255"/>
    <w:rsid w:val="00891CA1"/>
    <w:rsid w:val="00891CB6"/>
    <w:rsid w:val="008924E3"/>
    <w:rsid w:val="00892743"/>
    <w:rsid w:val="008927AB"/>
    <w:rsid w:val="008927B6"/>
    <w:rsid w:val="00892DB8"/>
    <w:rsid w:val="00892E66"/>
    <w:rsid w:val="00893019"/>
    <w:rsid w:val="00893073"/>
    <w:rsid w:val="008931D3"/>
    <w:rsid w:val="008933EA"/>
    <w:rsid w:val="008938E1"/>
    <w:rsid w:val="00894510"/>
    <w:rsid w:val="00894716"/>
    <w:rsid w:val="0089488F"/>
    <w:rsid w:val="00894B58"/>
    <w:rsid w:val="00894D52"/>
    <w:rsid w:val="00894ED4"/>
    <w:rsid w:val="00894FDC"/>
    <w:rsid w:val="0089568C"/>
    <w:rsid w:val="008957D3"/>
    <w:rsid w:val="00895DA1"/>
    <w:rsid w:val="00896414"/>
    <w:rsid w:val="00896AB4"/>
    <w:rsid w:val="00896AF9"/>
    <w:rsid w:val="00896BDA"/>
    <w:rsid w:val="0089716F"/>
    <w:rsid w:val="00897185"/>
    <w:rsid w:val="00897295"/>
    <w:rsid w:val="008975D9"/>
    <w:rsid w:val="00897751"/>
    <w:rsid w:val="00897847"/>
    <w:rsid w:val="00897AB4"/>
    <w:rsid w:val="00897C71"/>
    <w:rsid w:val="00897E1E"/>
    <w:rsid w:val="00897EAE"/>
    <w:rsid w:val="008A016D"/>
    <w:rsid w:val="008A0311"/>
    <w:rsid w:val="008A082C"/>
    <w:rsid w:val="008A0EAA"/>
    <w:rsid w:val="008A0F54"/>
    <w:rsid w:val="008A16F9"/>
    <w:rsid w:val="008A1D3E"/>
    <w:rsid w:val="008A2699"/>
    <w:rsid w:val="008A283F"/>
    <w:rsid w:val="008A29DB"/>
    <w:rsid w:val="008A2A74"/>
    <w:rsid w:val="008A2B43"/>
    <w:rsid w:val="008A3038"/>
    <w:rsid w:val="008A36A9"/>
    <w:rsid w:val="008A37B0"/>
    <w:rsid w:val="008A3EE6"/>
    <w:rsid w:val="008A407C"/>
    <w:rsid w:val="008A426B"/>
    <w:rsid w:val="008A441F"/>
    <w:rsid w:val="008A4749"/>
    <w:rsid w:val="008A4A16"/>
    <w:rsid w:val="008A4B16"/>
    <w:rsid w:val="008A4D63"/>
    <w:rsid w:val="008A4E11"/>
    <w:rsid w:val="008A5B97"/>
    <w:rsid w:val="008A5F41"/>
    <w:rsid w:val="008A6028"/>
    <w:rsid w:val="008A6D62"/>
    <w:rsid w:val="008A6F48"/>
    <w:rsid w:val="008A7245"/>
    <w:rsid w:val="008B0520"/>
    <w:rsid w:val="008B05D9"/>
    <w:rsid w:val="008B0AD7"/>
    <w:rsid w:val="008B0C39"/>
    <w:rsid w:val="008B0CB4"/>
    <w:rsid w:val="008B0D9D"/>
    <w:rsid w:val="008B0E65"/>
    <w:rsid w:val="008B13E9"/>
    <w:rsid w:val="008B1686"/>
    <w:rsid w:val="008B1C5E"/>
    <w:rsid w:val="008B2257"/>
    <w:rsid w:val="008B2436"/>
    <w:rsid w:val="008B24B6"/>
    <w:rsid w:val="008B2740"/>
    <w:rsid w:val="008B2FB5"/>
    <w:rsid w:val="008B36E0"/>
    <w:rsid w:val="008B37B1"/>
    <w:rsid w:val="008B3933"/>
    <w:rsid w:val="008B3B51"/>
    <w:rsid w:val="008B3F02"/>
    <w:rsid w:val="008B4057"/>
    <w:rsid w:val="008B4145"/>
    <w:rsid w:val="008B5071"/>
    <w:rsid w:val="008B5290"/>
    <w:rsid w:val="008B52DB"/>
    <w:rsid w:val="008B56A0"/>
    <w:rsid w:val="008B625B"/>
    <w:rsid w:val="008B6443"/>
    <w:rsid w:val="008B672E"/>
    <w:rsid w:val="008B67A9"/>
    <w:rsid w:val="008B6A40"/>
    <w:rsid w:val="008B6AF4"/>
    <w:rsid w:val="008B6C87"/>
    <w:rsid w:val="008B6EAE"/>
    <w:rsid w:val="008B71BF"/>
    <w:rsid w:val="008B72EC"/>
    <w:rsid w:val="008B7479"/>
    <w:rsid w:val="008B7514"/>
    <w:rsid w:val="008B7DAC"/>
    <w:rsid w:val="008C041F"/>
    <w:rsid w:val="008C0739"/>
    <w:rsid w:val="008C07CB"/>
    <w:rsid w:val="008C0FB3"/>
    <w:rsid w:val="008C1597"/>
    <w:rsid w:val="008C1719"/>
    <w:rsid w:val="008C20AC"/>
    <w:rsid w:val="008C2553"/>
    <w:rsid w:val="008C2671"/>
    <w:rsid w:val="008C2CFD"/>
    <w:rsid w:val="008C3D16"/>
    <w:rsid w:val="008C3FDC"/>
    <w:rsid w:val="008C458E"/>
    <w:rsid w:val="008C47AD"/>
    <w:rsid w:val="008C4E93"/>
    <w:rsid w:val="008C55B2"/>
    <w:rsid w:val="008C5776"/>
    <w:rsid w:val="008C5FB6"/>
    <w:rsid w:val="008C603A"/>
    <w:rsid w:val="008C61E0"/>
    <w:rsid w:val="008C651F"/>
    <w:rsid w:val="008C6C50"/>
    <w:rsid w:val="008C71C8"/>
    <w:rsid w:val="008C7621"/>
    <w:rsid w:val="008C7EEF"/>
    <w:rsid w:val="008D167D"/>
    <w:rsid w:val="008D175C"/>
    <w:rsid w:val="008D1E46"/>
    <w:rsid w:val="008D2AB7"/>
    <w:rsid w:val="008D2C55"/>
    <w:rsid w:val="008D2D10"/>
    <w:rsid w:val="008D2E68"/>
    <w:rsid w:val="008D3116"/>
    <w:rsid w:val="008D333E"/>
    <w:rsid w:val="008D34CF"/>
    <w:rsid w:val="008D4109"/>
    <w:rsid w:val="008D4198"/>
    <w:rsid w:val="008D492A"/>
    <w:rsid w:val="008D4970"/>
    <w:rsid w:val="008D4B58"/>
    <w:rsid w:val="008D4B7F"/>
    <w:rsid w:val="008D4B8A"/>
    <w:rsid w:val="008D4ED3"/>
    <w:rsid w:val="008D6482"/>
    <w:rsid w:val="008D6541"/>
    <w:rsid w:val="008D6792"/>
    <w:rsid w:val="008D7106"/>
    <w:rsid w:val="008D7D7B"/>
    <w:rsid w:val="008E0F52"/>
    <w:rsid w:val="008E20F6"/>
    <w:rsid w:val="008E216C"/>
    <w:rsid w:val="008E2316"/>
    <w:rsid w:val="008E2B6B"/>
    <w:rsid w:val="008E3063"/>
    <w:rsid w:val="008E34BE"/>
    <w:rsid w:val="008E3AA8"/>
    <w:rsid w:val="008E3E57"/>
    <w:rsid w:val="008E3FC4"/>
    <w:rsid w:val="008E41A5"/>
    <w:rsid w:val="008E4283"/>
    <w:rsid w:val="008E42CE"/>
    <w:rsid w:val="008E42F4"/>
    <w:rsid w:val="008E4333"/>
    <w:rsid w:val="008E454D"/>
    <w:rsid w:val="008E49C2"/>
    <w:rsid w:val="008E4A31"/>
    <w:rsid w:val="008E4FCA"/>
    <w:rsid w:val="008E50D7"/>
    <w:rsid w:val="008E50E0"/>
    <w:rsid w:val="008E50F8"/>
    <w:rsid w:val="008E54AF"/>
    <w:rsid w:val="008E5657"/>
    <w:rsid w:val="008E577F"/>
    <w:rsid w:val="008E57B0"/>
    <w:rsid w:val="008E5A9C"/>
    <w:rsid w:val="008E5C78"/>
    <w:rsid w:val="008E5E51"/>
    <w:rsid w:val="008E66DA"/>
    <w:rsid w:val="008E6D91"/>
    <w:rsid w:val="008E7671"/>
    <w:rsid w:val="008E776B"/>
    <w:rsid w:val="008E787F"/>
    <w:rsid w:val="008E7F5C"/>
    <w:rsid w:val="008F00DB"/>
    <w:rsid w:val="008F0223"/>
    <w:rsid w:val="008F0515"/>
    <w:rsid w:val="008F0A8F"/>
    <w:rsid w:val="008F0EC6"/>
    <w:rsid w:val="008F1264"/>
    <w:rsid w:val="008F18B4"/>
    <w:rsid w:val="008F1D6F"/>
    <w:rsid w:val="008F1EE7"/>
    <w:rsid w:val="008F2403"/>
    <w:rsid w:val="008F2444"/>
    <w:rsid w:val="008F2754"/>
    <w:rsid w:val="008F2849"/>
    <w:rsid w:val="008F2908"/>
    <w:rsid w:val="008F29BC"/>
    <w:rsid w:val="008F2C02"/>
    <w:rsid w:val="008F38BC"/>
    <w:rsid w:val="008F38FA"/>
    <w:rsid w:val="008F3B43"/>
    <w:rsid w:val="008F472B"/>
    <w:rsid w:val="008F47C6"/>
    <w:rsid w:val="008F47D9"/>
    <w:rsid w:val="008F569D"/>
    <w:rsid w:val="008F577F"/>
    <w:rsid w:val="008F604A"/>
    <w:rsid w:val="008F6647"/>
    <w:rsid w:val="008F6658"/>
    <w:rsid w:val="008F700E"/>
    <w:rsid w:val="008F7D7D"/>
    <w:rsid w:val="00900343"/>
    <w:rsid w:val="0090055A"/>
    <w:rsid w:val="009006A2"/>
    <w:rsid w:val="009009C7"/>
    <w:rsid w:val="0090102B"/>
    <w:rsid w:val="00901448"/>
    <w:rsid w:val="009017E8"/>
    <w:rsid w:val="009018E6"/>
    <w:rsid w:val="00901DA9"/>
    <w:rsid w:val="009029BB"/>
    <w:rsid w:val="009029FC"/>
    <w:rsid w:val="00902E34"/>
    <w:rsid w:val="009036BC"/>
    <w:rsid w:val="0090389E"/>
    <w:rsid w:val="00903D30"/>
    <w:rsid w:val="00904344"/>
    <w:rsid w:val="00904414"/>
    <w:rsid w:val="00904AA4"/>
    <w:rsid w:val="00904F99"/>
    <w:rsid w:val="00905197"/>
    <w:rsid w:val="009055C8"/>
    <w:rsid w:val="00905BFA"/>
    <w:rsid w:val="00905C47"/>
    <w:rsid w:val="0090608A"/>
    <w:rsid w:val="00906338"/>
    <w:rsid w:val="00906379"/>
    <w:rsid w:val="00906A8C"/>
    <w:rsid w:val="00906C21"/>
    <w:rsid w:val="00906CB7"/>
    <w:rsid w:val="00906D69"/>
    <w:rsid w:val="00906F3E"/>
    <w:rsid w:val="00907544"/>
    <w:rsid w:val="00907B4E"/>
    <w:rsid w:val="00910160"/>
    <w:rsid w:val="009101EA"/>
    <w:rsid w:val="009106FC"/>
    <w:rsid w:val="009108E5"/>
    <w:rsid w:val="009116B9"/>
    <w:rsid w:val="009118BB"/>
    <w:rsid w:val="0091191F"/>
    <w:rsid w:val="00911E7D"/>
    <w:rsid w:val="009120A9"/>
    <w:rsid w:val="00912595"/>
    <w:rsid w:val="00913068"/>
    <w:rsid w:val="009134C3"/>
    <w:rsid w:val="00913F52"/>
    <w:rsid w:val="0091435B"/>
    <w:rsid w:val="009143D9"/>
    <w:rsid w:val="00914BA1"/>
    <w:rsid w:val="00915B81"/>
    <w:rsid w:val="00915D6B"/>
    <w:rsid w:val="00916045"/>
    <w:rsid w:val="009160DF"/>
    <w:rsid w:val="009162AC"/>
    <w:rsid w:val="009162C7"/>
    <w:rsid w:val="009163F2"/>
    <w:rsid w:val="0091650D"/>
    <w:rsid w:val="0091685F"/>
    <w:rsid w:val="00916B16"/>
    <w:rsid w:val="00916CD9"/>
    <w:rsid w:val="00916EC2"/>
    <w:rsid w:val="009171D6"/>
    <w:rsid w:val="00917246"/>
    <w:rsid w:val="00917D48"/>
    <w:rsid w:val="00920114"/>
    <w:rsid w:val="00920205"/>
    <w:rsid w:val="009203F7"/>
    <w:rsid w:val="009205A5"/>
    <w:rsid w:val="00920636"/>
    <w:rsid w:val="00920A21"/>
    <w:rsid w:val="009210DB"/>
    <w:rsid w:val="009213BD"/>
    <w:rsid w:val="00921724"/>
    <w:rsid w:val="00921738"/>
    <w:rsid w:val="00921D35"/>
    <w:rsid w:val="00922182"/>
    <w:rsid w:val="009229A2"/>
    <w:rsid w:val="009229C3"/>
    <w:rsid w:val="00922A43"/>
    <w:rsid w:val="009230A6"/>
    <w:rsid w:val="009231FF"/>
    <w:rsid w:val="009233AE"/>
    <w:rsid w:val="00923480"/>
    <w:rsid w:val="0092447B"/>
    <w:rsid w:val="00924627"/>
    <w:rsid w:val="009250A8"/>
    <w:rsid w:val="00925836"/>
    <w:rsid w:val="0092594F"/>
    <w:rsid w:val="009259EC"/>
    <w:rsid w:val="00925B1E"/>
    <w:rsid w:val="00925BE6"/>
    <w:rsid w:val="00925D06"/>
    <w:rsid w:val="00925DD4"/>
    <w:rsid w:val="0092627E"/>
    <w:rsid w:val="00926697"/>
    <w:rsid w:val="00926A83"/>
    <w:rsid w:val="00926F61"/>
    <w:rsid w:val="00926FA9"/>
    <w:rsid w:val="0092763A"/>
    <w:rsid w:val="00927C39"/>
    <w:rsid w:val="00930207"/>
    <w:rsid w:val="0093123D"/>
    <w:rsid w:val="009314DF"/>
    <w:rsid w:val="00931713"/>
    <w:rsid w:val="00931D20"/>
    <w:rsid w:val="0093235E"/>
    <w:rsid w:val="009325D5"/>
    <w:rsid w:val="00932C71"/>
    <w:rsid w:val="00932E8A"/>
    <w:rsid w:val="00932F6B"/>
    <w:rsid w:val="00933040"/>
    <w:rsid w:val="009330E9"/>
    <w:rsid w:val="009335EF"/>
    <w:rsid w:val="00933B40"/>
    <w:rsid w:val="0093414C"/>
    <w:rsid w:val="0093444C"/>
    <w:rsid w:val="009344F3"/>
    <w:rsid w:val="009347EC"/>
    <w:rsid w:val="00934D97"/>
    <w:rsid w:val="00934E26"/>
    <w:rsid w:val="00935D15"/>
    <w:rsid w:val="0093653A"/>
    <w:rsid w:val="009378DE"/>
    <w:rsid w:val="009379A9"/>
    <w:rsid w:val="00937B7A"/>
    <w:rsid w:val="00940952"/>
    <w:rsid w:val="00940BD8"/>
    <w:rsid w:val="00940D7C"/>
    <w:rsid w:val="009411FB"/>
    <w:rsid w:val="009414A9"/>
    <w:rsid w:val="00941B71"/>
    <w:rsid w:val="00941DF9"/>
    <w:rsid w:val="009421AD"/>
    <w:rsid w:val="0094221C"/>
    <w:rsid w:val="00942455"/>
    <w:rsid w:val="009429F0"/>
    <w:rsid w:val="00942B67"/>
    <w:rsid w:val="009431C4"/>
    <w:rsid w:val="00943354"/>
    <w:rsid w:val="00943873"/>
    <w:rsid w:val="00943927"/>
    <w:rsid w:val="0094396F"/>
    <w:rsid w:val="00943E21"/>
    <w:rsid w:val="0094409C"/>
    <w:rsid w:val="00944159"/>
    <w:rsid w:val="0094437E"/>
    <w:rsid w:val="0094453E"/>
    <w:rsid w:val="00944747"/>
    <w:rsid w:val="009448B9"/>
    <w:rsid w:val="009449B2"/>
    <w:rsid w:val="00944A82"/>
    <w:rsid w:val="00944BA5"/>
    <w:rsid w:val="00944E09"/>
    <w:rsid w:val="00945542"/>
    <w:rsid w:val="00945770"/>
    <w:rsid w:val="009463F5"/>
    <w:rsid w:val="009464B5"/>
    <w:rsid w:val="00946C4D"/>
    <w:rsid w:val="00946E5C"/>
    <w:rsid w:val="00947D6F"/>
    <w:rsid w:val="00947EE6"/>
    <w:rsid w:val="0095019A"/>
    <w:rsid w:val="00950A16"/>
    <w:rsid w:val="00950C0F"/>
    <w:rsid w:val="00951113"/>
    <w:rsid w:val="009511F9"/>
    <w:rsid w:val="00951AF9"/>
    <w:rsid w:val="00952164"/>
    <w:rsid w:val="009521FC"/>
    <w:rsid w:val="00952428"/>
    <w:rsid w:val="00952553"/>
    <w:rsid w:val="0095285B"/>
    <w:rsid w:val="00952AAD"/>
    <w:rsid w:val="00953FE9"/>
    <w:rsid w:val="00954209"/>
    <w:rsid w:val="0095421A"/>
    <w:rsid w:val="00954417"/>
    <w:rsid w:val="0095445C"/>
    <w:rsid w:val="009544DF"/>
    <w:rsid w:val="0095481C"/>
    <w:rsid w:val="00954DFF"/>
    <w:rsid w:val="00954F48"/>
    <w:rsid w:val="0095526F"/>
    <w:rsid w:val="009556C3"/>
    <w:rsid w:val="00955C23"/>
    <w:rsid w:val="009563E5"/>
    <w:rsid w:val="009564BC"/>
    <w:rsid w:val="009567E6"/>
    <w:rsid w:val="00956A26"/>
    <w:rsid w:val="00956AE8"/>
    <w:rsid w:val="00956D3A"/>
    <w:rsid w:val="00956E4D"/>
    <w:rsid w:val="00957076"/>
    <w:rsid w:val="00957132"/>
    <w:rsid w:val="009576FD"/>
    <w:rsid w:val="009578EB"/>
    <w:rsid w:val="009578FF"/>
    <w:rsid w:val="00957ACC"/>
    <w:rsid w:val="0096042F"/>
    <w:rsid w:val="00960446"/>
    <w:rsid w:val="0096050C"/>
    <w:rsid w:val="00960544"/>
    <w:rsid w:val="00960707"/>
    <w:rsid w:val="00960717"/>
    <w:rsid w:val="00960DC1"/>
    <w:rsid w:val="00960E98"/>
    <w:rsid w:val="009610ED"/>
    <w:rsid w:val="009617A9"/>
    <w:rsid w:val="00961D41"/>
    <w:rsid w:val="00961EE9"/>
    <w:rsid w:val="00962306"/>
    <w:rsid w:val="00962667"/>
    <w:rsid w:val="009626DE"/>
    <w:rsid w:val="009633BB"/>
    <w:rsid w:val="009636B4"/>
    <w:rsid w:val="00963A36"/>
    <w:rsid w:val="009643DA"/>
    <w:rsid w:val="0096485F"/>
    <w:rsid w:val="009648B1"/>
    <w:rsid w:val="009649BD"/>
    <w:rsid w:val="00965C40"/>
    <w:rsid w:val="00965DD3"/>
    <w:rsid w:val="00966178"/>
    <w:rsid w:val="009661B1"/>
    <w:rsid w:val="009669F0"/>
    <w:rsid w:val="00967354"/>
    <w:rsid w:val="0096746D"/>
    <w:rsid w:val="00967C2A"/>
    <w:rsid w:val="00967FA2"/>
    <w:rsid w:val="00970D9D"/>
    <w:rsid w:val="00970EA0"/>
    <w:rsid w:val="009712C2"/>
    <w:rsid w:val="00971592"/>
    <w:rsid w:val="00971617"/>
    <w:rsid w:val="009717F8"/>
    <w:rsid w:val="009718E6"/>
    <w:rsid w:val="00971DDF"/>
    <w:rsid w:val="009720F0"/>
    <w:rsid w:val="0097225C"/>
    <w:rsid w:val="00972316"/>
    <w:rsid w:val="009728DC"/>
    <w:rsid w:val="00972BFE"/>
    <w:rsid w:val="00972CB9"/>
    <w:rsid w:val="00972CEC"/>
    <w:rsid w:val="009731D6"/>
    <w:rsid w:val="00973289"/>
    <w:rsid w:val="00973592"/>
    <w:rsid w:val="00973FC6"/>
    <w:rsid w:val="00974746"/>
    <w:rsid w:val="00974C27"/>
    <w:rsid w:val="00975119"/>
    <w:rsid w:val="00975780"/>
    <w:rsid w:val="0097594F"/>
    <w:rsid w:val="009763ED"/>
    <w:rsid w:val="00976F04"/>
    <w:rsid w:val="00977442"/>
    <w:rsid w:val="009777F4"/>
    <w:rsid w:val="00977AD8"/>
    <w:rsid w:val="00977EB2"/>
    <w:rsid w:val="00977F31"/>
    <w:rsid w:val="00980299"/>
    <w:rsid w:val="009807C2"/>
    <w:rsid w:val="00980A10"/>
    <w:rsid w:val="00981130"/>
    <w:rsid w:val="0098118B"/>
    <w:rsid w:val="0098193B"/>
    <w:rsid w:val="00981C6D"/>
    <w:rsid w:val="00981D5F"/>
    <w:rsid w:val="009821B0"/>
    <w:rsid w:val="0098229C"/>
    <w:rsid w:val="00982329"/>
    <w:rsid w:val="0098289D"/>
    <w:rsid w:val="009832F0"/>
    <w:rsid w:val="009835E0"/>
    <w:rsid w:val="00983D46"/>
    <w:rsid w:val="00983DCA"/>
    <w:rsid w:val="00984058"/>
    <w:rsid w:val="00984A24"/>
    <w:rsid w:val="00984D8D"/>
    <w:rsid w:val="009851EA"/>
    <w:rsid w:val="00985BC7"/>
    <w:rsid w:val="00985C75"/>
    <w:rsid w:val="00985EF7"/>
    <w:rsid w:val="00985F53"/>
    <w:rsid w:val="0098605D"/>
    <w:rsid w:val="00986093"/>
    <w:rsid w:val="00986146"/>
    <w:rsid w:val="009861C0"/>
    <w:rsid w:val="0098632C"/>
    <w:rsid w:val="00986400"/>
    <w:rsid w:val="00986674"/>
    <w:rsid w:val="0098687A"/>
    <w:rsid w:val="00986C69"/>
    <w:rsid w:val="00986CF9"/>
    <w:rsid w:val="0098727B"/>
    <w:rsid w:val="00987416"/>
    <w:rsid w:val="0099006A"/>
    <w:rsid w:val="0099076E"/>
    <w:rsid w:val="00990C0E"/>
    <w:rsid w:val="00990D75"/>
    <w:rsid w:val="00990E45"/>
    <w:rsid w:val="00990ED4"/>
    <w:rsid w:val="00991093"/>
    <w:rsid w:val="009910E6"/>
    <w:rsid w:val="009911A5"/>
    <w:rsid w:val="0099163B"/>
    <w:rsid w:val="009917F7"/>
    <w:rsid w:val="00991C2C"/>
    <w:rsid w:val="00991CB8"/>
    <w:rsid w:val="00991EAE"/>
    <w:rsid w:val="00992343"/>
    <w:rsid w:val="009925AF"/>
    <w:rsid w:val="0099287E"/>
    <w:rsid w:val="00992E09"/>
    <w:rsid w:val="00992E6C"/>
    <w:rsid w:val="00992FA1"/>
    <w:rsid w:val="0099383D"/>
    <w:rsid w:val="0099385C"/>
    <w:rsid w:val="009938B1"/>
    <w:rsid w:val="00993F64"/>
    <w:rsid w:val="00994BB5"/>
    <w:rsid w:val="009951E0"/>
    <w:rsid w:val="009955D9"/>
    <w:rsid w:val="00995C52"/>
    <w:rsid w:val="00996258"/>
    <w:rsid w:val="00996306"/>
    <w:rsid w:val="0099671A"/>
    <w:rsid w:val="00996744"/>
    <w:rsid w:val="00996B6A"/>
    <w:rsid w:val="0099725F"/>
    <w:rsid w:val="0099795E"/>
    <w:rsid w:val="00997CF4"/>
    <w:rsid w:val="009A0054"/>
    <w:rsid w:val="009A00F5"/>
    <w:rsid w:val="009A05F1"/>
    <w:rsid w:val="009A0650"/>
    <w:rsid w:val="009A1169"/>
    <w:rsid w:val="009A161D"/>
    <w:rsid w:val="009A164C"/>
    <w:rsid w:val="009A1AAC"/>
    <w:rsid w:val="009A230E"/>
    <w:rsid w:val="009A2799"/>
    <w:rsid w:val="009A2BB6"/>
    <w:rsid w:val="009A2CB8"/>
    <w:rsid w:val="009A308D"/>
    <w:rsid w:val="009A33ED"/>
    <w:rsid w:val="009A36A6"/>
    <w:rsid w:val="009A3789"/>
    <w:rsid w:val="009A3D4A"/>
    <w:rsid w:val="009A40BF"/>
    <w:rsid w:val="009A42AF"/>
    <w:rsid w:val="009A45A2"/>
    <w:rsid w:val="009A4C91"/>
    <w:rsid w:val="009A5174"/>
    <w:rsid w:val="009A5505"/>
    <w:rsid w:val="009A6473"/>
    <w:rsid w:val="009A68EE"/>
    <w:rsid w:val="009A6909"/>
    <w:rsid w:val="009A6919"/>
    <w:rsid w:val="009A6AC7"/>
    <w:rsid w:val="009A6CA3"/>
    <w:rsid w:val="009A6E65"/>
    <w:rsid w:val="009A6F2E"/>
    <w:rsid w:val="009B0408"/>
    <w:rsid w:val="009B05F5"/>
    <w:rsid w:val="009B0843"/>
    <w:rsid w:val="009B0AF0"/>
    <w:rsid w:val="009B0C6C"/>
    <w:rsid w:val="009B0DEE"/>
    <w:rsid w:val="009B1335"/>
    <w:rsid w:val="009B134B"/>
    <w:rsid w:val="009B13FC"/>
    <w:rsid w:val="009B176D"/>
    <w:rsid w:val="009B1E47"/>
    <w:rsid w:val="009B2BA4"/>
    <w:rsid w:val="009B2CED"/>
    <w:rsid w:val="009B3054"/>
    <w:rsid w:val="009B30A1"/>
    <w:rsid w:val="009B335D"/>
    <w:rsid w:val="009B38C8"/>
    <w:rsid w:val="009B3C90"/>
    <w:rsid w:val="009B3E5C"/>
    <w:rsid w:val="009B40BC"/>
    <w:rsid w:val="009B43F8"/>
    <w:rsid w:val="009B482D"/>
    <w:rsid w:val="009B4B04"/>
    <w:rsid w:val="009B5286"/>
    <w:rsid w:val="009B56ED"/>
    <w:rsid w:val="009B5AD3"/>
    <w:rsid w:val="009B5DDB"/>
    <w:rsid w:val="009B6EDC"/>
    <w:rsid w:val="009B72A9"/>
    <w:rsid w:val="009B76E3"/>
    <w:rsid w:val="009B76F9"/>
    <w:rsid w:val="009B790B"/>
    <w:rsid w:val="009B7A72"/>
    <w:rsid w:val="009B7BB8"/>
    <w:rsid w:val="009B7C57"/>
    <w:rsid w:val="009B7EFF"/>
    <w:rsid w:val="009C06AF"/>
    <w:rsid w:val="009C06BF"/>
    <w:rsid w:val="009C0E9B"/>
    <w:rsid w:val="009C0FAF"/>
    <w:rsid w:val="009C126A"/>
    <w:rsid w:val="009C147B"/>
    <w:rsid w:val="009C1945"/>
    <w:rsid w:val="009C1D4C"/>
    <w:rsid w:val="009C1D8F"/>
    <w:rsid w:val="009C21B2"/>
    <w:rsid w:val="009C283E"/>
    <w:rsid w:val="009C2A77"/>
    <w:rsid w:val="009C2B30"/>
    <w:rsid w:val="009C2DD2"/>
    <w:rsid w:val="009C2F81"/>
    <w:rsid w:val="009C2F89"/>
    <w:rsid w:val="009C2FB1"/>
    <w:rsid w:val="009C35AD"/>
    <w:rsid w:val="009C390E"/>
    <w:rsid w:val="009C3982"/>
    <w:rsid w:val="009C3C01"/>
    <w:rsid w:val="009C3D9D"/>
    <w:rsid w:val="009C441F"/>
    <w:rsid w:val="009C4763"/>
    <w:rsid w:val="009C48E1"/>
    <w:rsid w:val="009C4A07"/>
    <w:rsid w:val="009C4B8E"/>
    <w:rsid w:val="009C51D5"/>
    <w:rsid w:val="009C543C"/>
    <w:rsid w:val="009C599A"/>
    <w:rsid w:val="009C5EFF"/>
    <w:rsid w:val="009C60FC"/>
    <w:rsid w:val="009C6175"/>
    <w:rsid w:val="009C650E"/>
    <w:rsid w:val="009C6B9C"/>
    <w:rsid w:val="009C70DB"/>
    <w:rsid w:val="009C7389"/>
    <w:rsid w:val="009C762F"/>
    <w:rsid w:val="009C774A"/>
    <w:rsid w:val="009C7974"/>
    <w:rsid w:val="009D0007"/>
    <w:rsid w:val="009D0862"/>
    <w:rsid w:val="009D0BDB"/>
    <w:rsid w:val="009D107A"/>
    <w:rsid w:val="009D19BC"/>
    <w:rsid w:val="009D1D0F"/>
    <w:rsid w:val="009D2107"/>
    <w:rsid w:val="009D2348"/>
    <w:rsid w:val="009D2727"/>
    <w:rsid w:val="009D2DE6"/>
    <w:rsid w:val="009D2EA8"/>
    <w:rsid w:val="009D2F0C"/>
    <w:rsid w:val="009D3306"/>
    <w:rsid w:val="009D3578"/>
    <w:rsid w:val="009D36E0"/>
    <w:rsid w:val="009D3A5F"/>
    <w:rsid w:val="009D4128"/>
    <w:rsid w:val="009D41DB"/>
    <w:rsid w:val="009D4AA8"/>
    <w:rsid w:val="009D4F88"/>
    <w:rsid w:val="009D5193"/>
    <w:rsid w:val="009D5671"/>
    <w:rsid w:val="009D568E"/>
    <w:rsid w:val="009D59A8"/>
    <w:rsid w:val="009D5C32"/>
    <w:rsid w:val="009D5C56"/>
    <w:rsid w:val="009D618E"/>
    <w:rsid w:val="009D6472"/>
    <w:rsid w:val="009D6DFB"/>
    <w:rsid w:val="009D70FD"/>
    <w:rsid w:val="009D744C"/>
    <w:rsid w:val="009D79F4"/>
    <w:rsid w:val="009D7D19"/>
    <w:rsid w:val="009D7D36"/>
    <w:rsid w:val="009E008C"/>
    <w:rsid w:val="009E043D"/>
    <w:rsid w:val="009E05DA"/>
    <w:rsid w:val="009E0AEB"/>
    <w:rsid w:val="009E126D"/>
    <w:rsid w:val="009E1330"/>
    <w:rsid w:val="009E1544"/>
    <w:rsid w:val="009E15AC"/>
    <w:rsid w:val="009E19F5"/>
    <w:rsid w:val="009E1C58"/>
    <w:rsid w:val="009E1E96"/>
    <w:rsid w:val="009E23C3"/>
    <w:rsid w:val="009E2BEC"/>
    <w:rsid w:val="009E2D2E"/>
    <w:rsid w:val="009E316E"/>
    <w:rsid w:val="009E33D7"/>
    <w:rsid w:val="009E353B"/>
    <w:rsid w:val="009E3566"/>
    <w:rsid w:val="009E37E9"/>
    <w:rsid w:val="009E3CD1"/>
    <w:rsid w:val="009E5393"/>
    <w:rsid w:val="009E5520"/>
    <w:rsid w:val="009E5AF5"/>
    <w:rsid w:val="009E5D07"/>
    <w:rsid w:val="009E5EB5"/>
    <w:rsid w:val="009E6612"/>
    <w:rsid w:val="009E6B4B"/>
    <w:rsid w:val="009E74F0"/>
    <w:rsid w:val="009E7F23"/>
    <w:rsid w:val="009F01EF"/>
    <w:rsid w:val="009F0351"/>
    <w:rsid w:val="009F0768"/>
    <w:rsid w:val="009F0D58"/>
    <w:rsid w:val="009F102A"/>
    <w:rsid w:val="009F151C"/>
    <w:rsid w:val="009F156C"/>
    <w:rsid w:val="009F1690"/>
    <w:rsid w:val="009F2A19"/>
    <w:rsid w:val="009F2C25"/>
    <w:rsid w:val="009F2F7B"/>
    <w:rsid w:val="009F3506"/>
    <w:rsid w:val="009F38AC"/>
    <w:rsid w:val="009F4344"/>
    <w:rsid w:val="009F4438"/>
    <w:rsid w:val="009F4B42"/>
    <w:rsid w:val="009F514E"/>
    <w:rsid w:val="009F547D"/>
    <w:rsid w:val="009F5B78"/>
    <w:rsid w:val="009F5CBC"/>
    <w:rsid w:val="009F6181"/>
    <w:rsid w:val="009F67FE"/>
    <w:rsid w:val="009F6993"/>
    <w:rsid w:val="009F783A"/>
    <w:rsid w:val="009F7867"/>
    <w:rsid w:val="009F78D7"/>
    <w:rsid w:val="009F7D66"/>
    <w:rsid w:val="009F7F3D"/>
    <w:rsid w:val="00A001CE"/>
    <w:rsid w:val="00A00459"/>
    <w:rsid w:val="00A00733"/>
    <w:rsid w:val="00A00BD2"/>
    <w:rsid w:val="00A00E56"/>
    <w:rsid w:val="00A00FAD"/>
    <w:rsid w:val="00A01B67"/>
    <w:rsid w:val="00A0230F"/>
    <w:rsid w:val="00A02483"/>
    <w:rsid w:val="00A027F3"/>
    <w:rsid w:val="00A0365E"/>
    <w:rsid w:val="00A03978"/>
    <w:rsid w:val="00A03AB1"/>
    <w:rsid w:val="00A03B76"/>
    <w:rsid w:val="00A04039"/>
    <w:rsid w:val="00A0496D"/>
    <w:rsid w:val="00A04D7E"/>
    <w:rsid w:val="00A051D9"/>
    <w:rsid w:val="00A052DE"/>
    <w:rsid w:val="00A05395"/>
    <w:rsid w:val="00A05DF3"/>
    <w:rsid w:val="00A05FF8"/>
    <w:rsid w:val="00A0661D"/>
    <w:rsid w:val="00A06A7F"/>
    <w:rsid w:val="00A06AFD"/>
    <w:rsid w:val="00A0710F"/>
    <w:rsid w:val="00A07AFD"/>
    <w:rsid w:val="00A07E08"/>
    <w:rsid w:val="00A10716"/>
    <w:rsid w:val="00A1075D"/>
    <w:rsid w:val="00A10D79"/>
    <w:rsid w:val="00A10F55"/>
    <w:rsid w:val="00A11023"/>
    <w:rsid w:val="00A11487"/>
    <w:rsid w:val="00A114E7"/>
    <w:rsid w:val="00A11535"/>
    <w:rsid w:val="00A11E56"/>
    <w:rsid w:val="00A11E85"/>
    <w:rsid w:val="00A11FFC"/>
    <w:rsid w:val="00A12798"/>
    <w:rsid w:val="00A128E4"/>
    <w:rsid w:val="00A12B27"/>
    <w:rsid w:val="00A131C2"/>
    <w:rsid w:val="00A132E3"/>
    <w:rsid w:val="00A13340"/>
    <w:rsid w:val="00A135F6"/>
    <w:rsid w:val="00A1365C"/>
    <w:rsid w:val="00A13A09"/>
    <w:rsid w:val="00A13BAC"/>
    <w:rsid w:val="00A142BC"/>
    <w:rsid w:val="00A143F2"/>
    <w:rsid w:val="00A147BB"/>
    <w:rsid w:val="00A153BE"/>
    <w:rsid w:val="00A15416"/>
    <w:rsid w:val="00A155E8"/>
    <w:rsid w:val="00A15D42"/>
    <w:rsid w:val="00A15DEE"/>
    <w:rsid w:val="00A16462"/>
    <w:rsid w:val="00A1678B"/>
    <w:rsid w:val="00A167B5"/>
    <w:rsid w:val="00A16DBE"/>
    <w:rsid w:val="00A170BB"/>
    <w:rsid w:val="00A173CE"/>
    <w:rsid w:val="00A1754E"/>
    <w:rsid w:val="00A179E0"/>
    <w:rsid w:val="00A17C4F"/>
    <w:rsid w:val="00A17CD0"/>
    <w:rsid w:val="00A17FD5"/>
    <w:rsid w:val="00A202D7"/>
    <w:rsid w:val="00A20653"/>
    <w:rsid w:val="00A209C6"/>
    <w:rsid w:val="00A20A39"/>
    <w:rsid w:val="00A20C69"/>
    <w:rsid w:val="00A20D38"/>
    <w:rsid w:val="00A20D4A"/>
    <w:rsid w:val="00A21457"/>
    <w:rsid w:val="00A21562"/>
    <w:rsid w:val="00A2158B"/>
    <w:rsid w:val="00A2222A"/>
    <w:rsid w:val="00A223D5"/>
    <w:rsid w:val="00A22453"/>
    <w:rsid w:val="00A22DC3"/>
    <w:rsid w:val="00A234D6"/>
    <w:rsid w:val="00A238BD"/>
    <w:rsid w:val="00A23DCA"/>
    <w:rsid w:val="00A240D8"/>
    <w:rsid w:val="00A240F7"/>
    <w:rsid w:val="00A243E4"/>
    <w:rsid w:val="00A2442A"/>
    <w:rsid w:val="00A2459D"/>
    <w:rsid w:val="00A24E23"/>
    <w:rsid w:val="00A25430"/>
    <w:rsid w:val="00A2566C"/>
    <w:rsid w:val="00A256EC"/>
    <w:rsid w:val="00A25F05"/>
    <w:rsid w:val="00A26491"/>
    <w:rsid w:val="00A26DAE"/>
    <w:rsid w:val="00A26F4A"/>
    <w:rsid w:val="00A272DB"/>
    <w:rsid w:val="00A27380"/>
    <w:rsid w:val="00A27F81"/>
    <w:rsid w:val="00A3089F"/>
    <w:rsid w:val="00A30B2D"/>
    <w:rsid w:val="00A30D93"/>
    <w:rsid w:val="00A30EFD"/>
    <w:rsid w:val="00A311AE"/>
    <w:rsid w:val="00A312A6"/>
    <w:rsid w:val="00A3130E"/>
    <w:rsid w:val="00A316B7"/>
    <w:rsid w:val="00A3193B"/>
    <w:rsid w:val="00A31998"/>
    <w:rsid w:val="00A31C4A"/>
    <w:rsid w:val="00A322CE"/>
    <w:rsid w:val="00A324CF"/>
    <w:rsid w:val="00A32B1C"/>
    <w:rsid w:val="00A32E8B"/>
    <w:rsid w:val="00A32ED6"/>
    <w:rsid w:val="00A331BE"/>
    <w:rsid w:val="00A33350"/>
    <w:rsid w:val="00A33776"/>
    <w:rsid w:val="00A339B0"/>
    <w:rsid w:val="00A3406E"/>
    <w:rsid w:val="00A3413E"/>
    <w:rsid w:val="00A344A5"/>
    <w:rsid w:val="00A346C3"/>
    <w:rsid w:val="00A34A09"/>
    <w:rsid w:val="00A34D4A"/>
    <w:rsid w:val="00A34E1B"/>
    <w:rsid w:val="00A34E58"/>
    <w:rsid w:val="00A354FA"/>
    <w:rsid w:val="00A35F8F"/>
    <w:rsid w:val="00A360C4"/>
    <w:rsid w:val="00A36155"/>
    <w:rsid w:val="00A36294"/>
    <w:rsid w:val="00A3629E"/>
    <w:rsid w:val="00A365AD"/>
    <w:rsid w:val="00A36B55"/>
    <w:rsid w:val="00A36FFF"/>
    <w:rsid w:val="00A371DB"/>
    <w:rsid w:val="00A37513"/>
    <w:rsid w:val="00A376A4"/>
    <w:rsid w:val="00A379E4"/>
    <w:rsid w:val="00A37E26"/>
    <w:rsid w:val="00A40669"/>
    <w:rsid w:val="00A42645"/>
    <w:rsid w:val="00A427C4"/>
    <w:rsid w:val="00A42A85"/>
    <w:rsid w:val="00A42C42"/>
    <w:rsid w:val="00A42D07"/>
    <w:rsid w:val="00A42D53"/>
    <w:rsid w:val="00A43B0E"/>
    <w:rsid w:val="00A43B84"/>
    <w:rsid w:val="00A43F81"/>
    <w:rsid w:val="00A4498A"/>
    <w:rsid w:val="00A44B43"/>
    <w:rsid w:val="00A44DA8"/>
    <w:rsid w:val="00A44DFA"/>
    <w:rsid w:val="00A4503E"/>
    <w:rsid w:val="00A450C0"/>
    <w:rsid w:val="00A45247"/>
    <w:rsid w:val="00A45468"/>
    <w:rsid w:val="00A45ACB"/>
    <w:rsid w:val="00A45FA6"/>
    <w:rsid w:val="00A46009"/>
    <w:rsid w:val="00A463C5"/>
    <w:rsid w:val="00A46863"/>
    <w:rsid w:val="00A471A8"/>
    <w:rsid w:val="00A4791B"/>
    <w:rsid w:val="00A47A6A"/>
    <w:rsid w:val="00A47B7F"/>
    <w:rsid w:val="00A47DDF"/>
    <w:rsid w:val="00A47E09"/>
    <w:rsid w:val="00A50247"/>
    <w:rsid w:val="00A504E0"/>
    <w:rsid w:val="00A50A48"/>
    <w:rsid w:val="00A510AF"/>
    <w:rsid w:val="00A51180"/>
    <w:rsid w:val="00A51242"/>
    <w:rsid w:val="00A51522"/>
    <w:rsid w:val="00A51573"/>
    <w:rsid w:val="00A51A5E"/>
    <w:rsid w:val="00A51CDF"/>
    <w:rsid w:val="00A52036"/>
    <w:rsid w:val="00A522F4"/>
    <w:rsid w:val="00A5273F"/>
    <w:rsid w:val="00A52895"/>
    <w:rsid w:val="00A52C2C"/>
    <w:rsid w:val="00A52D6E"/>
    <w:rsid w:val="00A52D7D"/>
    <w:rsid w:val="00A532D3"/>
    <w:rsid w:val="00A539A5"/>
    <w:rsid w:val="00A53C8F"/>
    <w:rsid w:val="00A53DA0"/>
    <w:rsid w:val="00A5404D"/>
    <w:rsid w:val="00A54A80"/>
    <w:rsid w:val="00A54E76"/>
    <w:rsid w:val="00A55433"/>
    <w:rsid w:val="00A555A7"/>
    <w:rsid w:val="00A558B5"/>
    <w:rsid w:val="00A56453"/>
    <w:rsid w:val="00A567FF"/>
    <w:rsid w:val="00A56C0B"/>
    <w:rsid w:val="00A56E1C"/>
    <w:rsid w:val="00A56F71"/>
    <w:rsid w:val="00A5765D"/>
    <w:rsid w:val="00A579BD"/>
    <w:rsid w:val="00A60025"/>
    <w:rsid w:val="00A603D4"/>
    <w:rsid w:val="00A6067D"/>
    <w:rsid w:val="00A607CB"/>
    <w:rsid w:val="00A609F5"/>
    <w:rsid w:val="00A60C39"/>
    <w:rsid w:val="00A613FC"/>
    <w:rsid w:val="00A6169F"/>
    <w:rsid w:val="00A62031"/>
    <w:rsid w:val="00A62724"/>
    <w:rsid w:val="00A6276B"/>
    <w:rsid w:val="00A63377"/>
    <w:rsid w:val="00A63461"/>
    <w:rsid w:val="00A6351F"/>
    <w:rsid w:val="00A63809"/>
    <w:rsid w:val="00A63949"/>
    <w:rsid w:val="00A63A04"/>
    <w:rsid w:val="00A63D80"/>
    <w:rsid w:val="00A63EC3"/>
    <w:rsid w:val="00A64278"/>
    <w:rsid w:val="00A64327"/>
    <w:rsid w:val="00A643E5"/>
    <w:rsid w:val="00A64A6E"/>
    <w:rsid w:val="00A64E9C"/>
    <w:rsid w:val="00A6503E"/>
    <w:rsid w:val="00A65098"/>
    <w:rsid w:val="00A650BE"/>
    <w:rsid w:val="00A6519F"/>
    <w:rsid w:val="00A65546"/>
    <w:rsid w:val="00A65931"/>
    <w:rsid w:val="00A659D1"/>
    <w:rsid w:val="00A65A70"/>
    <w:rsid w:val="00A65B49"/>
    <w:rsid w:val="00A65E0B"/>
    <w:rsid w:val="00A66021"/>
    <w:rsid w:val="00A6665F"/>
    <w:rsid w:val="00A66E00"/>
    <w:rsid w:val="00A66ED2"/>
    <w:rsid w:val="00A66F36"/>
    <w:rsid w:val="00A670D9"/>
    <w:rsid w:val="00A6744E"/>
    <w:rsid w:val="00A676D9"/>
    <w:rsid w:val="00A67934"/>
    <w:rsid w:val="00A67D86"/>
    <w:rsid w:val="00A67E8B"/>
    <w:rsid w:val="00A67EFC"/>
    <w:rsid w:val="00A7031E"/>
    <w:rsid w:val="00A71140"/>
    <w:rsid w:val="00A711AC"/>
    <w:rsid w:val="00A7123E"/>
    <w:rsid w:val="00A71933"/>
    <w:rsid w:val="00A71A9D"/>
    <w:rsid w:val="00A71FA2"/>
    <w:rsid w:val="00A7205E"/>
    <w:rsid w:val="00A723D5"/>
    <w:rsid w:val="00A7269C"/>
    <w:rsid w:val="00A72AE5"/>
    <w:rsid w:val="00A72B83"/>
    <w:rsid w:val="00A72D9C"/>
    <w:rsid w:val="00A73383"/>
    <w:rsid w:val="00A740A6"/>
    <w:rsid w:val="00A744AB"/>
    <w:rsid w:val="00A74692"/>
    <w:rsid w:val="00A74F51"/>
    <w:rsid w:val="00A74F6E"/>
    <w:rsid w:val="00A75698"/>
    <w:rsid w:val="00A75A52"/>
    <w:rsid w:val="00A75ACF"/>
    <w:rsid w:val="00A7618B"/>
    <w:rsid w:val="00A7636B"/>
    <w:rsid w:val="00A7640B"/>
    <w:rsid w:val="00A76455"/>
    <w:rsid w:val="00A76744"/>
    <w:rsid w:val="00A76F1F"/>
    <w:rsid w:val="00A771C2"/>
    <w:rsid w:val="00A773A8"/>
    <w:rsid w:val="00A7778B"/>
    <w:rsid w:val="00A803BC"/>
    <w:rsid w:val="00A80475"/>
    <w:rsid w:val="00A806D4"/>
    <w:rsid w:val="00A80969"/>
    <w:rsid w:val="00A80C92"/>
    <w:rsid w:val="00A81C81"/>
    <w:rsid w:val="00A81E03"/>
    <w:rsid w:val="00A82073"/>
    <w:rsid w:val="00A83CBD"/>
    <w:rsid w:val="00A83D90"/>
    <w:rsid w:val="00A843A3"/>
    <w:rsid w:val="00A84573"/>
    <w:rsid w:val="00A854E1"/>
    <w:rsid w:val="00A85798"/>
    <w:rsid w:val="00A8609D"/>
    <w:rsid w:val="00A8614D"/>
    <w:rsid w:val="00A866F2"/>
    <w:rsid w:val="00A8686A"/>
    <w:rsid w:val="00A86DF4"/>
    <w:rsid w:val="00A86DFB"/>
    <w:rsid w:val="00A86EA7"/>
    <w:rsid w:val="00A87C21"/>
    <w:rsid w:val="00A9036E"/>
    <w:rsid w:val="00A906C1"/>
    <w:rsid w:val="00A9084D"/>
    <w:rsid w:val="00A90D44"/>
    <w:rsid w:val="00A90D5F"/>
    <w:rsid w:val="00A91244"/>
    <w:rsid w:val="00A91774"/>
    <w:rsid w:val="00A91BBA"/>
    <w:rsid w:val="00A91BF4"/>
    <w:rsid w:val="00A91BFE"/>
    <w:rsid w:val="00A91C7F"/>
    <w:rsid w:val="00A92066"/>
    <w:rsid w:val="00A921F4"/>
    <w:rsid w:val="00A92776"/>
    <w:rsid w:val="00A92A9F"/>
    <w:rsid w:val="00A92DB7"/>
    <w:rsid w:val="00A92FCA"/>
    <w:rsid w:val="00A93181"/>
    <w:rsid w:val="00A938E6"/>
    <w:rsid w:val="00A93A6A"/>
    <w:rsid w:val="00A93CCF"/>
    <w:rsid w:val="00A93E7D"/>
    <w:rsid w:val="00A93FA7"/>
    <w:rsid w:val="00A948A8"/>
    <w:rsid w:val="00A94B2B"/>
    <w:rsid w:val="00A94E4E"/>
    <w:rsid w:val="00A94F7E"/>
    <w:rsid w:val="00A95495"/>
    <w:rsid w:val="00A954BF"/>
    <w:rsid w:val="00A95514"/>
    <w:rsid w:val="00A95982"/>
    <w:rsid w:val="00A95BD5"/>
    <w:rsid w:val="00A95C53"/>
    <w:rsid w:val="00A95EB7"/>
    <w:rsid w:val="00A965EB"/>
    <w:rsid w:val="00A96F78"/>
    <w:rsid w:val="00A979E1"/>
    <w:rsid w:val="00A97AD9"/>
    <w:rsid w:val="00A97B7F"/>
    <w:rsid w:val="00A97C52"/>
    <w:rsid w:val="00A97CB5"/>
    <w:rsid w:val="00AA05B8"/>
    <w:rsid w:val="00AA0A77"/>
    <w:rsid w:val="00AA0B9E"/>
    <w:rsid w:val="00AA0C1D"/>
    <w:rsid w:val="00AA0C74"/>
    <w:rsid w:val="00AA0DAC"/>
    <w:rsid w:val="00AA0EA9"/>
    <w:rsid w:val="00AA0FF4"/>
    <w:rsid w:val="00AA1087"/>
    <w:rsid w:val="00AA10FE"/>
    <w:rsid w:val="00AA12FE"/>
    <w:rsid w:val="00AA13A7"/>
    <w:rsid w:val="00AA161A"/>
    <w:rsid w:val="00AA1D84"/>
    <w:rsid w:val="00AA22E4"/>
    <w:rsid w:val="00AA247C"/>
    <w:rsid w:val="00AA25A9"/>
    <w:rsid w:val="00AA26D9"/>
    <w:rsid w:val="00AA278A"/>
    <w:rsid w:val="00AA284F"/>
    <w:rsid w:val="00AA29F0"/>
    <w:rsid w:val="00AA2E19"/>
    <w:rsid w:val="00AA3144"/>
    <w:rsid w:val="00AA3183"/>
    <w:rsid w:val="00AA32BC"/>
    <w:rsid w:val="00AA3744"/>
    <w:rsid w:val="00AA40AC"/>
    <w:rsid w:val="00AA4605"/>
    <w:rsid w:val="00AA46E7"/>
    <w:rsid w:val="00AA4D63"/>
    <w:rsid w:val="00AA51AD"/>
    <w:rsid w:val="00AA556D"/>
    <w:rsid w:val="00AA591E"/>
    <w:rsid w:val="00AA5A74"/>
    <w:rsid w:val="00AA5DF4"/>
    <w:rsid w:val="00AA5F52"/>
    <w:rsid w:val="00AA62F6"/>
    <w:rsid w:val="00AA6477"/>
    <w:rsid w:val="00AA6527"/>
    <w:rsid w:val="00AA65C9"/>
    <w:rsid w:val="00AA66CB"/>
    <w:rsid w:val="00AA770E"/>
    <w:rsid w:val="00AA7747"/>
    <w:rsid w:val="00AA78F0"/>
    <w:rsid w:val="00AB0604"/>
    <w:rsid w:val="00AB0A32"/>
    <w:rsid w:val="00AB0A37"/>
    <w:rsid w:val="00AB0B90"/>
    <w:rsid w:val="00AB0D35"/>
    <w:rsid w:val="00AB0E56"/>
    <w:rsid w:val="00AB0ED5"/>
    <w:rsid w:val="00AB1103"/>
    <w:rsid w:val="00AB1220"/>
    <w:rsid w:val="00AB13B6"/>
    <w:rsid w:val="00AB18AC"/>
    <w:rsid w:val="00AB1CB0"/>
    <w:rsid w:val="00AB1E81"/>
    <w:rsid w:val="00AB1EB7"/>
    <w:rsid w:val="00AB2040"/>
    <w:rsid w:val="00AB21EC"/>
    <w:rsid w:val="00AB2A23"/>
    <w:rsid w:val="00AB2C44"/>
    <w:rsid w:val="00AB2E24"/>
    <w:rsid w:val="00AB2F72"/>
    <w:rsid w:val="00AB39D4"/>
    <w:rsid w:val="00AB3A15"/>
    <w:rsid w:val="00AB3A35"/>
    <w:rsid w:val="00AB422D"/>
    <w:rsid w:val="00AB4632"/>
    <w:rsid w:val="00AB4971"/>
    <w:rsid w:val="00AB4ECC"/>
    <w:rsid w:val="00AB4F0F"/>
    <w:rsid w:val="00AB53E3"/>
    <w:rsid w:val="00AB5549"/>
    <w:rsid w:val="00AB5858"/>
    <w:rsid w:val="00AB6047"/>
    <w:rsid w:val="00AB60E2"/>
    <w:rsid w:val="00AB61D6"/>
    <w:rsid w:val="00AB6601"/>
    <w:rsid w:val="00AB674E"/>
    <w:rsid w:val="00AB6950"/>
    <w:rsid w:val="00AB6BB4"/>
    <w:rsid w:val="00AB6C56"/>
    <w:rsid w:val="00AB6D79"/>
    <w:rsid w:val="00AB709E"/>
    <w:rsid w:val="00AB7806"/>
    <w:rsid w:val="00AC01F9"/>
    <w:rsid w:val="00AC0223"/>
    <w:rsid w:val="00AC02C1"/>
    <w:rsid w:val="00AC0AB6"/>
    <w:rsid w:val="00AC0D1B"/>
    <w:rsid w:val="00AC10AD"/>
    <w:rsid w:val="00AC1ACA"/>
    <w:rsid w:val="00AC1CFD"/>
    <w:rsid w:val="00AC1E39"/>
    <w:rsid w:val="00AC1E55"/>
    <w:rsid w:val="00AC1EE9"/>
    <w:rsid w:val="00AC282E"/>
    <w:rsid w:val="00AC351D"/>
    <w:rsid w:val="00AC3D06"/>
    <w:rsid w:val="00AC3E15"/>
    <w:rsid w:val="00AC41B9"/>
    <w:rsid w:val="00AC4210"/>
    <w:rsid w:val="00AC429F"/>
    <w:rsid w:val="00AC4465"/>
    <w:rsid w:val="00AC4AA0"/>
    <w:rsid w:val="00AC5051"/>
    <w:rsid w:val="00AC5770"/>
    <w:rsid w:val="00AC5B54"/>
    <w:rsid w:val="00AC607E"/>
    <w:rsid w:val="00AC60B4"/>
    <w:rsid w:val="00AC67B6"/>
    <w:rsid w:val="00AC6AF3"/>
    <w:rsid w:val="00AC788A"/>
    <w:rsid w:val="00AC7D85"/>
    <w:rsid w:val="00AC7D98"/>
    <w:rsid w:val="00AC7F8D"/>
    <w:rsid w:val="00AD000C"/>
    <w:rsid w:val="00AD00C5"/>
    <w:rsid w:val="00AD08C8"/>
    <w:rsid w:val="00AD0E93"/>
    <w:rsid w:val="00AD165F"/>
    <w:rsid w:val="00AD2105"/>
    <w:rsid w:val="00AD2794"/>
    <w:rsid w:val="00AD29FA"/>
    <w:rsid w:val="00AD2DC5"/>
    <w:rsid w:val="00AD3455"/>
    <w:rsid w:val="00AD3460"/>
    <w:rsid w:val="00AD355E"/>
    <w:rsid w:val="00AD3CAD"/>
    <w:rsid w:val="00AD4A06"/>
    <w:rsid w:val="00AD4AFD"/>
    <w:rsid w:val="00AD4D0F"/>
    <w:rsid w:val="00AD5A99"/>
    <w:rsid w:val="00AD5F62"/>
    <w:rsid w:val="00AD5FB1"/>
    <w:rsid w:val="00AD626F"/>
    <w:rsid w:val="00AD69FF"/>
    <w:rsid w:val="00AD6D0A"/>
    <w:rsid w:val="00AD702B"/>
    <w:rsid w:val="00AD72E6"/>
    <w:rsid w:val="00AD7508"/>
    <w:rsid w:val="00AD75A0"/>
    <w:rsid w:val="00AD75FA"/>
    <w:rsid w:val="00AD799F"/>
    <w:rsid w:val="00AD7C95"/>
    <w:rsid w:val="00AD7FCD"/>
    <w:rsid w:val="00AE0125"/>
    <w:rsid w:val="00AE0A25"/>
    <w:rsid w:val="00AE18A1"/>
    <w:rsid w:val="00AE1A48"/>
    <w:rsid w:val="00AE2BED"/>
    <w:rsid w:val="00AE2DE3"/>
    <w:rsid w:val="00AE2E9F"/>
    <w:rsid w:val="00AE308D"/>
    <w:rsid w:val="00AE3DE1"/>
    <w:rsid w:val="00AE4A81"/>
    <w:rsid w:val="00AE52B0"/>
    <w:rsid w:val="00AE53A7"/>
    <w:rsid w:val="00AE5439"/>
    <w:rsid w:val="00AE5570"/>
    <w:rsid w:val="00AE5F52"/>
    <w:rsid w:val="00AE6076"/>
    <w:rsid w:val="00AE615E"/>
    <w:rsid w:val="00AE61B2"/>
    <w:rsid w:val="00AE6B35"/>
    <w:rsid w:val="00AE6C5B"/>
    <w:rsid w:val="00AE72DE"/>
    <w:rsid w:val="00AE77F3"/>
    <w:rsid w:val="00AE78D1"/>
    <w:rsid w:val="00AE7F89"/>
    <w:rsid w:val="00AF03DB"/>
    <w:rsid w:val="00AF077F"/>
    <w:rsid w:val="00AF0B22"/>
    <w:rsid w:val="00AF0DCF"/>
    <w:rsid w:val="00AF0E34"/>
    <w:rsid w:val="00AF1E0B"/>
    <w:rsid w:val="00AF1EBD"/>
    <w:rsid w:val="00AF29D9"/>
    <w:rsid w:val="00AF2D54"/>
    <w:rsid w:val="00AF2D63"/>
    <w:rsid w:val="00AF2E1D"/>
    <w:rsid w:val="00AF3175"/>
    <w:rsid w:val="00AF3458"/>
    <w:rsid w:val="00AF370B"/>
    <w:rsid w:val="00AF3F7B"/>
    <w:rsid w:val="00AF42B4"/>
    <w:rsid w:val="00AF4B71"/>
    <w:rsid w:val="00AF4B73"/>
    <w:rsid w:val="00AF4B8A"/>
    <w:rsid w:val="00AF4C6D"/>
    <w:rsid w:val="00AF4CB0"/>
    <w:rsid w:val="00AF4F1B"/>
    <w:rsid w:val="00AF58FC"/>
    <w:rsid w:val="00AF5A0F"/>
    <w:rsid w:val="00AF5EC6"/>
    <w:rsid w:val="00AF6272"/>
    <w:rsid w:val="00AF6606"/>
    <w:rsid w:val="00AF6B5F"/>
    <w:rsid w:val="00AF6C38"/>
    <w:rsid w:val="00AF6E8A"/>
    <w:rsid w:val="00AF6F46"/>
    <w:rsid w:val="00AF70CB"/>
    <w:rsid w:val="00AF7213"/>
    <w:rsid w:val="00AF742E"/>
    <w:rsid w:val="00AF7771"/>
    <w:rsid w:val="00AF780A"/>
    <w:rsid w:val="00AF7BB3"/>
    <w:rsid w:val="00AF7D92"/>
    <w:rsid w:val="00B001C3"/>
    <w:rsid w:val="00B002B5"/>
    <w:rsid w:val="00B01027"/>
    <w:rsid w:val="00B011CC"/>
    <w:rsid w:val="00B020D7"/>
    <w:rsid w:val="00B02DC6"/>
    <w:rsid w:val="00B02F0D"/>
    <w:rsid w:val="00B03038"/>
    <w:rsid w:val="00B030FD"/>
    <w:rsid w:val="00B0398E"/>
    <w:rsid w:val="00B03E53"/>
    <w:rsid w:val="00B04048"/>
    <w:rsid w:val="00B0433F"/>
    <w:rsid w:val="00B0453D"/>
    <w:rsid w:val="00B04F3D"/>
    <w:rsid w:val="00B05441"/>
    <w:rsid w:val="00B05453"/>
    <w:rsid w:val="00B05702"/>
    <w:rsid w:val="00B05A16"/>
    <w:rsid w:val="00B0600F"/>
    <w:rsid w:val="00B0619C"/>
    <w:rsid w:val="00B06896"/>
    <w:rsid w:val="00B06DD9"/>
    <w:rsid w:val="00B07CD6"/>
    <w:rsid w:val="00B07E52"/>
    <w:rsid w:val="00B10010"/>
    <w:rsid w:val="00B1079B"/>
    <w:rsid w:val="00B10C05"/>
    <w:rsid w:val="00B11001"/>
    <w:rsid w:val="00B111D5"/>
    <w:rsid w:val="00B11353"/>
    <w:rsid w:val="00B11775"/>
    <w:rsid w:val="00B11C7C"/>
    <w:rsid w:val="00B12678"/>
    <w:rsid w:val="00B12855"/>
    <w:rsid w:val="00B129B1"/>
    <w:rsid w:val="00B129E2"/>
    <w:rsid w:val="00B12ED2"/>
    <w:rsid w:val="00B12F75"/>
    <w:rsid w:val="00B1302D"/>
    <w:rsid w:val="00B13368"/>
    <w:rsid w:val="00B134A5"/>
    <w:rsid w:val="00B1388E"/>
    <w:rsid w:val="00B14246"/>
    <w:rsid w:val="00B1513F"/>
    <w:rsid w:val="00B1538A"/>
    <w:rsid w:val="00B153EF"/>
    <w:rsid w:val="00B15640"/>
    <w:rsid w:val="00B15B89"/>
    <w:rsid w:val="00B15D07"/>
    <w:rsid w:val="00B1609C"/>
    <w:rsid w:val="00B1695B"/>
    <w:rsid w:val="00B1746F"/>
    <w:rsid w:val="00B200B3"/>
    <w:rsid w:val="00B20533"/>
    <w:rsid w:val="00B20725"/>
    <w:rsid w:val="00B2087E"/>
    <w:rsid w:val="00B209A3"/>
    <w:rsid w:val="00B20AB5"/>
    <w:rsid w:val="00B20B11"/>
    <w:rsid w:val="00B20B94"/>
    <w:rsid w:val="00B20BFD"/>
    <w:rsid w:val="00B20DDB"/>
    <w:rsid w:val="00B20F5D"/>
    <w:rsid w:val="00B2147B"/>
    <w:rsid w:val="00B222C0"/>
    <w:rsid w:val="00B22982"/>
    <w:rsid w:val="00B22F06"/>
    <w:rsid w:val="00B23473"/>
    <w:rsid w:val="00B23CA2"/>
    <w:rsid w:val="00B23D8C"/>
    <w:rsid w:val="00B243C2"/>
    <w:rsid w:val="00B248D0"/>
    <w:rsid w:val="00B24DB4"/>
    <w:rsid w:val="00B251DB"/>
    <w:rsid w:val="00B25DAC"/>
    <w:rsid w:val="00B25FA8"/>
    <w:rsid w:val="00B2628E"/>
    <w:rsid w:val="00B265C6"/>
    <w:rsid w:val="00B26653"/>
    <w:rsid w:val="00B26661"/>
    <w:rsid w:val="00B266B0"/>
    <w:rsid w:val="00B275C6"/>
    <w:rsid w:val="00B27921"/>
    <w:rsid w:val="00B27A14"/>
    <w:rsid w:val="00B3000E"/>
    <w:rsid w:val="00B300BF"/>
    <w:rsid w:val="00B301D9"/>
    <w:rsid w:val="00B30693"/>
    <w:rsid w:val="00B3083E"/>
    <w:rsid w:val="00B30B34"/>
    <w:rsid w:val="00B30BB5"/>
    <w:rsid w:val="00B30C1C"/>
    <w:rsid w:val="00B31137"/>
    <w:rsid w:val="00B31585"/>
    <w:rsid w:val="00B31C4B"/>
    <w:rsid w:val="00B3216B"/>
    <w:rsid w:val="00B326A8"/>
    <w:rsid w:val="00B3291A"/>
    <w:rsid w:val="00B329EB"/>
    <w:rsid w:val="00B32FCD"/>
    <w:rsid w:val="00B331FA"/>
    <w:rsid w:val="00B33334"/>
    <w:rsid w:val="00B334CA"/>
    <w:rsid w:val="00B33508"/>
    <w:rsid w:val="00B3377E"/>
    <w:rsid w:val="00B33E16"/>
    <w:rsid w:val="00B3439B"/>
    <w:rsid w:val="00B34783"/>
    <w:rsid w:val="00B3480B"/>
    <w:rsid w:val="00B34A74"/>
    <w:rsid w:val="00B34E63"/>
    <w:rsid w:val="00B35DA4"/>
    <w:rsid w:val="00B36E7B"/>
    <w:rsid w:val="00B375D3"/>
    <w:rsid w:val="00B37847"/>
    <w:rsid w:val="00B37BB7"/>
    <w:rsid w:val="00B4006A"/>
    <w:rsid w:val="00B400E6"/>
    <w:rsid w:val="00B409A5"/>
    <w:rsid w:val="00B40A96"/>
    <w:rsid w:val="00B40E14"/>
    <w:rsid w:val="00B4120B"/>
    <w:rsid w:val="00B4184B"/>
    <w:rsid w:val="00B41FC2"/>
    <w:rsid w:val="00B422A7"/>
    <w:rsid w:val="00B424D9"/>
    <w:rsid w:val="00B425B3"/>
    <w:rsid w:val="00B42A32"/>
    <w:rsid w:val="00B42FA6"/>
    <w:rsid w:val="00B436EE"/>
    <w:rsid w:val="00B4399E"/>
    <w:rsid w:val="00B43A16"/>
    <w:rsid w:val="00B43D56"/>
    <w:rsid w:val="00B43F0D"/>
    <w:rsid w:val="00B44A98"/>
    <w:rsid w:val="00B44A9B"/>
    <w:rsid w:val="00B44C34"/>
    <w:rsid w:val="00B452C3"/>
    <w:rsid w:val="00B45604"/>
    <w:rsid w:val="00B45CE1"/>
    <w:rsid w:val="00B46081"/>
    <w:rsid w:val="00B46667"/>
    <w:rsid w:val="00B46A75"/>
    <w:rsid w:val="00B470A7"/>
    <w:rsid w:val="00B472B6"/>
    <w:rsid w:val="00B47810"/>
    <w:rsid w:val="00B50060"/>
    <w:rsid w:val="00B500CD"/>
    <w:rsid w:val="00B5109D"/>
    <w:rsid w:val="00B5172B"/>
    <w:rsid w:val="00B51BBE"/>
    <w:rsid w:val="00B5227B"/>
    <w:rsid w:val="00B5239C"/>
    <w:rsid w:val="00B523E6"/>
    <w:rsid w:val="00B5296E"/>
    <w:rsid w:val="00B529C9"/>
    <w:rsid w:val="00B53259"/>
    <w:rsid w:val="00B53457"/>
    <w:rsid w:val="00B53893"/>
    <w:rsid w:val="00B5406C"/>
    <w:rsid w:val="00B547BF"/>
    <w:rsid w:val="00B5485C"/>
    <w:rsid w:val="00B548C2"/>
    <w:rsid w:val="00B54AD0"/>
    <w:rsid w:val="00B54B6A"/>
    <w:rsid w:val="00B54D7F"/>
    <w:rsid w:val="00B550A5"/>
    <w:rsid w:val="00B55293"/>
    <w:rsid w:val="00B55428"/>
    <w:rsid w:val="00B55B4F"/>
    <w:rsid w:val="00B56374"/>
    <w:rsid w:val="00B56413"/>
    <w:rsid w:val="00B569F1"/>
    <w:rsid w:val="00B56F77"/>
    <w:rsid w:val="00B56FDF"/>
    <w:rsid w:val="00B570BF"/>
    <w:rsid w:val="00B579E1"/>
    <w:rsid w:val="00B57B6A"/>
    <w:rsid w:val="00B60471"/>
    <w:rsid w:val="00B608D1"/>
    <w:rsid w:val="00B60B8F"/>
    <w:rsid w:val="00B61281"/>
    <w:rsid w:val="00B616C1"/>
    <w:rsid w:val="00B62293"/>
    <w:rsid w:val="00B6234D"/>
    <w:rsid w:val="00B625CC"/>
    <w:rsid w:val="00B628B7"/>
    <w:rsid w:val="00B62948"/>
    <w:rsid w:val="00B62ECA"/>
    <w:rsid w:val="00B632FA"/>
    <w:rsid w:val="00B63337"/>
    <w:rsid w:val="00B6369F"/>
    <w:rsid w:val="00B639D7"/>
    <w:rsid w:val="00B63B94"/>
    <w:rsid w:val="00B63BB7"/>
    <w:rsid w:val="00B64267"/>
    <w:rsid w:val="00B64AA7"/>
    <w:rsid w:val="00B64BC9"/>
    <w:rsid w:val="00B651B2"/>
    <w:rsid w:val="00B652D8"/>
    <w:rsid w:val="00B65452"/>
    <w:rsid w:val="00B65979"/>
    <w:rsid w:val="00B66376"/>
    <w:rsid w:val="00B66594"/>
    <w:rsid w:val="00B6682C"/>
    <w:rsid w:val="00B66E67"/>
    <w:rsid w:val="00B67805"/>
    <w:rsid w:val="00B67D43"/>
    <w:rsid w:val="00B701FE"/>
    <w:rsid w:val="00B704C3"/>
    <w:rsid w:val="00B70813"/>
    <w:rsid w:val="00B71156"/>
    <w:rsid w:val="00B712F2"/>
    <w:rsid w:val="00B720B0"/>
    <w:rsid w:val="00B721CD"/>
    <w:rsid w:val="00B7254B"/>
    <w:rsid w:val="00B7267A"/>
    <w:rsid w:val="00B726FF"/>
    <w:rsid w:val="00B72A5B"/>
    <w:rsid w:val="00B72AA1"/>
    <w:rsid w:val="00B72AA4"/>
    <w:rsid w:val="00B72C2A"/>
    <w:rsid w:val="00B72C2D"/>
    <w:rsid w:val="00B7389E"/>
    <w:rsid w:val="00B73B3B"/>
    <w:rsid w:val="00B73D11"/>
    <w:rsid w:val="00B7428A"/>
    <w:rsid w:val="00B746B1"/>
    <w:rsid w:val="00B746EE"/>
    <w:rsid w:val="00B74830"/>
    <w:rsid w:val="00B7500A"/>
    <w:rsid w:val="00B75454"/>
    <w:rsid w:val="00B75544"/>
    <w:rsid w:val="00B760DB"/>
    <w:rsid w:val="00B7693E"/>
    <w:rsid w:val="00B76BCD"/>
    <w:rsid w:val="00B76D73"/>
    <w:rsid w:val="00B76EE9"/>
    <w:rsid w:val="00B77231"/>
    <w:rsid w:val="00B77798"/>
    <w:rsid w:val="00B77880"/>
    <w:rsid w:val="00B77B84"/>
    <w:rsid w:val="00B77EE8"/>
    <w:rsid w:val="00B800B8"/>
    <w:rsid w:val="00B80488"/>
    <w:rsid w:val="00B807BA"/>
    <w:rsid w:val="00B807CF"/>
    <w:rsid w:val="00B80D90"/>
    <w:rsid w:val="00B80DC0"/>
    <w:rsid w:val="00B80F95"/>
    <w:rsid w:val="00B81CEB"/>
    <w:rsid w:val="00B81E33"/>
    <w:rsid w:val="00B824F7"/>
    <w:rsid w:val="00B82613"/>
    <w:rsid w:val="00B8270C"/>
    <w:rsid w:val="00B828B5"/>
    <w:rsid w:val="00B82ED8"/>
    <w:rsid w:val="00B83E1B"/>
    <w:rsid w:val="00B84423"/>
    <w:rsid w:val="00B84509"/>
    <w:rsid w:val="00B845D0"/>
    <w:rsid w:val="00B84A80"/>
    <w:rsid w:val="00B84E9C"/>
    <w:rsid w:val="00B851B5"/>
    <w:rsid w:val="00B85522"/>
    <w:rsid w:val="00B85A6F"/>
    <w:rsid w:val="00B85E2E"/>
    <w:rsid w:val="00B86605"/>
    <w:rsid w:val="00B8765E"/>
    <w:rsid w:val="00B87EFC"/>
    <w:rsid w:val="00B904D7"/>
    <w:rsid w:val="00B90BD9"/>
    <w:rsid w:val="00B90D66"/>
    <w:rsid w:val="00B90E2A"/>
    <w:rsid w:val="00B90F2A"/>
    <w:rsid w:val="00B9124E"/>
    <w:rsid w:val="00B9126E"/>
    <w:rsid w:val="00B91374"/>
    <w:rsid w:val="00B913FB"/>
    <w:rsid w:val="00B91560"/>
    <w:rsid w:val="00B91707"/>
    <w:rsid w:val="00B9198D"/>
    <w:rsid w:val="00B91A4C"/>
    <w:rsid w:val="00B91F44"/>
    <w:rsid w:val="00B921AA"/>
    <w:rsid w:val="00B921D5"/>
    <w:rsid w:val="00B92D25"/>
    <w:rsid w:val="00B93008"/>
    <w:rsid w:val="00B9340D"/>
    <w:rsid w:val="00B9406D"/>
    <w:rsid w:val="00B94430"/>
    <w:rsid w:val="00B947CB"/>
    <w:rsid w:val="00B94B7F"/>
    <w:rsid w:val="00B94BA7"/>
    <w:rsid w:val="00B94E0E"/>
    <w:rsid w:val="00B96113"/>
    <w:rsid w:val="00B96413"/>
    <w:rsid w:val="00B969D8"/>
    <w:rsid w:val="00B96CE0"/>
    <w:rsid w:val="00B972E6"/>
    <w:rsid w:val="00B9762B"/>
    <w:rsid w:val="00B97CA3"/>
    <w:rsid w:val="00B97D85"/>
    <w:rsid w:val="00B97EC6"/>
    <w:rsid w:val="00B97F5C"/>
    <w:rsid w:val="00BA1104"/>
    <w:rsid w:val="00BA17D0"/>
    <w:rsid w:val="00BA1872"/>
    <w:rsid w:val="00BA1913"/>
    <w:rsid w:val="00BA1A62"/>
    <w:rsid w:val="00BA1B2E"/>
    <w:rsid w:val="00BA1D0E"/>
    <w:rsid w:val="00BA1F70"/>
    <w:rsid w:val="00BA2BC9"/>
    <w:rsid w:val="00BA2C6C"/>
    <w:rsid w:val="00BA2FE5"/>
    <w:rsid w:val="00BA30FA"/>
    <w:rsid w:val="00BA3975"/>
    <w:rsid w:val="00BA39F9"/>
    <w:rsid w:val="00BA4641"/>
    <w:rsid w:val="00BA4797"/>
    <w:rsid w:val="00BA4A54"/>
    <w:rsid w:val="00BA4EE0"/>
    <w:rsid w:val="00BA5336"/>
    <w:rsid w:val="00BA562D"/>
    <w:rsid w:val="00BA5A07"/>
    <w:rsid w:val="00BA63E4"/>
    <w:rsid w:val="00BA7205"/>
    <w:rsid w:val="00BA76A9"/>
    <w:rsid w:val="00BA7E36"/>
    <w:rsid w:val="00BB0595"/>
    <w:rsid w:val="00BB078C"/>
    <w:rsid w:val="00BB0B1D"/>
    <w:rsid w:val="00BB11AE"/>
    <w:rsid w:val="00BB1246"/>
    <w:rsid w:val="00BB1586"/>
    <w:rsid w:val="00BB15F7"/>
    <w:rsid w:val="00BB2459"/>
    <w:rsid w:val="00BB29F9"/>
    <w:rsid w:val="00BB2F36"/>
    <w:rsid w:val="00BB38F4"/>
    <w:rsid w:val="00BB3E2B"/>
    <w:rsid w:val="00BB3F5C"/>
    <w:rsid w:val="00BB40DC"/>
    <w:rsid w:val="00BB478C"/>
    <w:rsid w:val="00BB4C5A"/>
    <w:rsid w:val="00BB4D6F"/>
    <w:rsid w:val="00BB50BA"/>
    <w:rsid w:val="00BB5182"/>
    <w:rsid w:val="00BB5D1C"/>
    <w:rsid w:val="00BB6030"/>
    <w:rsid w:val="00BB60FA"/>
    <w:rsid w:val="00BB62FB"/>
    <w:rsid w:val="00BB6552"/>
    <w:rsid w:val="00BB65E0"/>
    <w:rsid w:val="00BB690A"/>
    <w:rsid w:val="00BB6A50"/>
    <w:rsid w:val="00BB6B34"/>
    <w:rsid w:val="00BB6B9B"/>
    <w:rsid w:val="00BB6DFD"/>
    <w:rsid w:val="00BB6EAB"/>
    <w:rsid w:val="00BB754F"/>
    <w:rsid w:val="00BB7A1A"/>
    <w:rsid w:val="00BB7E46"/>
    <w:rsid w:val="00BC0058"/>
    <w:rsid w:val="00BC06A4"/>
    <w:rsid w:val="00BC06BB"/>
    <w:rsid w:val="00BC07D4"/>
    <w:rsid w:val="00BC0A5D"/>
    <w:rsid w:val="00BC0BE3"/>
    <w:rsid w:val="00BC0E0F"/>
    <w:rsid w:val="00BC18D6"/>
    <w:rsid w:val="00BC1AD9"/>
    <w:rsid w:val="00BC2147"/>
    <w:rsid w:val="00BC3257"/>
    <w:rsid w:val="00BC32E7"/>
    <w:rsid w:val="00BC3BD4"/>
    <w:rsid w:val="00BC4E40"/>
    <w:rsid w:val="00BC4F81"/>
    <w:rsid w:val="00BC51C9"/>
    <w:rsid w:val="00BC5528"/>
    <w:rsid w:val="00BC5560"/>
    <w:rsid w:val="00BC5670"/>
    <w:rsid w:val="00BC5746"/>
    <w:rsid w:val="00BC58B9"/>
    <w:rsid w:val="00BC6143"/>
    <w:rsid w:val="00BC64E9"/>
    <w:rsid w:val="00BC65F9"/>
    <w:rsid w:val="00BC66BE"/>
    <w:rsid w:val="00BC771C"/>
    <w:rsid w:val="00BC7914"/>
    <w:rsid w:val="00BC7BD6"/>
    <w:rsid w:val="00BD0082"/>
    <w:rsid w:val="00BD0815"/>
    <w:rsid w:val="00BD13DA"/>
    <w:rsid w:val="00BD1436"/>
    <w:rsid w:val="00BD15F7"/>
    <w:rsid w:val="00BD198C"/>
    <w:rsid w:val="00BD2DAC"/>
    <w:rsid w:val="00BD2F13"/>
    <w:rsid w:val="00BD3056"/>
    <w:rsid w:val="00BD349A"/>
    <w:rsid w:val="00BD373D"/>
    <w:rsid w:val="00BD3846"/>
    <w:rsid w:val="00BD3A60"/>
    <w:rsid w:val="00BD3E68"/>
    <w:rsid w:val="00BD4272"/>
    <w:rsid w:val="00BD457D"/>
    <w:rsid w:val="00BD4E05"/>
    <w:rsid w:val="00BD4EE2"/>
    <w:rsid w:val="00BD598A"/>
    <w:rsid w:val="00BD5A7F"/>
    <w:rsid w:val="00BD5C7A"/>
    <w:rsid w:val="00BD5DC2"/>
    <w:rsid w:val="00BD6826"/>
    <w:rsid w:val="00BD6CBB"/>
    <w:rsid w:val="00BD723F"/>
    <w:rsid w:val="00BD72D8"/>
    <w:rsid w:val="00BD75B4"/>
    <w:rsid w:val="00BD7A2B"/>
    <w:rsid w:val="00BD7D14"/>
    <w:rsid w:val="00BE0134"/>
    <w:rsid w:val="00BE02B4"/>
    <w:rsid w:val="00BE14EE"/>
    <w:rsid w:val="00BE1858"/>
    <w:rsid w:val="00BE19B0"/>
    <w:rsid w:val="00BE1F0D"/>
    <w:rsid w:val="00BE2011"/>
    <w:rsid w:val="00BE214C"/>
    <w:rsid w:val="00BE2707"/>
    <w:rsid w:val="00BE28C1"/>
    <w:rsid w:val="00BE2E74"/>
    <w:rsid w:val="00BE312B"/>
    <w:rsid w:val="00BE3492"/>
    <w:rsid w:val="00BE373B"/>
    <w:rsid w:val="00BE3B62"/>
    <w:rsid w:val="00BE41BD"/>
    <w:rsid w:val="00BE4550"/>
    <w:rsid w:val="00BE4859"/>
    <w:rsid w:val="00BE4927"/>
    <w:rsid w:val="00BE4DE7"/>
    <w:rsid w:val="00BE4EC9"/>
    <w:rsid w:val="00BE4F41"/>
    <w:rsid w:val="00BE544B"/>
    <w:rsid w:val="00BE5908"/>
    <w:rsid w:val="00BE5E6F"/>
    <w:rsid w:val="00BE5FC5"/>
    <w:rsid w:val="00BE6082"/>
    <w:rsid w:val="00BE631E"/>
    <w:rsid w:val="00BE65CB"/>
    <w:rsid w:val="00BE6AD8"/>
    <w:rsid w:val="00BE6BEC"/>
    <w:rsid w:val="00BE6FCE"/>
    <w:rsid w:val="00BE71BC"/>
    <w:rsid w:val="00BE731B"/>
    <w:rsid w:val="00BE773E"/>
    <w:rsid w:val="00BE7812"/>
    <w:rsid w:val="00BE7C8D"/>
    <w:rsid w:val="00BF05A0"/>
    <w:rsid w:val="00BF05AD"/>
    <w:rsid w:val="00BF076C"/>
    <w:rsid w:val="00BF0AA5"/>
    <w:rsid w:val="00BF0C32"/>
    <w:rsid w:val="00BF0CCF"/>
    <w:rsid w:val="00BF0E26"/>
    <w:rsid w:val="00BF0ED9"/>
    <w:rsid w:val="00BF0FC5"/>
    <w:rsid w:val="00BF10BC"/>
    <w:rsid w:val="00BF11B0"/>
    <w:rsid w:val="00BF21AC"/>
    <w:rsid w:val="00BF2378"/>
    <w:rsid w:val="00BF2A08"/>
    <w:rsid w:val="00BF2E53"/>
    <w:rsid w:val="00BF3192"/>
    <w:rsid w:val="00BF352A"/>
    <w:rsid w:val="00BF3669"/>
    <w:rsid w:val="00BF3996"/>
    <w:rsid w:val="00BF3C0D"/>
    <w:rsid w:val="00BF4245"/>
    <w:rsid w:val="00BF4460"/>
    <w:rsid w:val="00BF49E1"/>
    <w:rsid w:val="00BF4BC7"/>
    <w:rsid w:val="00BF4CCB"/>
    <w:rsid w:val="00BF5554"/>
    <w:rsid w:val="00BF6252"/>
    <w:rsid w:val="00BF647A"/>
    <w:rsid w:val="00BF6A9E"/>
    <w:rsid w:val="00BF6C6A"/>
    <w:rsid w:val="00BF6DFF"/>
    <w:rsid w:val="00BF711C"/>
    <w:rsid w:val="00BF748E"/>
    <w:rsid w:val="00BF789B"/>
    <w:rsid w:val="00BF7B79"/>
    <w:rsid w:val="00BF7E9E"/>
    <w:rsid w:val="00C00BC2"/>
    <w:rsid w:val="00C00DA5"/>
    <w:rsid w:val="00C02471"/>
    <w:rsid w:val="00C027AA"/>
    <w:rsid w:val="00C02A25"/>
    <w:rsid w:val="00C02EB4"/>
    <w:rsid w:val="00C031D4"/>
    <w:rsid w:val="00C03309"/>
    <w:rsid w:val="00C035A7"/>
    <w:rsid w:val="00C037E0"/>
    <w:rsid w:val="00C044B6"/>
    <w:rsid w:val="00C04FCB"/>
    <w:rsid w:val="00C05C18"/>
    <w:rsid w:val="00C07004"/>
    <w:rsid w:val="00C072FE"/>
    <w:rsid w:val="00C0778E"/>
    <w:rsid w:val="00C07A62"/>
    <w:rsid w:val="00C1010E"/>
    <w:rsid w:val="00C1012A"/>
    <w:rsid w:val="00C10A78"/>
    <w:rsid w:val="00C10A8C"/>
    <w:rsid w:val="00C11090"/>
    <w:rsid w:val="00C1116A"/>
    <w:rsid w:val="00C11488"/>
    <w:rsid w:val="00C11515"/>
    <w:rsid w:val="00C11A45"/>
    <w:rsid w:val="00C11ADE"/>
    <w:rsid w:val="00C11B3C"/>
    <w:rsid w:val="00C120F3"/>
    <w:rsid w:val="00C12357"/>
    <w:rsid w:val="00C12558"/>
    <w:rsid w:val="00C126E0"/>
    <w:rsid w:val="00C128BC"/>
    <w:rsid w:val="00C12E39"/>
    <w:rsid w:val="00C138EC"/>
    <w:rsid w:val="00C13D47"/>
    <w:rsid w:val="00C14097"/>
    <w:rsid w:val="00C14164"/>
    <w:rsid w:val="00C1490D"/>
    <w:rsid w:val="00C14A71"/>
    <w:rsid w:val="00C14C53"/>
    <w:rsid w:val="00C1529A"/>
    <w:rsid w:val="00C15A35"/>
    <w:rsid w:val="00C15D8E"/>
    <w:rsid w:val="00C15D9E"/>
    <w:rsid w:val="00C164F6"/>
    <w:rsid w:val="00C165D2"/>
    <w:rsid w:val="00C16661"/>
    <w:rsid w:val="00C1670F"/>
    <w:rsid w:val="00C168DC"/>
    <w:rsid w:val="00C1695F"/>
    <w:rsid w:val="00C16E69"/>
    <w:rsid w:val="00C16F92"/>
    <w:rsid w:val="00C17012"/>
    <w:rsid w:val="00C17757"/>
    <w:rsid w:val="00C178FB"/>
    <w:rsid w:val="00C17C80"/>
    <w:rsid w:val="00C17DF9"/>
    <w:rsid w:val="00C20068"/>
    <w:rsid w:val="00C201EB"/>
    <w:rsid w:val="00C20464"/>
    <w:rsid w:val="00C204E8"/>
    <w:rsid w:val="00C20ACC"/>
    <w:rsid w:val="00C20D00"/>
    <w:rsid w:val="00C210AD"/>
    <w:rsid w:val="00C21322"/>
    <w:rsid w:val="00C21DA0"/>
    <w:rsid w:val="00C22203"/>
    <w:rsid w:val="00C2257C"/>
    <w:rsid w:val="00C226AE"/>
    <w:rsid w:val="00C22A7D"/>
    <w:rsid w:val="00C22B28"/>
    <w:rsid w:val="00C22D3F"/>
    <w:rsid w:val="00C236C5"/>
    <w:rsid w:val="00C23F24"/>
    <w:rsid w:val="00C24703"/>
    <w:rsid w:val="00C247FE"/>
    <w:rsid w:val="00C249DB"/>
    <w:rsid w:val="00C257B7"/>
    <w:rsid w:val="00C2588A"/>
    <w:rsid w:val="00C25C88"/>
    <w:rsid w:val="00C2652C"/>
    <w:rsid w:val="00C26785"/>
    <w:rsid w:val="00C268BA"/>
    <w:rsid w:val="00C26A1F"/>
    <w:rsid w:val="00C26ED7"/>
    <w:rsid w:val="00C26F2A"/>
    <w:rsid w:val="00C272E8"/>
    <w:rsid w:val="00C273CA"/>
    <w:rsid w:val="00C2742C"/>
    <w:rsid w:val="00C27666"/>
    <w:rsid w:val="00C27749"/>
    <w:rsid w:val="00C27795"/>
    <w:rsid w:val="00C27D9E"/>
    <w:rsid w:val="00C301A9"/>
    <w:rsid w:val="00C3081D"/>
    <w:rsid w:val="00C3092A"/>
    <w:rsid w:val="00C30ABC"/>
    <w:rsid w:val="00C30B60"/>
    <w:rsid w:val="00C310EE"/>
    <w:rsid w:val="00C31744"/>
    <w:rsid w:val="00C31CBD"/>
    <w:rsid w:val="00C31FAA"/>
    <w:rsid w:val="00C320AC"/>
    <w:rsid w:val="00C321A4"/>
    <w:rsid w:val="00C32666"/>
    <w:rsid w:val="00C328A3"/>
    <w:rsid w:val="00C32CD4"/>
    <w:rsid w:val="00C32F72"/>
    <w:rsid w:val="00C33359"/>
    <w:rsid w:val="00C33986"/>
    <w:rsid w:val="00C33B7B"/>
    <w:rsid w:val="00C33F03"/>
    <w:rsid w:val="00C34540"/>
    <w:rsid w:val="00C348D6"/>
    <w:rsid w:val="00C3504C"/>
    <w:rsid w:val="00C354C3"/>
    <w:rsid w:val="00C364B0"/>
    <w:rsid w:val="00C365E7"/>
    <w:rsid w:val="00C36A0E"/>
    <w:rsid w:val="00C36E34"/>
    <w:rsid w:val="00C37623"/>
    <w:rsid w:val="00C37BBF"/>
    <w:rsid w:val="00C37C33"/>
    <w:rsid w:val="00C40046"/>
    <w:rsid w:val="00C40388"/>
    <w:rsid w:val="00C404D7"/>
    <w:rsid w:val="00C404EE"/>
    <w:rsid w:val="00C406AC"/>
    <w:rsid w:val="00C40912"/>
    <w:rsid w:val="00C40948"/>
    <w:rsid w:val="00C40959"/>
    <w:rsid w:val="00C40D3D"/>
    <w:rsid w:val="00C411B1"/>
    <w:rsid w:val="00C414FA"/>
    <w:rsid w:val="00C4171B"/>
    <w:rsid w:val="00C4184C"/>
    <w:rsid w:val="00C41BC0"/>
    <w:rsid w:val="00C41E1B"/>
    <w:rsid w:val="00C4241C"/>
    <w:rsid w:val="00C42689"/>
    <w:rsid w:val="00C4287F"/>
    <w:rsid w:val="00C42988"/>
    <w:rsid w:val="00C42BD4"/>
    <w:rsid w:val="00C433BD"/>
    <w:rsid w:val="00C43A20"/>
    <w:rsid w:val="00C43FF0"/>
    <w:rsid w:val="00C44124"/>
    <w:rsid w:val="00C44529"/>
    <w:rsid w:val="00C44641"/>
    <w:rsid w:val="00C44FA0"/>
    <w:rsid w:val="00C456EA"/>
    <w:rsid w:val="00C45EF5"/>
    <w:rsid w:val="00C45FE9"/>
    <w:rsid w:val="00C463DF"/>
    <w:rsid w:val="00C46A82"/>
    <w:rsid w:val="00C46B7E"/>
    <w:rsid w:val="00C46C44"/>
    <w:rsid w:val="00C4726A"/>
    <w:rsid w:val="00C47270"/>
    <w:rsid w:val="00C474D6"/>
    <w:rsid w:val="00C47538"/>
    <w:rsid w:val="00C47A94"/>
    <w:rsid w:val="00C47B0F"/>
    <w:rsid w:val="00C47F24"/>
    <w:rsid w:val="00C505F5"/>
    <w:rsid w:val="00C5099B"/>
    <w:rsid w:val="00C50A4E"/>
    <w:rsid w:val="00C50F2E"/>
    <w:rsid w:val="00C51719"/>
    <w:rsid w:val="00C517F8"/>
    <w:rsid w:val="00C51B1A"/>
    <w:rsid w:val="00C51C37"/>
    <w:rsid w:val="00C520B1"/>
    <w:rsid w:val="00C522D6"/>
    <w:rsid w:val="00C526E8"/>
    <w:rsid w:val="00C52A9C"/>
    <w:rsid w:val="00C52C52"/>
    <w:rsid w:val="00C52FCC"/>
    <w:rsid w:val="00C53BB6"/>
    <w:rsid w:val="00C54020"/>
    <w:rsid w:val="00C5406F"/>
    <w:rsid w:val="00C542D8"/>
    <w:rsid w:val="00C545C5"/>
    <w:rsid w:val="00C54817"/>
    <w:rsid w:val="00C5489B"/>
    <w:rsid w:val="00C54CA3"/>
    <w:rsid w:val="00C54F35"/>
    <w:rsid w:val="00C54F55"/>
    <w:rsid w:val="00C55566"/>
    <w:rsid w:val="00C55947"/>
    <w:rsid w:val="00C55E15"/>
    <w:rsid w:val="00C560F3"/>
    <w:rsid w:val="00C564BE"/>
    <w:rsid w:val="00C564BF"/>
    <w:rsid w:val="00C5716E"/>
    <w:rsid w:val="00C572E3"/>
    <w:rsid w:val="00C57655"/>
    <w:rsid w:val="00C57A01"/>
    <w:rsid w:val="00C57A2D"/>
    <w:rsid w:val="00C57B4E"/>
    <w:rsid w:val="00C57CA0"/>
    <w:rsid w:val="00C57E21"/>
    <w:rsid w:val="00C602C2"/>
    <w:rsid w:val="00C602F0"/>
    <w:rsid w:val="00C60B07"/>
    <w:rsid w:val="00C60D28"/>
    <w:rsid w:val="00C60EC0"/>
    <w:rsid w:val="00C610F5"/>
    <w:rsid w:val="00C61560"/>
    <w:rsid w:val="00C615A3"/>
    <w:rsid w:val="00C616FB"/>
    <w:rsid w:val="00C61B58"/>
    <w:rsid w:val="00C61D2D"/>
    <w:rsid w:val="00C61D4B"/>
    <w:rsid w:val="00C61E3C"/>
    <w:rsid w:val="00C62B0A"/>
    <w:rsid w:val="00C63C52"/>
    <w:rsid w:val="00C63D15"/>
    <w:rsid w:val="00C63F08"/>
    <w:rsid w:val="00C64912"/>
    <w:rsid w:val="00C64B01"/>
    <w:rsid w:val="00C6528C"/>
    <w:rsid w:val="00C65BFC"/>
    <w:rsid w:val="00C65FDE"/>
    <w:rsid w:val="00C661E8"/>
    <w:rsid w:val="00C6634D"/>
    <w:rsid w:val="00C664C9"/>
    <w:rsid w:val="00C67362"/>
    <w:rsid w:val="00C67386"/>
    <w:rsid w:val="00C67420"/>
    <w:rsid w:val="00C67741"/>
    <w:rsid w:val="00C70084"/>
    <w:rsid w:val="00C7090B"/>
    <w:rsid w:val="00C711C5"/>
    <w:rsid w:val="00C715CF"/>
    <w:rsid w:val="00C71B3A"/>
    <w:rsid w:val="00C71BE2"/>
    <w:rsid w:val="00C7235B"/>
    <w:rsid w:val="00C726DE"/>
    <w:rsid w:val="00C72941"/>
    <w:rsid w:val="00C72D7C"/>
    <w:rsid w:val="00C72E18"/>
    <w:rsid w:val="00C73092"/>
    <w:rsid w:val="00C731AD"/>
    <w:rsid w:val="00C7380B"/>
    <w:rsid w:val="00C739AC"/>
    <w:rsid w:val="00C7403F"/>
    <w:rsid w:val="00C74044"/>
    <w:rsid w:val="00C7404D"/>
    <w:rsid w:val="00C74196"/>
    <w:rsid w:val="00C74421"/>
    <w:rsid w:val="00C74740"/>
    <w:rsid w:val="00C74FDE"/>
    <w:rsid w:val="00C750E3"/>
    <w:rsid w:val="00C7586B"/>
    <w:rsid w:val="00C75973"/>
    <w:rsid w:val="00C75F2F"/>
    <w:rsid w:val="00C75FEE"/>
    <w:rsid w:val="00C763BF"/>
    <w:rsid w:val="00C7658A"/>
    <w:rsid w:val="00C76D6B"/>
    <w:rsid w:val="00C76F1D"/>
    <w:rsid w:val="00C77252"/>
    <w:rsid w:val="00C77845"/>
    <w:rsid w:val="00C77851"/>
    <w:rsid w:val="00C77937"/>
    <w:rsid w:val="00C77B92"/>
    <w:rsid w:val="00C77CA4"/>
    <w:rsid w:val="00C77D26"/>
    <w:rsid w:val="00C8006A"/>
    <w:rsid w:val="00C8035F"/>
    <w:rsid w:val="00C80BDF"/>
    <w:rsid w:val="00C80C63"/>
    <w:rsid w:val="00C815A7"/>
    <w:rsid w:val="00C815DF"/>
    <w:rsid w:val="00C8174F"/>
    <w:rsid w:val="00C81819"/>
    <w:rsid w:val="00C819D4"/>
    <w:rsid w:val="00C826C8"/>
    <w:rsid w:val="00C8292F"/>
    <w:rsid w:val="00C82F90"/>
    <w:rsid w:val="00C82FEE"/>
    <w:rsid w:val="00C83264"/>
    <w:rsid w:val="00C83993"/>
    <w:rsid w:val="00C83E62"/>
    <w:rsid w:val="00C84209"/>
    <w:rsid w:val="00C8498E"/>
    <w:rsid w:val="00C84D39"/>
    <w:rsid w:val="00C84DBB"/>
    <w:rsid w:val="00C84DCB"/>
    <w:rsid w:val="00C850BD"/>
    <w:rsid w:val="00C85277"/>
    <w:rsid w:val="00C85806"/>
    <w:rsid w:val="00C85ABF"/>
    <w:rsid w:val="00C85BBB"/>
    <w:rsid w:val="00C85D76"/>
    <w:rsid w:val="00C8602E"/>
    <w:rsid w:val="00C86122"/>
    <w:rsid w:val="00C8638E"/>
    <w:rsid w:val="00C86A7D"/>
    <w:rsid w:val="00C870F8"/>
    <w:rsid w:val="00C873AC"/>
    <w:rsid w:val="00C87645"/>
    <w:rsid w:val="00C87DA6"/>
    <w:rsid w:val="00C87DBD"/>
    <w:rsid w:val="00C900E7"/>
    <w:rsid w:val="00C901E0"/>
    <w:rsid w:val="00C90354"/>
    <w:rsid w:val="00C91278"/>
    <w:rsid w:val="00C912DC"/>
    <w:rsid w:val="00C9160B"/>
    <w:rsid w:val="00C91857"/>
    <w:rsid w:val="00C91A31"/>
    <w:rsid w:val="00C91AB5"/>
    <w:rsid w:val="00C91BEB"/>
    <w:rsid w:val="00C91EA0"/>
    <w:rsid w:val="00C92062"/>
    <w:rsid w:val="00C9213B"/>
    <w:rsid w:val="00C927E9"/>
    <w:rsid w:val="00C92EE9"/>
    <w:rsid w:val="00C9340F"/>
    <w:rsid w:val="00C93462"/>
    <w:rsid w:val="00C934B1"/>
    <w:rsid w:val="00C93B5D"/>
    <w:rsid w:val="00C93BD9"/>
    <w:rsid w:val="00C93D7A"/>
    <w:rsid w:val="00C93D7E"/>
    <w:rsid w:val="00C94384"/>
    <w:rsid w:val="00C94963"/>
    <w:rsid w:val="00C94A14"/>
    <w:rsid w:val="00C94A34"/>
    <w:rsid w:val="00C94C2B"/>
    <w:rsid w:val="00C94DF2"/>
    <w:rsid w:val="00C94F59"/>
    <w:rsid w:val="00C94F73"/>
    <w:rsid w:val="00C950D4"/>
    <w:rsid w:val="00C952EC"/>
    <w:rsid w:val="00C95609"/>
    <w:rsid w:val="00C95A62"/>
    <w:rsid w:val="00C9623B"/>
    <w:rsid w:val="00C968FA"/>
    <w:rsid w:val="00C96C9B"/>
    <w:rsid w:val="00C96F79"/>
    <w:rsid w:val="00C9723A"/>
    <w:rsid w:val="00C97CF9"/>
    <w:rsid w:val="00CA0075"/>
    <w:rsid w:val="00CA00BC"/>
    <w:rsid w:val="00CA03BD"/>
    <w:rsid w:val="00CA0550"/>
    <w:rsid w:val="00CA0880"/>
    <w:rsid w:val="00CA09D2"/>
    <w:rsid w:val="00CA0E32"/>
    <w:rsid w:val="00CA1122"/>
    <w:rsid w:val="00CA17DD"/>
    <w:rsid w:val="00CA1863"/>
    <w:rsid w:val="00CA1941"/>
    <w:rsid w:val="00CA26CE"/>
    <w:rsid w:val="00CA29AE"/>
    <w:rsid w:val="00CA29B4"/>
    <w:rsid w:val="00CA2CFB"/>
    <w:rsid w:val="00CA2D6E"/>
    <w:rsid w:val="00CA391D"/>
    <w:rsid w:val="00CA39AB"/>
    <w:rsid w:val="00CA3ACD"/>
    <w:rsid w:val="00CA4113"/>
    <w:rsid w:val="00CA4B12"/>
    <w:rsid w:val="00CA4F8B"/>
    <w:rsid w:val="00CA513A"/>
    <w:rsid w:val="00CA5445"/>
    <w:rsid w:val="00CA54A0"/>
    <w:rsid w:val="00CA5926"/>
    <w:rsid w:val="00CA5B0A"/>
    <w:rsid w:val="00CA5E5E"/>
    <w:rsid w:val="00CA68D5"/>
    <w:rsid w:val="00CA6C1B"/>
    <w:rsid w:val="00CA71B5"/>
    <w:rsid w:val="00CB0007"/>
    <w:rsid w:val="00CB00AE"/>
    <w:rsid w:val="00CB00E7"/>
    <w:rsid w:val="00CB09DA"/>
    <w:rsid w:val="00CB09ED"/>
    <w:rsid w:val="00CB0BD9"/>
    <w:rsid w:val="00CB1268"/>
    <w:rsid w:val="00CB171F"/>
    <w:rsid w:val="00CB19FD"/>
    <w:rsid w:val="00CB1B10"/>
    <w:rsid w:val="00CB1C97"/>
    <w:rsid w:val="00CB1CAC"/>
    <w:rsid w:val="00CB1DE8"/>
    <w:rsid w:val="00CB1E3B"/>
    <w:rsid w:val="00CB1F1D"/>
    <w:rsid w:val="00CB2170"/>
    <w:rsid w:val="00CB245A"/>
    <w:rsid w:val="00CB26C5"/>
    <w:rsid w:val="00CB2A71"/>
    <w:rsid w:val="00CB311C"/>
    <w:rsid w:val="00CB34B9"/>
    <w:rsid w:val="00CB3CB5"/>
    <w:rsid w:val="00CB3F80"/>
    <w:rsid w:val="00CB47C0"/>
    <w:rsid w:val="00CB51CE"/>
    <w:rsid w:val="00CB59F8"/>
    <w:rsid w:val="00CB5AEA"/>
    <w:rsid w:val="00CB5D60"/>
    <w:rsid w:val="00CB66A0"/>
    <w:rsid w:val="00CB6795"/>
    <w:rsid w:val="00CB6A73"/>
    <w:rsid w:val="00CB6FF9"/>
    <w:rsid w:val="00CB70FB"/>
    <w:rsid w:val="00CB7112"/>
    <w:rsid w:val="00CB71F8"/>
    <w:rsid w:val="00CB73D2"/>
    <w:rsid w:val="00CB7BD9"/>
    <w:rsid w:val="00CC0524"/>
    <w:rsid w:val="00CC0DA9"/>
    <w:rsid w:val="00CC11EA"/>
    <w:rsid w:val="00CC180A"/>
    <w:rsid w:val="00CC18DF"/>
    <w:rsid w:val="00CC1AD6"/>
    <w:rsid w:val="00CC1B88"/>
    <w:rsid w:val="00CC26C5"/>
    <w:rsid w:val="00CC26DB"/>
    <w:rsid w:val="00CC2870"/>
    <w:rsid w:val="00CC2A17"/>
    <w:rsid w:val="00CC2DBA"/>
    <w:rsid w:val="00CC300C"/>
    <w:rsid w:val="00CC35AE"/>
    <w:rsid w:val="00CC3DAA"/>
    <w:rsid w:val="00CC3DD2"/>
    <w:rsid w:val="00CC4054"/>
    <w:rsid w:val="00CC41BE"/>
    <w:rsid w:val="00CC4331"/>
    <w:rsid w:val="00CC4494"/>
    <w:rsid w:val="00CC4659"/>
    <w:rsid w:val="00CC4C2C"/>
    <w:rsid w:val="00CC4E51"/>
    <w:rsid w:val="00CC4E85"/>
    <w:rsid w:val="00CC5057"/>
    <w:rsid w:val="00CC5655"/>
    <w:rsid w:val="00CC5F39"/>
    <w:rsid w:val="00CC6886"/>
    <w:rsid w:val="00CC7B84"/>
    <w:rsid w:val="00CC7FF1"/>
    <w:rsid w:val="00CD01AB"/>
    <w:rsid w:val="00CD03A0"/>
    <w:rsid w:val="00CD078F"/>
    <w:rsid w:val="00CD1171"/>
    <w:rsid w:val="00CD121E"/>
    <w:rsid w:val="00CD128C"/>
    <w:rsid w:val="00CD12B1"/>
    <w:rsid w:val="00CD185D"/>
    <w:rsid w:val="00CD18ED"/>
    <w:rsid w:val="00CD1964"/>
    <w:rsid w:val="00CD1F02"/>
    <w:rsid w:val="00CD23DE"/>
    <w:rsid w:val="00CD28F0"/>
    <w:rsid w:val="00CD2A56"/>
    <w:rsid w:val="00CD3ED8"/>
    <w:rsid w:val="00CD41BB"/>
    <w:rsid w:val="00CD4710"/>
    <w:rsid w:val="00CD4748"/>
    <w:rsid w:val="00CD497A"/>
    <w:rsid w:val="00CD4D1B"/>
    <w:rsid w:val="00CD50B4"/>
    <w:rsid w:val="00CD61D9"/>
    <w:rsid w:val="00CD623C"/>
    <w:rsid w:val="00CD633C"/>
    <w:rsid w:val="00CD6411"/>
    <w:rsid w:val="00CD6A98"/>
    <w:rsid w:val="00CD6B50"/>
    <w:rsid w:val="00CD72F9"/>
    <w:rsid w:val="00CD758F"/>
    <w:rsid w:val="00CD761D"/>
    <w:rsid w:val="00CD76B5"/>
    <w:rsid w:val="00CD78B9"/>
    <w:rsid w:val="00CD7A97"/>
    <w:rsid w:val="00CE0B03"/>
    <w:rsid w:val="00CE0DE4"/>
    <w:rsid w:val="00CE120A"/>
    <w:rsid w:val="00CE1D01"/>
    <w:rsid w:val="00CE1D20"/>
    <w:rsid w:val="00CE1FB2"/>
    <w:rsid w:val="00CE226B"/>
    <w:rsid w:val="00CE2323"/>
    <w:rsid w:val="00CE2346"/>
    <w:rsid w:val="00CE2438"/>
    <w:rsid w:val="00CE3678"/>
    <w:rsid w:val="00CE41E8"/>
    <w:rsid w:val="00CE470F"/>
    <w:rsid w:val="00CE4C16"/>
    <w:rsid w:val="00CE4E26"/>
    <w:rsid w:val="00CE5052"/>
    <w:rsid w:val="00CE53FB"/>
    <w:rsid w:val="00CE553D"/>
    <w:rsid w:val="00CE603E"/>
    <w:rsid w:val="00CE61AE"/>
    <w:rsid w:val="00CE6E3E"/>
    <w:rsid w:val="00CE6F0F"/>
    <w:rsid w:val="00CE7022"/>
    <w:rsid w:val="00CE758D"/>
    <w:rsid w:val="00CE758E"/>
    <w:rsid w:val="00CE75C7"/>
    <w:rsid w:val="00CE77C3"/>
    <w:rsid w:val="00CE7F1D"/>
    <w:rsid w:val="00CF002F"/>
    <w:rsid w:val="00CF0246"/>
    <w:rsid w:val="00CF04D1"/>
    <w:rsid w:val="00CF0650"/>
    <w:rsid w:val="00CF123B"/>
    <w:rsid w:val="00CF138C"/>
    <w:rsid w:val="00CF148C"/>
    <w:rsid w:val="00CF1920"/>
    <w:rsid w:val="00CF2483"/>
    <w:rsid w:val="00CF24E2"/>
    <w:rsid w:val="00CF25E5"/>
    <w:rsid w:val="00CF28F8"/>
    <w:rsid w:val="00CF2959"/>
    <w:rsid w:val="00CF393D"/>
    <w:rsid w:val="00CF3B7F"/>
    <w:rsid w:val="00CF48EB"/>
    <w:rsid w:val="00CF4ABD"/>
    <w:rsid w:val="00CF4B2D"/>
    <w:rsid w:val="00CF4CF2"/>
    <w:rsid w:val="00CF4E61"/>
    <w:rsid w:val="00CF5996"/>
    <w:rsid w:val="00CF5A53"/>
    <w:rsid w:val="00CF5D28"/>
    <w:rsid w:val="00CF68AA"/>
    <w:rsid w:val="00CF68B8"/>
    <w:rsid w:val="00CF6DBB"/>
    <w:rsid w:val="00CF6DC5"/>
    <w:rsid w:val="00CF6EAD"/>
    <w:rsid w:val="00CF6F1E"/>
    <w:rsid w:val="00CF7045"/>
    <w:rsid w:val="00CF7E78"/>
    <w:rsid w:val="00D001F9"/>
    <w:rsid w:val="00D0030E"/>
    <w:rsid w:val="00D0036E"/>
    <w:rsid w:val="00D00469"/>
    <w:rsid w:val="00D00926"/>
    <w:rsid w:val="00D00BB7"/>
    <w:rsid w:val="00D00D90"/>
    <w:rsid w:val="00D01B62"/>
    <w:rsid w:val="00D01DFA"/>
    <w:rsid w:val="00D01EAD"/>
    <w:rsid w:val="00D02EB8"/>
    <w:rsid w:val="00D031E4"/>
    <w:rsid w:val="00D035B9"/>
    <w:rsid w:val="00D040B7"/>
    <w:rsid w:val="00D0437F"/>
    <w:rsid w:val="00D049B9"/>
    <w:rsid w:val="00D04B1E"/>
    <w:rsid w:val="00D04DFF"/>
    <w:rsid w:val="00D04F3D"/>
    <w:rsid w:val="00D05AA7"/>
    <w:rsid w:val="00D060FF"/>
    <w:rsid w:val="00D064AB"/>
    <w:rsid w:val="00D064E8"/>
    <w:rsid w:val="00D06546"/>
    <w:rsid w:val="00D06572"/>
    <w:rsid w:val="00D065CD"/>
    <w:rsid w:val="00D06B6E"/>
    <w:rsid w:val="00D06FBD"/>
    <w:rsid w:val="00D0724B"/>
    <w:rsid w:val="00D07618"/>
    <w:rsid w:val="00D07965"/>
    <w:rsid w:val="00D07BE3"/>
    <w:rsid w:val="00D07E50"/>
    <w:rsid w:val="00D07F2D"/>
    <w:rsid w:val="00D11020"/>
    <w:rsid w:val="00D1183E"/>
    <w:rsid w:val="00D11888"/>
    <w:rsid w:val="00D11A21"/>
    <w:rsid w:val="00D11DE5"/>
    <w:rsid w:val="00D12325"/>
    <w:rsid w:val="00D12654"/>
    <w:rsid w:val="00D12761"/>
    <w:rsid w:val="00D12905"/>
    <w:rsid w:val="00D132C7"/>
    <w:rsid w:val="00D13D56"/>
    <w:rsid w:val="00D14487"/>
    <w:rsid w:val="00D1468B"/>
    <w:rsid w:val="00D15680"/>
    <w:rsid w:val="00D15E7E"/>
    <w:rsid w:val="00D16058"/>
    <w:rsid w:val="00D16B8D"/>
    <w:rsid w:val="00D16C3B"/>
    <w:rsid w:val="00D16FDD"/>
    <w:rsid w:val="00D1714A"/>
    <w:rsid w:val="00D1743C"/>
    <w:rsid w:val="00D174A3"/>
    <w:rsid w:val="00D17783"/>
    <w:rsid w:val="00D17905"/>
    <w:rsid w:val="00D17D8D"/>
    <w:rsid w:val="00D17FD1"/>
    <w:rsid w:val="00D20016"/>
    <w:rsid w:val="00D2060A"/>
    <w:rsid w:val="00D207A7"/>
    <w:rsid w:val="00D208D1"/>
    <w:rsid w:val="00D212D4"/>
    <w:rsid w:val="00D224FA"/>
    <w:rsid w:val="00D22654"/>
    <w:rsid w:val="00D2279F"/>
    <w:rsid w:val="00D22AF1"/>
    <w:rsid w:val="00D22E93"/>
    <w:rsid w:val="00D22FC8"/>
    <w:rsid w:val="00D234A3"/>
    <w:rsid w:val="00D23D86"/>
    <w:rsid w:val="00D2402B"/>
    <w:rsid w:val="00D242DA"/>
    <w:rsid w:val="00D247EC"/>
    <w:rsid w:val="00D24A02"/>
    <w:rsid w:val="00D24B60"/>
    <w:rsid w:val="00D251DC"/>
    <w:rsid w:val="00D252D5"/>
    <w:rsid w:val="00D26306"/>
    <w:rsid w:val="00D26448"/>
    <w:rsid w:val="00D264CE"/>
    <w:rsid w:val="00D26670"/>
    <w:rsid w:val="00D2670E"/>
    <w:rsid w:val="00D26910"/>
    <w:rsid w:val="00D27130"/>
    <w:rsid w:val="00D27AD7"/>
    <w:rsid w:val="00D27B8B"/>
    <w:rsid w:val="00D27C35"/>
    <w:rsid w:val="00D30086"/>
    <w:rsid w:val="00D30CF0"/>
    <w:rsid w:val="00D30E6D"/>
    <w:rsid w:val="00D3113E"/>
    <w:rsid w:val="00D31681"/>
    <w:rsid w:val="00D3191C"/>
    <w:rsid w:val="00D31950"/>
    <w:rsid w:val="00D31B6E"/>
    <w:rsid w:val="00D3232B"/>
    <w:rsid w:val="00D3239F"/>
    <w:rsid w:val="00D324A4"/>
    <w:rsid w:val="00D3250C"/>
    <w:rsid w:val="00D32836"/>
    <w:rsid w:val="00D328F6"/>
    <w:rsid w:val="00D32E9F"/>
    <w:rsid w:val="00D32EDD"/>
    <w:rsid w:val="00D32F3C"/>
    <w:rsid w:val="00D33266"/>
    <w:rsid w:val="00D33715"/>
    <w:rsid w:val="00D33726"/>
    <w:rsid w:val="00D3396B"/>
    <w:rsid w:val="00D34272"/>
    <w:rsid w:val="00D345D4"/>
    <w:rsid w:val="00D3462C"/>
    <w:rsid w:val="00D3463F"/>
    <w:rsid w:val="00D34917"/>
    <w:rsid w:val="00D349D0"/>
    <w:rsid w:val="00D34DEB"/>
    <w:rsid w:val="00D35198"/>
    <w:rsid w:val="00D35478"/>
    <w:rsid w:val="00D3584B"/>
    <w:rsid w:val="00D35A85"/>
    <w:rsid w:val="00D35B80"/>
    <w:rsid w:val="00D35CA5"/>
    <w:rsid w:val="00D35F97"/>
    <w:rsid w:val="00D360B1"/>
    <w:rsid w:val="00D362F0"/>
    <w:rsid w:val="00D36964"/>
    <w:rsid w:val="00D36FBC"/>
    <w:rsid w:val="00D37452"/>
    <w:rsid w:val="00D375D7"/>
    <w:rsid w:val="00D37A1A"/>
    <w:rsid w:val="00D37FD9"/>
    <w:rsid w:val="00D40295"/>
    <w:rsid w:val="00D4081B"/>
    <w:rsid w:val="00D40E1A"/>
    <w:rsid w:val="00D41185"/>
    <w:rsid w:val="00D413C3"/>
    <w:rsid w:val="00D41AC1"/>
    <w:rsid w:val="00D42073"/>
    <w:rsid w:val="00D42240"/>
    <w:rsid w:val="00D427C3"/>
    <w:rsid w:val="00D428E9"/>
    <w:rsid w:val="00D42917"/>
    <w:rsid w:val="00D42EB8"/>
    <w:rsid w:val="00D43149"/>
    <w:rsid w:val="00D43718"/>
    <w:rsid w:val="00D439A6"/>
    <w:rsid w:val="00D43D3C"/>
    <w:rsid w:val="00D43E0B"/>
    <w:rsid w:val="00D44051"/>
    <w:rsid w:val="00D441E2"/>
    <w:rsid w:val="00D44932"/>
    <w:rsid w:val="00D44E89"/>
    <w:rsid w:val="00D45AF4"/>
    <w:rsid w:val="00D45DE0"/>
    <w:rsid w:val="00D46111"/>
    <w:rsid w:val="00D46171"/>
    <w:rsid w:val="00D4619A"/>
    <w:rsid w:val="00D4662F"/>
    <w:rsid w:val="00D4699F"/>
    <w:rsid w:val="00D46A4D"/>
    <w:rsid w:val="00D46E49"/>
    <w:rsid w:val="00D46F1B"/>
    <w:rsid w:val="00D475FB"/>
    <w:rsid w:val="00D47C16"/>
    <w:rsid w:val="00D502AF"/>
    <w:rsid w:val="00D502F5"/>
    <w:rsid w:val="00D50442"/>
    <w:rsid w:val="00D50546"/>
    <w:rsid w:val="00D50764"/>
    <w:rsid w:val="00D50ACE"/>
    <w:rsid w:val="00D50C12"/>
    <w:rsid w:val="00D50EBC"/>
    <w:rsid w:val="00D50EE4"/>
    <w:rsid w:val="00D50F72"/>
    <w:rsid w:val="00D51034"/>
    <w:rsid w:val="00D5125D"/>
    <w:rsid w:val="00D514A9"/>
    <w:rsid w:val="00D51590"/>
    <w:rsid w:val="00D51731"/>
    <w:rsid w:val="00D51A77"/>
    <w:rsid w:val="00D52042"/>
    <w:rsid w:val="00D5267B"/>
    <w:rsid w:val="00D528AB"/>
    <w:rsid w:val="00D52BAE"/>
    <w:rsid w:val="00D53649"/>
    <w:rsid w:val="00D536D7"/>
    <w:rsid w:val="00D53830"/>
    <w:rsid w:val="00D543F1"/>
    <w:rsid w:val="00D544A3"/>
    <w:rsid w:val="00D54FB3"/>
    <w:rsid w:val="00D552C3"/>
    <w:rsid w:val="00D55889"/>
    <w:rsid w:val="00D55C58"/>
    <w:rsid w:val="00D55DB2"/>
    <w:rsid w:val="00D561A0"/>
    <w:rsid w:val="00D562A9"/>
    <w:rsid w:val="00D569BB"/>
    <w:rsid w:val="00D56B5F"/>
    <w:rsid w:val="00D56BE2"/>
    <w:rsid w:val="00D56F13"/>
    <w:rsid w:val="00D575E3"/>
    <w:rsid w:val="00D57A3F"/>
    <w:rsid w:val="00D57AF0"/>
    <w:rsid w:val="00D57D74"/>
    <w:rsid w:val="00D60443"/>
    <w:rsid w:val="00D61648"/>
    <w:rsid w:val="00D61815"/>
    <w:rsid w:val="00D61891"/>
    <w:rsid w:val="00D62222"/>
    <w:rsid w:val="00D622A1"/>
    <w:rsid w:val="00D622BD"/>
    <w:rsid w:val="00D627E3"/>
    <w:rsid w:val="00D62D7D"/>
    <w:rsid w:val="00D62E5C"/>
    <w:rsid w:val="00D62ECD"/>
    <w:rsid w:val="00D62F1E"/>
    <w:rsid w:val="00D62F5E"/>
    <w:rsid w:val="00D63213"/>
    <w:rsid w:val="00D63241"/>
    <w:rsid w:val="00D63790"/>
    <w:rsid w:val="00D637B8"/>
    <w:rsid w:val="00D63987"/>
    <w:rsid w:val="00D64005"/>
    <w:rsid w:val="00D64183"/>
    <w:rsid w:val="00D64426"/>
    <w:rsid w:val="00D64475"/>
    <w:rsid w:val="00D644DD"/>
    <w:rsid w:val="00D64A2A"/>
    <w:rsid w:val="00D65D78"/>
    <w:rsid w:val="00D6607F"/>
    <w:rsid w:val="00D66184"/>
    <w:rsid w:val="00D667AA"/>
    <w:rsid w:val="00D66A40"/>
    <w:rsid w:val="00D66AAA"/>
    <w:rsid w:val="00D66B04"/>
    <w:rsid w:val="00D66C25"/>
    <w:rsid w:val="00D66DDA"/>
    <w:rsid w:val="00D67488"/>
    <w:rsid w:val="00D676AF"/>
    <w:rsid w:val="00D67826"/>
    <w:rsid w:val="00D67BC5"/>
    <w:rsid w:val="00D7021B"/>
    <w:rsid w:val="00D70230"/>
    <w:rsid w:val="00D702FA"/>
    <w:rsid w:val="00D706C5"/>
    <w:rsid w:val="00D707D6"/>
    <w:rsid w:val="00D707F9"/>
    <w:rsid w:val="00D70ADD"/>
    <w:rsid w:val="00D70C5F"/>
    <w:rsid w:val="00D70D33"/>
    <w:rsid w:val="00D70EF6"/>
    <w:rsid w:val="00D711FD"/>
    <w:rsid w:val="00D7130B"/>
    <w:rsid w:val="00D71610"/>
    <w:rsid w:val="00D71862"/>
    <w:rsid w:val="00D71885"/>
    <w:rsid w:val="00D71B2A"/>
    <w:rsid w:val="00D71D59"/>
    <w:rsid w:val="00D71E7F"/>
    <w:rsid w:val="00D71FBA"/>
    <w:rsid w:val="00D7239B"/>
    <w:rsid w:val="00D72448"/>
    <w:rsid w:val="00D7244F"/>
    <w:rsid w:val="00D73077"/>
    <w:rsid w:val="00D73302"/>
    <w:rsid w:val="00D736A2"/>
    <w:rsid w:val="00D73B8E"/>
    <w:rsid w:val="00D73C57"/>
    <w:rsid w:val="00D73E6B"/>
    <w:rsid w:val="00D742FF"/>
    <w:rsid w:val="00D74B1D"/>
    <w:rsid w:val="00D74DA0"/>
    <w:rsid w:val="00D75845"/>
    <w:rsid w:val="00D758B3"/>
    <w:rsid w:val="00D75A49"/>
    <w:rsid w:val="00D75CF3"/>
    <w:rsid w:val="00D76ADC"/>
    <w:rsid w:val="00D76C59"/>
    <w:rsid w:val="00D76F99"/>
    <w:rsid w:val="00D76FD5"/>
    <w:rsid w:val="00D77413"/>
    <w:rsid w:val="00D776E3"/>
    <w:rsid w:val="00D77E45"/>
    <w:rsid w:val="00D8006C"/>
    <w:rsid w:val="00D80205"/>
    <w:rsid w:val="00D807B8"/>
    <w:rsid w:val="00D80A81"/>
    <w:rsid w:val="00D80A83"/>
    <w:rsid w:val="00D80B04"/>
    <w:rsid w:val="00D80C6D"/>
    <w:rsid w:val="00D812C9"/>
    <w:rsid w:val="00D81D97"/>
    <w:rsid w:val="00D81EA1"/>
    <w:rsid w:val="00D81F10"/>
    <w:rsid w:val="00D82798"/>
    <w:rsid w:val="00D82BD2"/>
    <w:rsid w:val="00D82BF2"/>
    <w:rsid w:val="00D82C80"/>
    <w:rsid w:val="00D831D1"/>
    <w:rsid w:val="00D8399D"/>
    <w:rsid w:val="00D839DA"/>
    <w:rsid w:val="00D83CF7"/>
    <w:rsid w:val="00D83DEA"/>
    <w:rsid w:val="00D83E13"/>
    <w:rsid w:val="00D84251"/>
    <w:rsid w:val="00D844BE"/>
    <w:rsid w:val="00D84A57"/>
    <w:rsid w:val="00D853BA"/>
    <w:rsid w:val="00D85AD8"/>
    <w:rsid w:val="00D85FD1"/>
    <w:rsid w:val="00D86352"/>
    <w:rsid w:val="00D8653B"/>
    <w:rsid w:val="00D8684F"/>
    <w:rsid w:val="00D86E66"/>
    <w:rsid w:val="00D87144"/>
    <w:rsid w:val="00D87307"/>
    <w:rsid w:val="00D87377"/>
    <w:rsid w:val="00D873DC"/>
    <w:rsid w:val="00D874DF"/>
    <w:rsid w:val="00D87A12"/>
    <w:rsid w:val="00D87E1C"/>
    <w:rsid w:val="00D904E2"/>
    <w:rsid w:val="00D90B08"/>
    <w:rsid w:val="00D90E82"/>
    <w:rsid w:val="00D918B0"/>
    <w:rsid w:val="00D91F91"/>
    <w:rsid w:val="00D92A16"/>
    <w:rsid w:val="00D930C7"/>
    <w:rsid w:val="00D930E1"/>
    <w:rsid w:val="00D93493"/>
    <w:rsid w:val="00D9354D"/>
    <w:rsid w:val="00D939CF"/>
    <w:rsid w:val="00D9415C"/>
    <w:rsid w:val="00D942CC"/>
    <w:rsid w:val="00D942D3"/>
    <w:rsid w:val="00D944E4"/>
    <w:rsid w:val="00D94D87"/>
    <w:rsid w:val="00D95A37"/>
    <w:rsid w:val="00D95B31"/>
    <w:rsid w:val="00D95DCC"/>
    <w:rsid w:val="00D962DC"/>
    <w:rsid w:val="00D9670F"/>
    <w:rsid w:val="00D96A13"/>
    <w:rsid w:val="00D96EAC"/>
    <w:rsid w:val="00D96F5F"/>
    <w:rsid w:val="00D971ED"/>
    <w:rsid w:val="00D97824"/>
    <w:rsid w:val="00DA0CD2"/>
    <w:rsid w:val="00DA1604"/>
    <w:rsid w:val="00DA163E"/>
    <w:rsid w:val="00DA1784"/>
    <w:rsid w:val="00DA180C"/>
    <w:rsid w:val="00DA18A2"/>
    <w:rsid w:val="00DA1934"/>
    <w:rsid w:val="00DA1992"/>
    <w:rsid w:val="00DA19C3"/>
    <w:rsid w:val="00DA1AA3"/>
    <w:rsid w:val="00DA2178"/>
    <w:rsid w:val="00DA2436"/>
    <w:rsid w:val="00DA3745"/>
    <w:rsid w:val="00DA37FE"/>
    <w:rsid w:val="00DA3C29"/>
    <w:rsid w:val="00DA3E24"/>
    <w:rsid w:val="00DA3E7B"/>
    <w:rsid w:val="00DA3F17"/>
    <w:rsid w:val="00DA40C0"/>
    <w:rsid w:val="00DA40D4"/>
    <w:rsid w:val="00DA418E"/>
    <w:rsid w:val="00DA43D5"/>
    <w:rsid w:val="00DA4419"/>
    <w:rsid w:val="00DA451D"/>
    <w:rsid w:val="00DA470D"/>
    <w:rsid w:val="00DA4847"/>
    <w:rsid w:val="00DA4A12"/>
    <w:rsid w:val="00DA4A78"/>
    <w:rsid w:val="00DA4CC5"/>
    <w:rsid w:val="00DA4DD9"/>
    <w:rsid w:val="00DA5420"/>
    <w:rsid w:val="00DA54FC"/>
    <w:rsid w:val="00DA56DB"/>
    <w:rsid w:val="00DA5B23"/>
    <w:rsid w:val="00DA6452"/>
    <w:rsid w:val="00DA64CB"/>
    <w:rsid w:val="00DA69B2"/>
    <w:rsid w:val="00DA6BBE"/>
    <w:rsid w:val="00DA6CA9"/>
    <w:rsid w:val="00DA6FE9"/>
    <w:rsid w:val="00DA7925"/>
    <w:rsid w:val="00DA7AA0"/>
    <w:rsid w:val="00DB031E"/>
    <w:rsid w:val="00DB040B"/>
    <w:rsid w:val="00DB0579"/>
    <w:rsid w:val="00DB0AB8"/>
    <w:rsid w:val="00DB0B28"/>
    <w:rsid w:val="00DB0CF6"/>
    <w:rsid w:val="00DB0D2A"/>
    <w:rsid w:val="00DB0E62"/>
    <w:rsid w:val="00DB11CD"/>
    <w:rsid w:val="00DB151D"/>
    <w:rsid w:val="00DB169A"/>
    <w:rsid w:val="00DB1C3D"/>
    <w:rsid w:val="00DB1DAB"/>
    <w:rsid w:val="00DB24A5"/>
    <w:rsid w:val="00DB2BCE"/>
    <w:rsid w:val="00DB34DB"/>
    <w:rsid w:val="00DB39A8"/>
    <w:rsid w:val="00DB39D4"/>
    <w:rsid w:val="00DB3A47"/>
    <w:rsid w:val="00DB3ABA"/>
    <w:rsid w:val="00DB3D90"/>
    <w:rsid w:val="00DB46D0"/>
    <w:rsid w:val="00DB46DF"/>
    <w:rsid w:val="00DB49B6"/>
    <w:rsid w:val="00DB4E06"/>
    <w:rsid w:val="00DB52C8"/>
    <w:rsid w:val="00DB557E"/>
    <w:rsid w:val="00DB5597"/>
    <w:rsid w:val="00DB6A80"/>
    <w:rsid w:val="00DB6C06"/>
    <w:rsid w:val="00DB6C90"/>
    <w:rsid w:val="00DB703E"/>
    <w:rsid w:val="00DB72E4"/>
    <w:rsid w:val="00DB754E"/>
    <w:rsid w:val="00DB7663"/>
    <w:rsid w:val="00DB78D5"/>
    <w:rsid w:val="00DB7B06"/>
    <w:rsid w:val="00DB7D8A"/>
    <w:rsid w:val="00DB7F43"/>
    <w:rsid w:val="00DC043D"/>
    <w:rsid w:val="00DC05B6"/>
    <w:rsid w:val="00DC0688"/>
    <w:rsid w:val="00DC1034"/>
    <w:rsid w:val="00DC1F31"/>
    <w:rsid w:val="00DC1FC3"/>
    <w:rsid w:val="00DC2231"/>
    <w:rsid w:val="00DC2C13"/>
    <w:rsid w:val="00DC2D1A"/>
    <w:rsid w:val="00DC2D95"/>
    <w:rsid w:val="00DC2FDD"/>
    <w:rsid w:val="00DC318A"/>
    <w:rsid w:val="00DC3A9D"/>
    <w:rsid w:val="00DC4004"/>
    <w:rsid w:val="00DC4103"/>
    <w:rsid w:val="00DC4122"/>
    <w:rsid w:val="00DC4210"/>
    <w:rsid w:val="00DC4243"/>
    <w:rsid w:val="00DC494F"/>
    <w:rsid w:val="00DC5584"/>
    <w:rsid w:val="00DC636B"/>
    <w:rsid w:val="00DC64EA"/>
    <w:rsid w:val="00DC6A00"/>
    <w:rsid w:val="00DC6C1E"/>
    <w:rsid w:val="00DC6CC3"/>
    <w:rsid w:val="00DC6DA6"/>
    <w:rsid w:val="00DC7255"/>
    <w:rsid w:val="00DC72CE"/>
    <w:rsid w:val="00DC7797"/>
    <w:rsid w:val="00DC7951"/>
    <w:rsid w:val="00DC7CED"/>
    <w:rsid w:val="00DC7D86"/>
    <w:rsid w:val="00DC7DF0"/>
    <w:rsid w:val="00DD042F"/>
    <w:rsid w:val="00DD0718"/>
    <w:rsid w:val="00DD0828"/>
    <w:rsid w:val="00DD082B"/>
    <w:rsid w:val="00DD1773"/>
    <w:rsid w:val="00DD1818"/>
    <w:rsid w:val="00DD1C4B"/>
    <w:rsid w:val="00DD1F7B"/>
    <w:rsid w:val="00DD229E"/>
    <w:rsid w:val="00DD26CF"/>
    <w:rsid w:val="00DD28B3"/>
    <w:rsid w:val="00DD3029"/>
    <w:rsid w:val="00DD31A8"/>
    <w:rsid w:val="00DD3DFB"/>
    <w:rsid w:val="00DD3E63"/>
    <w:rsid w:val="00DD41D2"/>
    <w:rsid w:val="00DD4371"/>
    <w:rsid w:val="00DD4FF6"/>
    <w:rsid w:val="00DD527E"/>
    <w:rsid w:val="00DD55E0"/>
    <w:rsid w:val="00DD5CDA"/>
    <w:rsid w:val="00DD6657"/>
    <w:rsid w:val="00DD679E"/>
    <w:rsid w:val="00DD7007"/>
    <w:rsid w:val="00DE0408"/>
    <w:rsid w:val="00DE0B33"/>
    <w:rsid w:val="00DE0D4B"/>
    <w:rsid w:val="00DE103D"/>
    <w:rsid w:val="00DE18A3"/>
    <w:rsid w:val="00DE1904"/>
    <w:rsid w:val="00DE1DAA"/>
    <w:rsid w:val="00DE21D3"/>
    <w:rsid w:val="00DE2603"/>
    <w:rsid w:val="00DE27DE"/>
    <w:rsid w:val="00DE329E"/>
    <w:rsid w:val="00DE38F9"/>
    <w:rsid w:val="00DE3B4A"/>
    <w:rsid w:val="00DE3DBB"/>
    <w:rsid w:val="00DE3E20"/>
    <w:rsid w:val="00DE3F9B"/>
    <w:rsid w:val="00DE43A2"/>
    <w:rsid w:val="00DE4A74"/>
    <w:rsid w:val="00DE4B05"/>
    <w:rsid w:val="00DE4EE9"/>
    <w:rsid w:val="00DE541C"/>
    <w:rsid w:val="00DE5853"/>
    <w:rsid w:val="00DE5F46"/>
    <w:rsid w:val="00DE68A6"/>
    <w:rsid w:val="00DE6A00"/>
    <w:rsid w:val="00DE6A99"/>
    <w:rsid w:val="00DE6C7E"/>
    <w:rsid w:val="00DE737B"/>
    <w:rsid w:val="00DE75E6"/>
    <w:rsid w:val="00DF07BE"/>
    <w:rsid w:val="00DF0A42"/>
    <w:rsid w:val="00DF0C51"/>
    <w:rsid w:val="00DF100B"/>
    <w:rsid w:val="00DF11B7"/>
    <w:rsid w:val="00DF23E7"/>
    <w:rsid w:val="00DF2750"/>
    <w:rsid w:val="00DF2A41"/>
    <w:rsid w:val="00DF34AE"/>
    <w:rsid w:val="00DF4359"/>
    <w:rsid w:val="00DF48D5"/>
    <w:rsid w:val="00DF4A02"/>
    <w:rsid w:val="00DF4B9A"/>
    <w:rsid w:val="00DF503A"/>
    <w:rsid w:val="00DF5314"/>
    <w:rsid w:val="00DF537B"/>
    <w:rsid w:val="00DF56C9"/>
    <w:rsid w:val="00DF5F53"/>
    <w:rsid w:val="00DF60ED"/>
    <w:rsid w:val="00DF6148"/>
    <w:rsid w:val="00DF614D"/>
    <w:rsid w:val="00DF6478"/>
    <w:rsid w:val="00DF68E4"/>
    <w:rsid w:val="00DF6905"/>
    <w:rsid w:val="00DF6AB1"/>
    <w:rsid w:val="00DF712D"/>
    <w:rsid w:val="00DF73C1"/>
    <w:rsid w:val="00DF7511"/>
    <w:rsid w:val="00DF75BB"/>
    <w:rsid w:val="00DF7751"/>
    <w:rsid w:val="00DF7EBF"/>
    <w:rsid w:val="00E00229"/>
    <w:rsid w:val="00E0093B"/>
    <w:rsid w:val="00E009B1"/>
    <w:rsid w:val="00E00BC3"/>
    <w:rsid w:val="00E011C0"/>
    <w:rsid w:val="00E011D7"/>
    <w:rsid w:val="00E01319"/>
    <w:rsid w:val="00E01C31"/>
    <w:rsid w:val="00E0229F"/>
    <w:rsid w:val="00E02833"/>
    <w:rsid w:val="00E02ABA"/>
    <w:rsid w:val="00E031BB"/>
    <w:rsid w:val="00E03400"/>
    <w:rsid w:val="00E03409"/>
    <w:rsid w:val="00E038C6"/>
    <w:rsid w:val="00E03C05"/>
    <w:rsid w:val="00E03DB9"/>
    <w:rsid w:val="00E0417B"/>
    <w:rsid w:val="00E041EE"/>
    <w:rsid w:val="00E04696"/>
    <w:rsid w:val="00E04723"/>
    <w:rsid w:val="00E04A86"/>
    <w:rsid w:val="00E04C30"/>
    <w:rsid w:val="00E04E9B"/>
    <w:rsid w:val="00E0576C"/>
    <w:rsid w:val="00E068BC"/>
    <w:rsid w:val="00E068CC"/>
    <w:rsid w:val="00E06F04"/>
    <w:rsid w:val="00E0739E"/>
    <w:rsid w:val="00E073F0"/>
    <w:rsid w:val="00E0753D"/>
    <w:rsid w:val="00E0756B"/>
    <w:rsid w:val="00E07CBD"/>
    <w:rsid w:val="00E10761"/>
    <w:rsid w:val="00E10C13"/>
    <w:rsid w:val="00E11010"/>
    <w:rsid w:val="00E11202"/>
    <w:rsid w:val="00E1147C"/>
    <w:rsid w:val="00E114CF"/>
    <w:rsid w:val="00E11B74"/>
    <w:rsid w:val="00E11D7A"/>
    <w:rsid w:val="00E11EEB"/>
    <w:rsid w:val="00E1234D"/>
    <w:rsid w:val="00E12542"/>
    <w:rsid w:val="00E1260E"/>
    <w:rsid w:val="00E128F2"/>
    <w:rsid w:val="00E12B00"/>
    <w:rsid w:val="00E12CE5"/>
    <w:rsid w:val="00E131A9"/>
    <w:rsid w:val="00E13E5A"/>
    <w:rsid w:val="00E13EE4"/>
    <w:rsid w:val="00E13F58"/>
    <w:rsid w:val="00E1408C"/>
    <w:rsid w:val="00E1437D"/>
    <w:rsid w:val="00E14A30"/>
    <w:rsid w:val="00E14C0A"/>
    <w:rsid w:val="00E15278"/>
    <w:rsid w:val="00E15C84"/>
    <w:rsid w:val="00E16463"/>
    <w:rsid w:val="00E167A9"/>
    <w:rsid w:val="00E16EF8"/>
    <w:rsid w:val="00E16F82"/>
    <w:rsid w:val="00E17968"/>
    <w:rsid w:val="00E17D94"/>
    <w:rsid w:val="00E17DCC"/>
    <w:rsid w:val="00E17F6F"/>
    <w:rsid w:val="00E206D1"/>
    <w:rsid w:val="00E2091E"/>
    <w:rsid w:val="00E20A1B"/>
    <w:rsid w:val="00E20B20"/>
    <w:rsid w:val="00E21640"/>
    <w:rsid w:val="00E2170E"/>
    <w:rsid w:val="00E21A8D"/>
    <w:rsid w:val="00E224E7"/>
    <w:rsid w:val="00E22687"/>
    <w:rsid w:val="00E228E6"/>
    <w:rsid w:val="00E229A9"/>
    <w:rsid w:val="00E234E9"/>
    <w:rsid w:val="00E239AA"/>
    <w:rsid w:val="00E239D1"/>
    <w:rsid w:val="00E23CF4"/>
    <w:rsid w:val="00E246B9"/>
    <w:rsid w:val="00E24E3F"/>
    <w:rsid w:val="00E24FA1"/>
    <w:rsid w:val="00E250C5"/>
    <w:rsid w:val="00E251BF"/>
    <w:rsid w:val="00E26727"/>
    <w:rsid w:val="00E267FC"/>
    <w:rsid w:val="00E26942"/>
    <w:rsid w:val="00E26970"/>
    <w:rsid w:val="00E26E87"/>
    <w:rsid w:val="00E27055"/>
    <w:rsid w:val="00E2728F"/>
    <w:rsid w:val="00E27791"/>
    <w:rsid w:val="00E303AB"/>
    <w:rsid w:val="00E3077D"/>
    <w:rsid w:val="00E308AE"/>
    <w:rsid w:val="00E30F2D"/>
    <w:rsid w:val="00E314CA"/>
    <w:rsid w:val="00E3177A"/>
    <w:rsid w:val="00E3199B"/>
    <w:rsid w:val="00E319DB"/>
    <w:rsid w:val="00E31AFC"/>
    <w:rsid w:val="00E31F0C"/>
    <w:rsid w:val="00E32447"/>
    <w:rsid w:val="00E3250F"/>
    <w:rsid w:val="00E32C7E"/>
    <w:rsid w:val="00E332DE"/>
    <w:rsid w:val="00E335FA"/>
    <w:rsid w:val="00E3397C"/>
    <w:rsid w:val="00E33ED8"/>
    <w:rsid w:val="00E3409E"/>
    <w:rsid w:val="00E341EA"/>
    <w:rsid w:val="00E34B11"/>
    <w:rsid w:val="00E34F76"/>
    <w:rsid w:val="00E35C19"/>
    <w:rsid w:val="00E35D52"/>
    <w:rsid w:val="00E3635A"/>
    <w:rsid w:val="00E366F3"/>
    <w:rsid w:val="00E36B7E"/>
    <w:rsid w:val="00E3710A"/>
    <w:rsid w:val="00E3735E"/>
    <w:rsid w:val="00E3771D"/>
    <w:rsid w:val="00E37776"/>
    <w:rsid w:val="00E37BE5"/>
    <w:rsid w:val="00E37C79"/>
    <w:rsid w:val="00E37DBA"/>
    <w:rsid w:val="00E4090F"/>
    <w:rsid w:val="00E4135A"/>
    <w:rsid w:val="00E414B4"/>
    <w:rsid w:val="00E41574"/>
    <w:rsid w:val="00E41A27"/>
    <w:rsid w:val="00E41AB4"/>
    <w:rsid w:val="00E41BF7"/>
    <w:rsid w:val="00E42016"/>
    <w:rsid w:val="00E4219E"/>
    <w:rsid w:val="00E425E0"/>
    <w:rsid w:val="00E42737"/>
    <w:rsid w:val="00E42903"/>
    <w:rsid w:val="00E432A6"/>
    <w:rsid w:val="00E4404D"/>
    <w:rsid w:val="00E445E8"/>
    <w:rsid w:val="00E44906"/>
    <w:rsid w:val="00E455BA"/>
    <w:rsid w:val="00E45712"/>
    <w:rsid w:val="00E45C77"/>
    <w:rsid w:val="00E45C91"/>
    <w:rsid w:val="00E4608B"/>
    <w:rsid w:val="00E46D7F"/>
    <w:rsid w:val="00E46FB5"/>
    <w:rsid w:val="00E47F65"/>
    <w:rsid w:val="00E47F78"/>
    <w:rsid w:val="00E50160"/>
    <w:rsid w:val="00E501D3"/>
    <w:rsid w:val="00E50309"/>
    <w:rsid w:val="00E5031A"/>
    <w:rsid w:val="00E5118B"/>
    <w:rsid w:val="00E51B8A"/>
    <w:rsid w:val="00E51C37"/>
    <w:rsid w:val="00E51D2C"/>
    <w:rsid w:val="00E52DEE"/>
    <w:rsid w:val="00E530A9"/>
    <w:rsid w:val="00E5349B"/>
    <w:rsid w:val="00E53871"/>
    <w:rsid w:val="00E539CB"/>
    <w:rsid w:val="00E53A01"/>
    <w:rsid w:val="00E53CB1"/>
    <w:rsid w:val="00E540AD"/>
    <w:rsid w:val="00E54202"/>
    <w:rsid w:val="00E548E3"/>
    <w:rsid w:val="00E5491F"/>
    <w:rsid w:val="00E54EC2"/>
    <w:rsid w:val="00E55587"/>
    <w:rsid w:val="00E55F47"/>
    <w:rsid w:val="00E56322"/>
    <w:rsid w:val="00E564C4"/>
    <w:rsid w:val="00E56634"/>
    <w:rsid w:val="00E567C9"/>
    <w:rsid w:val="00E56EAF"/>
    <w:rsid w:val="00E5781C"/>
    <w:rsid w:val="00E57A61"/>
    <w:rsid w:val="00E57E1A"/>
    <w:rsid w:val="00E600A4"/>
    <w:rsid w:val="00E604C4"/>
    <w:rsid w:val="00E606A7"/>
    <w:rsid w:val="00E60809"/>
    <w:rsid w:val="00E608E0"/>
    <w:rsid w:val="00E60B60"/>
    <w:rsid w:val="00E61300"/>
    <w:rsid w:val="00E61B08"/>
    <w:rsid w:val="00E62019"/>
    <w:rsid w:val="00E622DE"/>
    <w:rsid w:val="00E62B5B"/>
    <w:rsid w:val="00E62F45"/>
    <w:rsid w:val="00E633E1"/>
    <w:rsid w:val="00E63458"/>
    <w:rsid w:val="00E6349E"/>
    <w:rsid w:val="00E635B9"/>
    <w:rsid w:val="00E63622"/>
    <w:rsid w:val="00E637A3"/>
    <w:rsid w:val="00E643BF"/>
    <w:rsid w:val="00E6478E"/>
    <w:rsid w:val="00E64A2A"/>
    <w:rsid w:val="00E65962"/>
    <w:rsid w:val="00E65D15"/>
    <w:rsid w:val="00E666B7"/>
    <w:rsid w:val="00E667A6"/>
    <w:rsid w:val="00E66853"/>
    <w:rsid w:val="00E66B0E"/>
    <w:rsid w:val="00E66CD8"/>
    <w:rsid w:val="00E67203"/>
    <w:rsid w:val="00E67285"/>
    <w:rsid w:val="00E672FE"/>
    <w:rsid w:val="00E67636"/>
    <w:rsid w:val="00E67802"/>
    <w:rsid w:val="00E67971"/>
    <w:rsid w:val="00E67EE5"/>
    <w:rsid w:val="00E67F67"/>
    <w:rsid w:val="00E70055"/>
    <w:rsid w:val="00E7013A"/>
    <w:rsid w:val="00E7041D"/>
    <w:rsid w:val="00E7052A"/>
    <w:rsid w:val="00E7059A"/>
    <w:rsid w:val="00E70658"/>
    <w:rsid w:val="00E70788"/>
    <w:rsid w:val="00E7078D"/>
    <w:rsid w:val="00E7080A"/>
    <w:rsid w:val="00E71300"/>
    <w:rsid w:val="00E716C5"/>
    <w:rsid w:val="00E71DAF"/>
    <w:rsid w:val="00E72440"/>
    <w:rsid w:val="00E7260D"/>
    <w:rsid w:val="00E72930"/>
    <w:rsid w:val="00E72C6B"/>
    <w:rsid w:val="00E72E51"/>
    <w:rsid w:val="00E73AB7"/>
    <w:rsid w:val="00E73E7C"/>
    <w:rsid w:val="00E73F0E"/>
    <w:rsid w:val="00E743C3"/>
    <w:rsid w:val="00E745B1"/>
    <w:rsid w:val="00E74717"/>
    <w:rsid w:val="00E747D0"/>
    <w:rsid w:val="00E749B2"/>
    <w:rsid w:val="00E74F5D"/>
    <w:rsid w:val="00E75A01"/>
    <w:rsid w:val="00E75F13"/>
    <w:rsid w:val="00E76034"/>
    <w:rsid w:val="00E76BC0"/>
    <w:rsid w:val="00E76D29"/>
    <w:rsid w:val="00E77486"/>
    <w:rsid w:val="00E80183"/>
    <w:rsid w:val="00E80440"/>
    <w:rsid w:val="00E817E0"/>
    <w:rsid w:val="00E8191D"/>
    <w:rsid w:val="00E823A5"/>
    <w:rsid w:val="00E82EE4"/>
    <w:rsid w:val="00E831E7"/>
    <w:rsid w:val="00E83223"/>
    <w:rsid w:val="00E83518"/>
    <w:rsid w:val="00E840B4"/>
    <w:rsid w:val="00E843B5"/>
    <w:rsid w:val="00E8493B"/>
    <w:rsid w:val="00E84A3B"/>
    <w:rsid w:val="00E84B9E"/>
    <w:rsid w:val="00E85002"/>
    <w:rsid w:val="00E8516F"/>
    <w:rsid w:val="00E85307"/>
    <w:rsid w:val="00E85980"/>
    <w:rsid w:val="00E85B0A"/>
    <w:rsid w:val="00E85F3F"/>
    <w:rsid w:val="00E861C1"/>
    <w:rsid w:val="00E86AD4"/>
    <w:rsid w:val="00E86FB4"/>
    <w:rsid w:val="00E87742"/>
    <w:rsid w:val="00E87887"/>
    <w:rsid w:val="00E87C82"/>
    <w:rsid w:val="00E87D05"/>
    <w:rsid w:val="00E87FF9"/>
    <w:rsid w:val="00E907E4"/>
    <w:rsid w:val="00E9096A"/>
    <w:rsid w:val="00E90A24"/>
    <w:rsid w:val="00E90BEF"/>
    <w:rsid w:val="00E90C34"/>
    <w:rsid w:val="00E90FE0"/>
    <w:rsid w:val="00E91074"/>
    <w:rsid w:val="00E911D2"/>
    <w:rsid w:val="00E913EC"/>
    <w:rsid w:val="00E91665"/>
    <w:rsid w:val="00E917A3"/>
    <w:rsid w:val="00E919AC"/>
    <w:rsid w:val="00E91B98"/>
    <w:rsid w:val="00E9228E"/>
    <w:rsid w:val="00E92AEC"/>
    <w:rsid w:val="00E9321C"/>
    <w:rsid w:val="00E93499"/>
    <w:rsid w:val="00E935DE"/>
    <w:rsid w:val="00E93CB3"/>
    <w:rsid w:val="00E94258"/>
    <w:rsid w:val="00E946A6"/>
    <w:rsid w:val="00E947E4"/>
    <w:rsid w:val="00E9480A"/>
    <w:rsid w:val="00E948A8"/>
    <w:rsid w:val="00E94BA7"/>
    <w:rsid w:val="00E94D00"/>
    <w:rsid w:val="00E94DDA"/>
    <w:rsid w:val="00E94EAA"/>
    <w:rsid w:val="00E952E3"/>
    <w:rsid w:val="00E9534C"/>
    <w:rsid w:val="00E95480"/>
    <w:rsid w:val="00E95D82"/>
    <w:rsid w:val="00E9616B"/>
    <w:rsid w:val="00E962EC"/>
    <w:rsid w:val="00E96328"/>
    <w:rsid w:val="00E96A29"/>
    <w:rsid w:val="00E96B28"/>
    <w:rsid w:val="00E96FE6"/>
    <w:rsid w:val="00E97295"/>
    <w:rsid w:val="00E973A1"/>
    <w:rsid w:val="00E97BDA"/>
    <w:rsid w:val="00E97FBC"/>
    <w:rsid w:val="00EA0234"/>
    <w:rsid w:val="00EA0769"/>
    <w:rsid w:val="00EA096F"/>
    <w:rsid w:val="00EA0CC4"/>
    <w:rsid w:val="00EA0F54"/>
    <w:rsid w:val="00EA1059"/>
    <w:rsid w:val="00EA18F9"/>
    <w:rsid w:val="00EA1911"/>
    <w:rsid w:val="00EA1BE3"/>
    <w:rsid w:val="00EA1D43"/>
    <w:rsid w:val="00EA20B9"/>
    <w:rsid w:val="00EA260A"/>
    <w:rsid w:val="00EA3529"/>
    <w:rsid w:val="00EA36C8"/>
    <w:rsid w:val="00EA3A8E"/>
    <w:rsid w:val="00EA47F1"/>
    <w:rsid w:val="00EA4C04"/>
    <w:rsid w:val="00EA4EC9"/>
    <w:rsid w:val="00EA528A"/>
    <w:rsid w:val="00EA52D9"/>
    <w:rsid w:val="00EA568E"/>
    <w:rsid w:val="00EA5900"/>
    <w:rsid w:val="00EA5C0E"/>
    <w:rsid w:val="00EA5E0F"/>
    <w:rsid w:val="00EA5F4C"/>
    <w:rsid w:val="00EA6FE4"/>
    <w:rsid w:val="00EA7191"/>
    <w:rsid w:val="00EA7412"/>
    <w:rsid w:val="00EA798D"/>
    <w:rsid w:val="00EA7D06"/>
    <w:rsid w:val="00EA7F4C"/>
    <w:rsid w:val="00EB06FB"/>
    <w:rsid w:val="00EB1238"/>
    <w:rsid w:val="00EB1532"/>
    <w:rsid w:val="00EB1D2E"/>
    <w:rsid w:val="00EB1D47"/>
    <w:rsid w:val="00EB1E4C"/>
    <w:rsid w:val="00EB20C5"/>
    <w:rsid w:val="00EB2146"/>
    <w:rsid w:val="00EB2317"/>
    <w:rsid w:val="00EB2491"/>
    <w:rsid w:val="00EB2598"/>
    <w:rsid w:val="00EB26C6"/>
    <w:rsid w:val="00EB279B"/>
    <w:rsid w:val="00EB2ABB"/>
    <w:rsid w:val="00EB2B18"/>
    <w:rsid w:val="00EB2C0B"/>
    <w:rsid w:val="00EB2EC5"/>
    <w:rsid w:val="00EB38F8"/>
    <w:rsid w:val="00EB3946"/>
    <w:rsid w:val="00EB3FA0"/>
    <w:rsid w:val="00EB417D"/>
    <w:rsid w:val="00EB447A"/>
    <w:rsid w:val="00EB49C7"/>
    <w:rsid w:val="00EB4BE7"/>
    <w:rsid w:val="00EB4F83"/>
    <w:rsid w:val="00EB55F4"/>
    <w:rsid w:val="00EB5844"/>
    <w:rsid w:val="00EB584C"/>
    <w:rsid w:val="00EB5863"/>
    <w:rsid w:val="00EB5D88"/>
    <w:rsid w:val="00EB5FA9"/>
    <w:rsid w:val="00EB62DB"/>
    <w:rsid w:val="00EB69A2"/>
    <w:rsid w:val="00EB6D14"/>
    <w:rsid w:val="00EB6D3F"/>
    <w:rsid w:val="00EB6D5A"/>
    <w:rsid w:val="00EB71E4"/>
    <w:rsid w:val="00EB7307"/>
    <w:rsid w:val="00EB74B2"/>
    <w:rsid w:val="00EB7530"/>
    <w:rsid w:val="00EB772D"/>
    <w:rsid w:val="00EB7FC2"/>
    <w:rsid w:val="00EC0901"/>
    <w:rsid w:val="00EC0A2F"/>
    <w:rsid w:val="00EC0B6A"/>
    <w:rsid w:val="00EC0F41"/>
    <w:rsid w:val="00EC103C"/>
    <w:rsid w:val="00EC117A"/>
    <w:rsid w:val="00EC1428"/>
    <w:rsid w:val="00EC14B0"/>
    <w:rsid w:val="00EC170A"/>
    <w:rsid w:val="00EC1876"/>
    <w:rsid w:val="00EC1D72"/>
    <w:rsid w:val="00EC204E"/>
    <w:rsid w:val="00EC249E"/>
    <w:rsid w:val="00EC25E9"/>
    <w:rsid w:val="00EC2CFF"/>
    <w:rsid w:val="00EC2DFB"/>
    <w:rsid w:val="00EC3159"/>
    <w:rsid w:val="00EC31B1"/>
    <w:rsid w:val="00EC31E7"/>
    <w:rsid w:val="00EC33CF"/>
    <w:rsid w:val="00EC37EE"/>
    <w:rsid w:val="00EC3F3D"/>
    <w:rsid w:val="00EC41C7"/>
    <w:rsid w:val="00EC425A"/>
    <w:rsid w:val="00EC4904"/>
    <w:rsid w:val="00EC49E3"/>
    <w:rsid w:val="00EC4D94"/>
    <w:rsid w:val="00EC4DF6"/>
    <w:rsid w:val="00EC5621"/>
    <w:rsid w:val="00EC58AC"/>
    <w:rsid w:val="00EC5F2F"/>
    <w:rsid w:val="00EC6209"/>
    <w:rsid w:val="00EC638C"/>
    <w:rsid w:val="00EC6472"/>
    <w:rsid w:val="00EC651E"/>
    <w:rsid w:val="00EC65E5"/>
    <w:rsid w:val="00EC692E"/>
    <w:rsid w:val="00EC7061"/>
    <w:rsid w:val="00EC745E"/>
    <w:rsid w:val="00EC775C"/>
    <w:rsid w:val="00EC7EAF"/>
    <w:rsid w:val="00ED00DF"/>
    <w:rsid w:val="00ED0273"/>
    <w:rsid w:val="00ED092B"/>
    <w:rsid w:val="00ED09DD"/>
    <w:rsid w:val="00ED0A96"/>
    <w:rsid w:val="00ED1125"/>
    <w:rsid w:val="00ED1285"/>
    <w:rsid w:val="00ED1327"/>
    <w:rsid w:val="00ED1480"/>
    <w:rsid w:val="00ED16EA"/>
    <w:rsid w:val="00ED16FE"/>
    <w:rsid w:val="00ED1B27"/>
    <w:rsid w:val="00ED2606"/>
    <w:rsid w:val="00ED27C3"/>
    <w:rsid w:val="00ED2987"/>
    <w:rsid w:val="00ED2AE2"/>
    <w:rsid w:val="00ED2C5A"/>
    <w:rsid w:val="00ED3022"/>
    <w:rsid w:val="00ED33AE"/>
    <w:rsid w:val="00ED33D0"/>
    <w:rsid w:val="00ED3775"/>
    <w:rsid w:val="00ED3A18"/>
    <w:rsid w:val="00ED3B30"/>
    <w:rsid w:val="00ED3F3D"/>
    <w:rsid w:val="00ED4158"/>
    <w:rsid w:val="00ED4803"/>
    <w:rsid w:val="00ED4904"/>
    <w:rsid w:val="00ED4A6D"/>
    <w:rsid w:val="00ED5189"/>
    <w:rsid w:val="00ED52A3"/>
    <w:rsid w:val="00ED558A"/>
    <w:rsid w:val="00ED583F"/>
    <w:rsid w:val="00ED5A73"/>
    <w:rsid w:val="00ED6450"/>
    <w:rsid w:val="00ED6D4A"/>
    <w:rsid w:val="00ED721A"/>
    <w:rsid w:val="00ED7361"/>
    <w:rsid w:val="00ED738C"/>
    <w:rsid w:val="00ED768E"/>
    <w:rsid w:val="00ED7918"/>
    <w:rsid w:val="00ED791E"/>
    <w:rsid w:val="00ED7FD3"/>
    <w:rsid w:val="00EE076C"/>
    <w:rsid w:val="00EE0ACC"/>
    <w:rsid w:val="00EE0E5D"/>
    <w:rsid w:val="00EE0F79"/>
    <w:rsid w:val="00EE11C2"/>
    <w:rsid w:val="00EE1A21"/>
    <w:rsid w:val="00EE1B18"/>
    <w:rsid w:val="00EE1B67"/>
    <w:rsid w:val="00EE20FB"/>
    <w:rsid w:val="00EE2A61"/>
    <w:rsid w:val="00EE3663"/>
    <w:rsid w:val="00EE3933"/>
    <w:rsid w:val="00EE3C2E"/>
    <w:rsid w:val="00EE3CBC"/>
    <w:rsid w:val="00EE4094"/>
    <w:rsid w:val="00EE41C4"/>
    <w:rsid w:val="00EE567E"/>
    <w:rsid w:val="00EE5A27"/>
    <w:rsid w:val="00EE5A2D"/>
    <w:rsid w:val="00EE5EE0"/>
    <w:rsid w:val="00EE63F6"/>
    <w:rsid w:val="00EE69DD"/>
    <w:rsid w:val="00EE6A00"/>
    <w:rsid w:val="00EE6E77"/>
    <w:rsid w:val="00EE6F02"/>
    <w:rsid w:val="00EE7327"/>
    <w:rsid w:val="00EE7576"/>
    <w:rsid w:val="00EE76A9"/>
    <w:rsid w:val="00EE799E"/>
    <w:rsid w:val="00EE7CA8"/>
    <w:rsid w:val="00EE7F87"/>
    <w:rsid w:val="00EE7FA7"/>
    <w:rsid w:val="00EF0322"/>
    <w:rsid w:val="00EF05E9"/>
    <w:rsid w:val="00EF0660"/>
    <w:rsid w:val="00EF0701"/>
    <w:rsid w:val="00EF1093"/>
    <w:rsid w:val="00EF1109"/>
    <w:rsid w:val="00EF1128"/>
    <w:rsid w:val="00EF113F"/>
    <w:rsid w:val="00EF1730"/>
    <w:rsid w:val="00EF1C40"/>
    <w:rsid w:val="00EF1FCB"/>
    <w:rsid w:val="00EF209A"/>
    <w:rsid w:val="00EF21C3"/>
    <w:rsid w:val="00EF22AB"/>
    <w:rsid w:val="00EF267E"/>
    <w:rsid w:val="00EF2960"/>
    <w:rsid w:val="00EF2C14"/>
    <w:rsid w:val="00EF2DB3"/>
    <w:rsid w:val="00EF2E6B"/>
    <w:rsid w:val="00EF30C5"/>
    <w:rsid w:val="00EF35CE"/>
    <w:rsid w:val="00EF3C01"/>
    <w:rsid w:val="00EF40A9"/>
    <w:rsid w:val="00EF4331"/>
    <w:rsid w:val="00EF516C"/>
    <w:rsid w:val="00EF54D1"/>
    <w:rsid w:val="00EF5508"/>
    <w:rsid w:val="00EF5519"/>
    <w:rsid w:val="00EF57FC"/>
    <w:rsid w:val="00EF582B"/>
    <w:rsid w:val="00EF5CB3"/>
    <w:rsid w:val="00EF67BB"/>
    <w:rsid w:val="00EF6CFC"/>
    <w:rsid w:val="00EF71A5"/>
    <w:rsid w:val="00EF72F9"/>
    <w:rsid w:val="00EF7810"/>
    <w:rsid w:val="00EF78E4"/>
    <w:rsid w:val="00EF7F3F"/>
    <w:rsid w:val="00F0021E"/>
    <w:rsid w:val="00F002C1"/>
    <w:rsid w:val="00F0030E"/>
    <w:rsid w:val="00F003AC"/>
    <w:rsid w:val="00F003F9"/>
    <w:rsid w:val="00F00B33"/>
    <w:rsid w:val="00F00CD1"/>
    <w:rsid w:val="00F01ADB"/>
    <w:rsid w:val="00F01E6B"/>
    <w:rsid w:val="00F02107"/>
    <w:rsid w:val="00F0241C"/>
    <w:rsid w:val="00F02AE7"/>
    <w:rsid w:val="00F02BF3"/>
    <w:rsid w:val="00F02D25"/>
    <w:rsid w:val="00F0300A"/>
    <w:rsid w:val="00F03189"/>
    <w:rsid w:val="00F031EE"/>
    <w:rsid w:val="00F03CFE"/>
    <w:rsid w:val="00F03D27"/>
    <w:rsid w:val="00F0462D"/>
    <w:rsid w:val="00F04C04"/>
    <w:rsid w:val="00F051D9"/>
    <w:rsid w:val="00F05759"/>
    <w:rsid w:val="00F0587D"/>
    <w:rsid w:val="00F064EC"/>
    <w:rsid w:val="00F06FB1"/>
    <w:rsid w:val="00F0704D"/>
    <w:rsid w:val="00F07F39"/>
    <w:rsid w:val="00F10144"/>
    <w:rsid w:val="00F10547"/>
    <w:rsid w:val="00F10CB9"/>
    <w:rsid w:val="00F110CD"/>
    <w:rsid w:val="00F110D5"/>
    <w:rsid w:val="00F11D01"/>
    <w:rsid w:val="00F12351"/>
    <w:rsid w:val="00F12504"/>
    <w:rsid w:val="00F12571"/>
    <w:rsid w:val="00F132CF"/>
    <w:rsid w:val="00F13C20"/>
    <w:rsid w:val="00F13EF5"/>
    <w:rsid w:val="00F147B5"/>
    <w:rsid w:val="00F15193"/>
    <w:rsid w:val="00F153B7"/>
    <w:rsid w:val="00F15AE7"/>
    <w:rsid w:val="00F15BF1"/>
    <w:rsid w:val="00F15D16"/>
    <w:rsid w:val="00F15EF8"/>
    <w:rsid w:val="00F161DF"/>
    <w:rsid w:val="00F16739"/>
    <w:rsid w:val="00F16A0A"/>
    <w:rsid w:val="00F16AC0"/>
    <w:rsid w:val="00F16DE2"/>
    <w:rsid w:val="00F170B9"/>
    <w:rsid w:val="00F2052B"/>
    <w:rsid w:val="00F205C5"/>
    <w:rsid w:val="00F2093A"/>
    <w:rsid w:val="00F20951"/>
    <w:rsid w:val="00F20A12"/>
    <w:rsid w:val="00F20E58"/>
    <w:rsid w:val="00F20E5D"/>
    <w:rsid w:val="00F20E76"/>
    <w:rsid w:val="00F21901"/>
    <w:rsid w:val="00F21A5A"/>
    <w:rsid w:val="00F21E42"/>
    <w:rsid w:val="00F21F25"/>
    <w:rsid w:val="00F22121"/>
    <w:rsid w:val="00F22183"/>
    <w:rsid w:val="00F2260F"/>
    <w:rsid w:val="00F227D2"/>
    <w:rsid w:val="00F22CAC"/>
    <w:rsid w:val="00F23174"/>
    <w:rsid w:val="00F23685"/>
    <w:rsid w:val="00F242AD"/>
    <w:rsid w:val="00F242C2"/>
    <w:rsid w:val="00F2435E"/>
    <w:rsid w:val="00F245CA"/>
    <w:rsid w:val="00F24705"/>
    <w:rsid w:val="00F247F2"/>
    <w:rsid w:val="00F24C8E"/>
    <w:rsid w:val="00F24D61"/>
    <w:rsid w:val="00F24E00"/>
    <w:rsid w:val="00F24F51"/>
    <w:rsid w:val="00F2518F"/>
    <w:rsid w:val="00F252A8"/>
    <w:rsid w:val="00F255D9"/>
    <w:rsid w:val="00F2575E"/>
    <w:rsid w:val="00F25C88"/>
    <w:rsid w:val="00F2604D"/>
    <w:rsid w:val="00F265F7"/>
    <w:rsid w:val="00F27FA6"/>
    <w:rsid w:val="00F31292"/>
    <w:rsid w:val="00F31718"/>
    <w:rsid w:val="00F320DF"/>
    <w:rsid w:val="00F324C7"/>
    <w:rsid w:val="00F32ACB"/>
    <w:rsid w:val="00F32BB5"/>
    <w:rsid w:val="00F32F43"/>
    <w:rsid w:val="00F33DC8"/>
    <w:rsid w:val="00F33F87"/>
    <w:rsid w:val="00F34444"/>
    <w:rsid w:val="00F34E6B"/>
    <w:rsid w:val="00F34FA5"/>
    <w:rsid w:val="00F35389"/>
    <w:rsid w:val="00F35CC2"/>
    <w:rsid w:val="00F3759F"/>
    <w:rsid w:val="00F37713"/>
    <w:rsid w:val="00F378F1"/>
    <w:rsid w:val="00F37D63"/>
    <w:rsid w:val="00F4005A"/>
    <w:rsid w:val="00F40257"/>
    <w:rsid w:val="00F4034C"/>
    <w:rsid w:val="00F403A1"/>
    <w:rsid w:val="00F403DB"/>
    <w:rsid w:val="00F403F8"/>
    <w:rsid w:val="00F40416"/>
    <w:rsid w:val="00F4049A"/>
    <w:rsid w:val="00F404B5"/>
    <w:rsid w:val="00F4065A"/>
    <w:rsid w:val="00F409F5"/>
    <w:rsid w:val="00F40DA4"/>
    <w:rsid w:val="00F40E44"/>
    <w:rsid w:val="00F41029"/>
    <w:rsid w:val="00F417F8"/>
    <w:rsid w:val="00F419F5"/>
    <w:rsid w:val="00F41A81"/>
    <w:rsid w:val="00F4210E"/>
    <w:rsid w:val="00F4259F"/>
    <w:rsid w:val="00F4275C"/>
    <w:rsid w:val="00F429C8"/>
    <w:rsid w:val="00F42E3B"/>
    <w:rsid w:val="00F434B2"/>
    <w:rsid w:val="00F43A2D"/>
    <w:rsid w:val="00F43EF8"/>
    <w:rsid w:val="00F44741"/>
    <w:rsid w:val="00F44859"/>
    <w:rsid w:val="00F451C9"/>
    <w:rsid w:val="00F45693"/>
    <w:rsid w:val="00F463EB"/>
    <w:rsid w:val="00F4677D"/>
    <w:rsid w:val="00F472CA"/>
    <w:rsid w:val="00F47CDC"/>
    <w:rsid w:val="00F47E03"/>
    <w:rsid w:val="00F519AD"/>
    <w:rsid w:val="00F51ADB"/>
    <w:rsid w:val="00F52339"/>
    <w:rsid w:val="00F524FA"/>
    <w:rsid w:val="00F5277A"/>
    <w:rsid w:val="00F527E6"/>
    <w:rsid w:val="00F52CC8"/>
    <w:rsid w:val="00F532E8"/>
    <w:rsid w:val="00F536C1"/>
    <w:rsid w:val="00F537FF"/>
    <w:rsid w:val="00F538C1"/>
    <w:rsid w:val="00F53F57"/>
    <w:rsid w:val="00F54884"/>
    <w:rsid w:val="00F5496F"/>
    <w:rsid w:val="00F54E36"/>
    <w:rsid w:val="00F55CBB"/>
    <w:rsid w:val="00F560D8"/>
    <w:rsid w:val="00F560FE"/>
    <w:rsid w:val="00F561DA"/>
    <w:rsid w:val="00F56433"/>
    <w:rsid w:val="00F56CBB"/>
    <w:rsid w:val="00F56DF3"/>
    <w:rsid w:val="00F56F44"/>
    <w:rsid w:val="00F57C6C"/>
    <w:rsid w:val="00F57CB0"/>
    <w:rsid w:val="00F57E69"/>
    <w:rsid w:val="00F57F3F"/>
    <w:rsid w:val="00F604C2"/>
    <w:rsid w:val="00F6088F"/>
    <w:rsid w:val="00F60A52"/>
    <w:rsid w:val="00F60CD6"/>
    <w:rsid w:val="00F6111C"/>
    <w:rsid w:val="00F61369"/>
    <w:rsid w:val="00F614C0"/>
    <w:rsid w:val="00F6155A"/>
    <w:rsid w:val="00F61647"/>
    <w:rsid w:val="00F61D43"/>
    <w:rsid w:val="00F61D95"/>
    <w:rsid w:val="00F61F6E"/>
    <w:rsid w:val="00F6246E"/>
    <w:rsid w:val="00F62AEC"/>
    <w:rsid w:val="00F62EA1"/>
    <w:rsid w:val="00F630A2"/>
    <w:rsid w:val="00F63D1A"/>
    <w:rsid w:val="00F63E20"/>
    <w:rsid w:val="00F64279"/>
    <w:rsid w:val="00F6562B"/>
    <w:rsid w:val="00F657CF"/>
    <w:rsid w:val="00F65808"/>
    <w:rsid w:val="00F6587D"/>
    <w:rsid w:val="00F65AB9"/>
    <w:rsid w:val="00F65C09"/>
    <w:rsid w:val="00F6696F"/>
    <w:rsid w:val="00F66A00"/>
    <w:rsid w:val="00F66CFB"/>
    <w:rsid w:val="00F676B0"/>
    <w:rsid w:val="00F67719"/>
    <w:rsid w:val="00F67AC9"/>
    <w:rsid w:val="00F67DD5"/>
    <w:rsid w:val="00F7001A"/>
    <w:rsid w:val="00F70062"/>
    <w:rsid w:val="00F704AA"/>
    <w:rsid w:val="00F70C73"/>
    <w:rsid w:val="00F70F1B"/>
    <w:rsid w:val="00F713A3"/>
    <w:rsid w:val="00F713C3"/>
    <w:rsid w:val="00F71584"/>
    <w:rsid w:val="00F71A41"/>
    <w:rsid w:val="00F71A8F"/>
    <w:rsid w:val="00F72600"/>
    <w:rsid w:val="00F72632"/>
    <w:rsid w:val="00F72E89"/>
    <w:rsid w:val="00F73013"/>
    <w:rsid w:val="00F74893"/>
    <w:rsid w:val="00F748F2"/>
    <w:rsid w:val="00F748FF"/>
    <w:rsid w:val="00F75330"/>
    <w:rsid w:val="00F75806"/>
    <w:rsid w:val="00F75AD1"/>
    <w:rsid w:val="00F75B66"/>
    <w:rsid w:val="00F75CC9"/>
    <w:rsid w:val="00F76BD9"/>
    <w:rsid w:val="00F76CC5"/>
    <w:rsid w:val="00F77339"/>
    <w:rsid w:val="00F77C63"/>
    <w:rsid w:val="00F77DFB"/>
    <w:rsid w:val="00F80318"/>
    <w:rsid w:val="00F803D0"/>
    <w:rsid w:val="00F8040A"/>
    <w:rsid w:val="00F80497"/>
    <w:rsid w:val="00F8058C"/>
    <w:rsid w:val="00F80703"/>
    <w:rsid w:val="00F80948"/>
    <w:rsid w:val="00F81387"/>
    <w:rsid w:val="00F814E5"/>
    <w:rsid w:val="00F81615"/>
    <w:rsid w:val="00F8167C"/>
    <w:rsid w:val="00F8181D"/>
    <w:rsid w:val="00F81C88"/>
    <w:rsid w:val="00F81E6A"/>
    <w:rsid w:val="00F82134"/>
    <w:rsid w:val="00F822E3"/>
    <w:rsid w:val="00F8254E"/>
    <w:rsid w:val="00F826A8"/>
    <w:rsid w:val="00F827DA"/>
    <w:rsid w:val="00F82866"/>
    <w:rsid w:val="00F82D1F"/>
    <w:rsid w:val="00F83057"/>
    <w:rsid w:val="00F83FA1"/>
    <w:rsid w:val="00F841FB"/>
    <w:rsid w:val="00F84264"/>
    <w:rsid w:val="00F84421"/>
    <w:rsid w:val="00F8449B"/>
    <w:rsid w:val="00F84A9F"/>
    <w:rsid w:val="00F84B44"/>
    <w:rsid w:val="00F85691"/>
    <w:rsid w:val="00F85781"/>
    <w:rsid w:val="00F85AA1"/>
    <w:rsid w:val="00F86056"/>
    <w:rsid w:val="00F86742"/>
    <w:rsid w:val="00F869FD"/>
    <w:rsid w:val="00F87032"/>
    <w:rsid w:val="00F87094"/>
    <w:rsid w:val="00F87122"/>
    <w:rsid w:val="00F87AB3"/>
    <w:rsid w:val="00F90034"/>
    <w:rsid w:val="00F905E3"/>
    <w:rsid w:val="00F905F9"/>
    <w:rsid w:val="00F90A6B"/>
    <w:rsid w:val="00F90C26"/>
    <w:rsid w:val="00F91057"/>
    <w:rsid w:val="00F910F2"/>
    <w:rsid w:val="00F913DC"/>
    <w:rsid w:val="00F917C2"/>
    <w:rsid w:val="00F91983"/>
    <w:rsid w:val="00F91A86"/>
    <w:rsid w:val="00F91B2E"/>
    <w:rsid w:val="00F91D2D"/>
    <w:rsid w:val="00F91DDA"/>
    <w:rsid w:val="00F92734"/>
    <w:rsid w:val="00F9299F"/>
    <w:rsid w:val="00F933E5"/>
    <w:rsid w:val="00F9341C"/>
    <w:rsid w:val="00F9397A"/>
    <w:rsid w:val="00F93A37"/>
    <w:rsid w:val="00F93A6E"/>
    <w:rsid w:val="00F93CF1"/>
    <w:rsid w:val="00F93DB8"/>
    <w:rsid w:val="00F94182"/>
    <w:rsid w:val="00F9431F"/>
    <w:rsid w:val="00F944D9"/>
    <w:rsid w:val="00F94D1B"/>
    <w:rsid w:val="00F94DB3"/>
    <w:rsid w:val="00F95125"/>
    <w:rsid w:val="00F954E7"/>
    <w:rsid w:val="00F9557D"/>
    <w:rsid w:val="00F9585A"/>
    <w:rsid w:val="00F95B40"/>
    <w:rsid w:val="00F95B5A"/>
    <w:rsid w:val="00F95BFC"/>
    <w:rsid w:val="00F95D03"/>
    <w:rsid w:val="00F96500"/>
    <w:rsid w:val="00F966F3"/>
    <w:rsid w:val="00F967BA"/>
    <w:rsid w:val="00F96BAD"/>
    <w:rsid w:val="00F97192"/>
    <w:rsid w:val="00F97B50"/>
    <w:rsid w:val="00F97BA6"/>
    <w:rsid w:val="00F97DBD"/>
    <w:rsid w:val="00FA0163"/>
    <w:rsid w:val="00FA0826"/>
    <w:rsid w:val="00FA0DC7"/>
    <w:rsid w:val="00FA1026"/>
    <w:rsid w:val="00FA22DF"/>
    <w:rsid w:val="00FA22EB"/>
    <w:rsid w:val="00FA27D5"/>
    <w:rsid w:val="00FA291D"/>
    <w:rsid w:val="00FA2C35"/>
    <w:rsid w:val="00FA2DE4"/>
    <w:rsid w:val="00FA2E56"/>
    <w:rsid w:val="00FA31E7"/>
    <w:rsid w:val="00FA3D94"/>
    <w:rsid w:val="00FA3EA0"/>
    <w:rsid w:val="00FA413A"/>
    <w:rsid w:val="00FA4144"/>
    <w:rsid w:val="00FA4682"/>
    <w:rsid w:val="00FA4B1E"/>
    <w:rsid w:val="00FA4DDF"/>
    <w:rsid w:val="00FA5351"/>
    <w:rsid w:val="00FA56A1"/>
    <w:rsid w:val="00FA5C71"/>
    <w:rsid w:val="00FA5FDF"/>
    <w:rsid w:val="00FA645E"/>
    <w:rsid w:val="00FA6A01"/>
    <w:rsid w:val="00FA6B9B"/>
    <w:rsid w:val="00FA6E7F"/>
    <w:rsid w:val="00FA6EA6"/>
    <w:rsid w:val="00FA7114"/>
    <w:rsid w:val="00FA753F"/>
    <w:rsid w:val="00FA7559"/>
    <w:rsid w:val="00FA7E9E"/>
    <w:rsid w:val="00FB0390"/>
    <w:rsid w:val="00FB052D"/>
    <w:rsid w:val="00FB13E7"/>
    <w:rsid w:val="00FB17F3"/>
    <w:rsid w:val="00FB20EE"/>
    <w:rsid w:val="00FB22D7"/>
    <w:rsid w:val="00FB2379"/>
    <w:rsid w:val="00FB245C"/>
    <w:rsid w:val="00FB249F"/>
    <w:rsid w:val="00FB2695"/>
    <w:rsid w:val="00FB38F5"/>
    <w:rsid w:val="00FB3CB7"/>
    <w:rsid w:val="00FB4507"/>
    <w:rsid w:val="00FB482D"/>
    <w:rsid w:val="00FB4922"/>
    <w:rsid w:val="00FB4B8A"/>
    <w:rsid w:val="00FB5152"/>
    <w:rsid w:val="00FB5F8F"/>
    <w:rsid w:val="00FB629D"/>
    <w:rsid w:val="00FB62F0"/>
    <w:rsid w:val="00FB680E"/>
    <w:rsid w:val="00FB6B73"/>
    <w:rsid w:val="00FB6B9D"/>
    <w:rsid w:val="00FB6C53"/>
    <w:rsid w:val="00FB6EAA"/>
    <w:rsid w:val="00FB72CB"/>
    <w:rsid w:val="00FB7A0B"/>
    <w:rsid w:val="00FC0065"/>
    <w:rsid w:val="00FC062F"/>
    <w:rsid w:val="00FC0754"/>
    <w:rsid w:val="00FC08B9"/>
    <w:rsid w:val="00FC0A49"/>
    <w:rsid w:val="00FC12B5"/>
    <w:rsid w:val="00FC1368"/>
    <w:rsid w:val="00FC139C"/>
    <w:rsid w:val="00FC2390"/>
    <w:rsid w:val="00FC2427"/>
    <w:rsid w:val="00FC2496"/>
    <w:rsid w:val="00FC2B74"/>
    <w:rsid w:val="00FC2DEC"/>
    <w:rsid w:val="00FC2F43"/>
    <w:rsid w:val="00FC3738"/>
    <w:rsid w:val="00FC394C"/>
    <w:rsid w:val="00FC39D0"/>
    <w:rsid w:val="00FC3AEE"/>
    <w:rsid w:val="00FC3B29"/>
    <w:rsid w:val="00FC3CA8"/>
    <w:rsid w:val="00FC3FD7"/>
    <w:rsid w:val="00FC4115"/>
    <w:rsid w:val="00FC41A5"/>
    <w:rsid w:val="00FC422F"/>
    <w:rsid w:val="00FC4453"/>
    <w:rsid w:val="00FC4E50"/>
    <w:rsid w:val="00FC5359"/>
    <w:rsid w:val="00FC56E3"/>
    <w:rsid w:val="00FC575A"/>
    <w:rsid w:val="00FC57BA"/>
    <w:rsid w:val="00FC5945"/>
    <w:rsid w:val="00FC5E26"/>
    <w:rsid w:val="00FC6032"/>
    <w:rsid w:val="00FC6238"/>
    <w:rsid w:val="00FC6798"/>
    <w:rsid w:val="00FC67D2"/>
    <w:rsid w:val="00FC6A1F"/>
    <w:rsid w:val="00FC6DA5"/>
    <w:rsid w:val="00FC7951"/>
    <w:rsid w:val="00FC7EAE"/>
    <w:rsid w:val="00FD0663"/>
    <w:rsid w:val="00FD0821"/>
    <w:rsid w:val="00FD0C37"/>
    <w:rsid w:val="00FD177B"/>
    <w:rsid w:val="00FD17AD"/>
    <w:rsid w:val="00FD1A7B"/>
    <w:rsid w:val="00FD236B"/>
    <w:rsid w:val="00FD2465"/>
    <w:rsid w:val="00FD2785"/>
    <w:rsid w:val="00FD3270"/>
    <w:rsid w:val="00FD3322"/>
    <w:rsid w:val="00FD33FC"/>
    <w:rsid w:val="00FD3730"/>
    <w:rsid w:val="00FD37B5"/>
    <w:rsid w:val="00FD3ADE"/>
    <w:rsid w:val="00FD3B08"/>
    <w:rsid w:val="00FD3D60"/>
    <w:rsid w:val="00FD3F1F"/>
    <w:rsid w:val="00FD3FE1"/>
    <w:rsid w:val="00FD40F3"/>
    <w:rsid w:val="00FD4418"/>
    <w:rsid w:val="00FD473A"/>
    <w:rsid w:val="00FD4806"/>
    <w:rsid w:val="00FD4BA4"/>
    <w:rsid w:val="00FD4EF0"/>
    <w:rsid w:val="00FD534E"/>
    <w:rsid w:val="00FD548F"/>
    <w:rsid w:val="00FD55F0"/>
    <w:rsid w:val="00FD563A"/>
    <w:rsid w:val="00FD56C7"/>
    <w:rsid w:val="00FD5945"/>
    <w:rsid w:val="00FD5CBB"/>
    <w:rsid w:val="00FD6243"/>
    <w:rsid w:val="00FD6564"/>
    <w:rsid w:val="00FD666A"/>
    <w:rsid w:val="00FD6B74"/>
    <w:rsid w:val="00FD6F79"/>
    <w:rsid w:val="00FD70AE"/>
    <w:rsid w:val="00FD7147"/>
    <w:rsid w:val="00FD71EF"/>
    <w:rsid w:val="00FD7302"/>
    <w:rsid w:val="00FD740E"/>
    <w:rsid w:val="00FD74DB"/>
    <w:rsid w:val="00FD7BE3"/>
    <w:rsid w:val="00FE002E"/>
    <w:rsid w:val="00FE07A1"/>
    <w:rsid w:val="00FE0B9E"/>
    <w:rsid w:val="00FE0F62"/>
    <w:rsid w:val="00FE1B88"/>
    <w:rsid w:val="00FE1FF7"/>
    <w:rsid w:val="00FE2087"/>
    <w:rsid w:val="00FE20C6"/>
    <w:rsid w:val="00FE2398"/>
    <w:rsid w:val="00FE2452"/>
    <w:rsid w:val="00FE308D"/>
    <w:rsid w:val="00FE3F99"/>
    <w:rsid w:val="00FE4211"/>
    <w:rsid w:val="00FE4290"/>
    <w:rsid w:val="00FE4C4B"/>
    <w:rsid w:val="00FE515A"/>
    <w:rsid w:val="00FE52B7"/>
    <w:rsid w:val="00FE5421"/>
    <w:rsid w:val="00FE55F6"/>
    <w:rsid w:val="00FE5624"/>
    <w:rsid w:val="00FE5D2C"/>
    <w:rsid w:val="00FE5D85"/>
    <w:rsid w:val="00FE5D88"/>
    <w:rsid w:val="00FE5F2C"/>
    <w:rsid w:val="00FE5FBF"/>
    <w:rsid w:val="00FE6017"/>
    <w:rsid w:val="00FE67D6"/>
    <w:rsid w:val="00FE6C25"/>
    <w:rsid w:val="00FE7166"/>
    <w:rsid w:val="00FF01E3"/>
    <w:rsid w:val="00FF033A"/>
    <w:rsid w:val="00FF0964"/>
    <w:rsid w:val="00FF0DB2"/>
    <w:rsid w:val="00FF0E20"/>
    <w:rsid w:val="00FF0F67"/>
    <w:rsid w:val="00FF16F2"/>
    <w:rsid w:val="00FF1F9B"/>
    <w:rsid w:val="00FF2B42"/>
    <w:rsid w:val="00FF2B81"/>
    <w:rsid w:val="00FF2C43"/>
    <w:rsid w:val="00FF2D5B"/>
    <w:rsid w:val="00FF371B"/>
    <w:rsid w:val="00FF3A31"/>
    <w:rsid w:val="00FF3B3E"/>
    <w:rsid w:val="00FF3B7F"/>
    <w:rsid w:val="00FF3EC2"/>
    <w:rsid w:val="00FF42C3"/>
    <w:rsid w:val="00FF46FB"/>
    <w:rsid w:val="00FF4F92"/>
    <w:rsid w:val="00FF52AE"/>
    <w:rsid w:val="00FF54EB"/>
    <w:rsid w:val="00FF5A15"/>
    <w:rsid w:val="00FF633D"/>
    <w:rsid w:val="00FF6494"/>
    <w:rsid w:val="00FF6822"/>
    <w:rsid w:val="00FF73D0"/>
    <w:rsid w:val="00FF7568"/>
    <w:rsid w:val="00FF75C2"/>
    <w:rsid w:val="00FF7BBB"/>
    <w:rsid w:val="02542CDF"/>
    <w:rsid w:val="0C94921C"/>
    <w:rsid w:val="105183B2"/>
    <w:rsid w:val="10E807B4"/>
    <w:rsid w:val="13D334E3"/>
    <w:rsid w:val="141204DA"/>
    <w:rsid w:val="16221C96"/>
    <w:rsid w:val="16512788"/>
    <w:rsid w:val="1A219784"/>
    <w:rsid w:val="1B72195E"/>
    <w:rsid w:val="1B820DDE"/>
    <w:rsid w:val="1D03437B"/>
    <w:rsid w:val="1DD692E3"/>
    <w:rsid w:val="20933804"/>
    <w:rsid w:val="23FCD971"/>
    <w:rsid w:val="2429B77F"/>
    <w:rsid w:val="2B54B4B4"/>
    <w:rsid w:val="32975CEE"/>
    <w:rsid w:val="3A028BE4"/>
    <w:rsid w:val="3AFB3808"/>
    <w:rsid w:val="3C77D586"/>
    <w:rsid w:val="3E61DC49"/>
    <w:rsid w:val="46125C93"/>
    <w:rsid w:val="5B4D2BD4"/>
    <w:rsid w:val="6133F0F4"/>
    <w:rsid w:val="6234E960"/>
    <w:rsid w:val="6D1428B2"/>
    <w:rsid w:val="7826DDE4"/>
    <w:rsid w:val="7CD4941D"/>
    <w:rsid w:val="7DE263F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EAB31840-D92A-46DA-81DF-E085913CB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2A3B"/>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uiPriority w:val="99"/>
    <w:semiHidden/>
    <w:rsid w:val="005831DD"/>
    <w:rPr>
      <w:sz w:val="16"/>
    </w:rPr>
  </w:style>
  <w:style w:type="paragraph" w:styleId="CommentText">
    <w:name w:val="annotation text"/>
    <w:basedOn w:val="Normal"/>
    <w:link w:val="CommentTextChar"/>
    <w:uiPriority w:val="99"/>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F536C1"/>
    <w:pPr>
      <w:overflowPunct/>
      <w:autoSpaceDE/>
      <w:autoSpaceDN/>
      <w:adjustRightInd/>
      <w:spacing w:before="100" w:beforeAutospacing="1" w:after="100" w:afterAutospacing="1"/>
      <w:textAlignment w:val="auto"/>
    </w:pPr>
    <w:rPr>
      <w:rFonts w:eastAsia="Times New Roman"/>
      <w:sz w:val="24"/>
      <w:szCs w:val="24"/>
      <w:lang w:val="en-US"/>
    </w:rPr>
  </w:style>
  <w:style w:type="character" w:customStyle="1" w:styleId="0MaintextChar">
    <w:name w:val="0 Main text Char"/>
    <w:link w:val="0Maintext"/>
    <w:qFormat/>
    <w:locked/>
    <w:rsid w:val="00CB47C0"/>
    <w:rPr>
      <w:rFonts w:ascii="Times New Roman" w:hAnsi="Times New Roman"/>
      <w:lang w:val="en-GB"/>
    </w:rPr>
  </w:style>
  <w:style w:type="paragraph" w:customStyle="1" w:styleId="0Maintext">
    <w:name w:val="0 Main text"/>
    <w:basedOn w:val="Normal"/>
    <w:link w:val="0MaintextChar"/>
    <w:qFormat/>
    <w:rsid w:val="00CB47C0"/>
    <w:pPr>
      <w:overflowPunct/>
      <w:autoSpaceDE/>
      <w:autoSpaceDN/>
      <w:adjustRightInd/>
      <w:spacing w:after="0"/>
      <w:jc w:val="both"/>
      <w:textAlignment w:val="auto"/>
    </w:pPr>
  </w:style>
  <w:style w:type="table" w:customStyle="1" w:styleId="xTableaupagedegarde1">
    <w:name w:val="x Tableau page de garde1"/>
    <w:basedOn w:val="TableNormal"/>
    <w:next w:val="TableGrid"/>
    <w:uiPriority w:val="59"/>
    <w:qFormat/>
    <w:rsid w:val="00063C7C"/>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2">
    <w:name w:val="x Tableau page de garde2"/>
    <w:basedOn w:val="TableNormal"/>
    <w:next w:val="TableGrid"/>
    <w:uiPriority w:val="59"/>
    <w:qFormat/>
    <w:rsid w:val="00063C7C"/>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xTableaupagedegarde3">
    <w:name w:val="x Tableau page de garde3"/>
    <w:basedOn w:val="TableNormal"/>
    <w:next w:val="TableGrid"/>
    <w:uiPriority w:val="59"/>
    <w:qFormat/>
    <w:rsid w:val="00356FDA"/>
    <w:rPr>
      <w:rFonts w:ascii="Times New Roman" w:eastAsia="Yu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611AD2"/>
    <w:pPr>
      <w:overflowPunct/>
      <w:autoSpaceDE/>
      <w:autoSpaceDN/>
      <w:adjustRightInd/>
      <w:jc w:val="both"/>
      <w:textAlignment w:val="auto"/>
    </w:pPr>
    <w:rPr>
      <w:rFonts w:eastAsia="MS Mincho"/>
      <w:sz w:val="22"/>
      <w:szCs w:val="24"/>
      <w:lang w:val="x-none" w:eastAsia="x-none"/>
    </w:rPr>
  </w:style>
  <w:style w:type="character" w:customStyle="1" w:styleId="3GPPNormalTextChar">
    <w:name w:val="3GPP Normal Text Char"/>
    <w:link w:val="3GPPNormalText"/>
    <w:qFormat/>
    <w:rsid w:val="00611AD2"/>
    <w:rPr>
      <w:rFonts w:ascii="Times New Roman" w:eastAsia="MS Mincho" w:hAnsi="Times New Roman"/>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74520746">
      <w:bodyDiv w:val="1"/>
      <w:marLeft w:val="0"/>
      <w:marRight w:val="0"/>
      <w:marTop w:val="0"/>
      <w:marBottom w:val="0"/>
      <w:divBdr>
        <w:top w:val="none" w:sz="0" w:space="0" w:color="auto"/>
        <w:left w:val="none" w:sz="0" w:space="0" w:color="auto"/>
        <w:bottom w:val="none" w:sz="0" w:space="0" w:color="auto"/>
        <w:right w:val="none" w:sz="0" w:space="0" w:color="auto"/>
      </w:divBdr>
      <w:divsChild>
        <w:div w:id="33891294">
          <w:marLeft w:val="0"/>
          <w:marRight w:val="0"/>
          <w:marTop w:val="0"/>
          <w:marBottom w:val="0"/>
          <w:divBdr>
            <w:top w:val="none" w:sz="0" w:space="0" w:color="auto"/>
            <w:left w:val="none" w:sz="0" w:space="0" w:color="auto"/>
            <w:bottom w:val="none" w:sz="0" w:space="0" w:color="auto"/>
            <w:right w:val="none" w:sz="0" w:space="0" w:color="auto"/>
          </w:divBdr>
          <w:divsChild>
            <w:div w:id="1657105222">
              <w:marLeft w:val="0"/>
              <w:marRight w:val="0"/>
              <w:marTop w:val="0"/>
              <w:marBottom w:val="0"/>
              <w:divBdr>
                <w:top w:val="none" w:sz="0" w:space="0" w:color="auto"/>
                <w:left w:val="none" w:sz="0" w:space="0" w:color="auto"/>
                <w:bottom w:val="none" w:sz="0" w:space="0" w:color="auto"/>
                <w:right w:val="none" w:sz="0" w:space="0" w:color="auto"/>
              </w:divBdr>
            </w:div>
          </w:divsChild>
        </w:div>
        <w:div w:id="166483336">
          <w:marLeft w:val="0"/>
          <w:marRight w:val="0"/>
          <w:marTop w:val="0"/>
          <w:marBottom w:val="0"/>
          <w:divBdr>
            <w:top w:val="none" w:sz="0" w:space="0" w:color="auto"/>
            <w:left w:val="none" w:sz="0" w:space="0" w:color="auto"/>
            <w:bottom w:val="none" w:sz="0" w:space="0" w:color="auto"/>
            <w:right w:val="none" w:sz="0" w:space="0" w:color="auto"/>
          </w:divBdr>
          <w:divsChild>
            <w:div w:id="696925499">
              <w:marLeft w:val="0"/>
              <w:marRight w:val="0"/>
              <w:marTop w:val="0"/>
              <w:marBottom w:val="0"/>
              <w:divBdr>
                <w:top w:val="none" w:sz="0" w:space="0" w:color="auto"/>
                <w:left w:val="none" w:sz="0" w:space="0" w:color="auto"/>
                <w:bottom w:val="none" w:sz="0" w:space="0" w:color="auto"/>
                <w:right w:val="none" w:sz="0" w:space="0" w:color="auto"/>
              </w:divBdr>
            </w:div>
          </w:divsChild>
        </w:div>
        <w:div w:id="172384622">
          <w:marLeft w:val="0"/>
          <w:marRight w:val="0"/>
          <w:marTop w:val="0"/>
          <w:marBottom w:val="0"/>
          <w:divBdr>
            <w:top w:val="none" w:sz="0" w:space="0" w:color="auto"/>
            <w:left w:val="none" w:sz="0" w:space="0" w:color="auto"/>
            <w:bottom w:val="none" w:sz="0" w:space="0" w:color="auto"/>
            <w:right w:val="none" w:sz="0" w:space="0" w:color="auto"/>
          </w:divBdr>
          <w:divsChild>
            <w:div w:id="31926845">
              <w:marLeft w:val="0"/>
              <w:marRight w:val="0"/>
              <w:marTop w:val="0"/>
              <w:marBottom w:val="0"/>
              <w:divBdr>
                <w:top w:val="none" w:sz="0" w:space="0" w:color="auto"/>
                <w:left w:val="none" w:sz="0" w:space="0" w:color="auto"/>
                <w:bottom w:val="none" w:sz="0" w:space="0" w:color="auto"/>
                <w:right w:val="none" w:sz="0" w:space="0" w:color="auto"/>
              </w:divBdr>
            </w:div>
          </w:divsChild>
        </w:div>
        <w:div w:id="180516068">
          <w:marLeft w:val="0"/>
          <w:marRight w:val="0"/>
          <w:marTop w:val="0"/>
          <w:marBottom w:val="0"/>
          <w:divBdr>
            <w:top w:val="none" w:sz="0" w:space="0" w:color="auto"/>
            <w:left w:val="none" w:sz="0" w:space="0" w:color="auto"/>
            <w:bottom w:val="none" w:sz="0" w:space="0" w:color="auto"/>
            <w:right w:val="none" w:sz="0" w:space="0" w:color="auto"/>
          </w:divBdr>
          <w:divsChild>
            <w:div w:id="234824400">
              <w:marLeft w:val="0"/>
              <w:marRight w:val="0"/>
              <w:marTop w:val="0"/>
              <w:marBottom w:val="0"/>
              <w:divBdr>
                <w:top w:val="none" w:sz="0" w:space="0" w:color="auto"/>
                <w:left w:val="none" w:sz="0" w:space="0" w:color="auto"/>
                <w:bottom w:val="none" w:sz="0" w:space="0" w:color="auto"/>
                <w:right w:val="none" w:sz="0" w:space="0" w:color="auto"/>
              </w:divBdr>
            </w:div>
          </w:divsChild>
        </w:div>
        <w:div w:id="276445712">
          <w:marLeft w:val="0"/>
          <w:marRight w:val="0"/>
          <w:marTop w:val="0"/>
          <w:marBottom w:val="0"/>
          <w:divBdr>
            <w:top w:val="none" w:sz="0" w:space="0" w:color="auto"/>
            <w:left w:val="none" w:sz="0" w:space="0" w:color="auto"/>
            <w:bottom w:val="none" w:sz="0" w:space="0" w:color="auto"/>
            <w:right w:val="none" w:sz="0" w:space="0" w:color="auto"/>
          </w:divBdr>
          <w:divsChild>
            <w:div w:id="1341464552">
              <w:marLeft w:val="0"/>
              <w:marRight w:val="0"/>
              <w:marTop w:val="0"/>
              <w:marBottom w:val="0"/>
              <w:divBdr>
                <w:top w:val="none" w:sz="0" w:space="0" w:color="auto"/>
                <w:left w:val="none" w:sz="0" w:space="0" w:color="auto"/>
                <w:bottom w:val="none" w:sz="0" w:space="0" w:color="auto"/>
                <w:right w:val="none" w:sz="0" w:space="0" w:color="auto"/>
              </w:divBdr>
            </w:div>
          </w:divsChild>
        </w:div>
        <w:div w:id="285738234">
          <w:marLeft w:val="0"/>
          <w:marRight w:val="0"/>
          <w:marTop w:val="0"/>
          <w:marBottom w:val="0"/>
          <w:divBdr>
            <w:top w:val="none" w:sz="0" w:space="0" w:color="auto"/>
            <w:left w:val="none" w:sz="0" w:space="0" w:color="auto"/>
            <w:bottom w:val="none" w:sz="0" w:space="0" w:color="auto"/>
            <w:right w:val="none" w:sz="0" w:space="0" w:color="auto"/>
          </w:divBdr>
          <w:divsChild>
            <w:div w:id="1875195141">
              <w:marLeft w:val="0"/>
              <w:marRight w:val="0"/>
              <w:marTop w:val="0"/>
              <w:marBottom w:val="0"/>
              <w:divBdr>
                <w:top w:val="none" w:sz="0" w:space="0" w:color="auto"/>
                <w:left w:val="none" w:sz="0" w:space="0" w:color="auto"/>
                <w:bottom w:val="none" w:sz="0" w:space="0" w:color="auto"/>
                <w:right w:val="none" w:sz="0" w:space="0" w:color="auto"/>
              </w:divBdr>
            </w:div>
          </w:divsChild>
        </w:div>
        <w:div w:id="333337220">
          <w:marLeft w:val="0"/>
          <w:marRight w:val="0"/>
          <w:marTop w:val="0"/>
          <w:marBottom w:val="0"/>
          <w:divBdr>
            <w:top w:val="none" w:sz="0" w:space="0" w:color="auto"/>
            <w:left w:val="none" w:sz="0" w:space="0" w:color="auto"/>
            <w:bottom w:val="none" w:sz="0" w:space="0" w:color="auto"/>
            <w:right w:val="none" w:sz="0" w:space="0" w:color="auto"/>
          </w:divBdr>
          <w:divsChild>
            <w:div w:id="1039818319">
              <w:marLeft w:val="0"/>
              <w:marRight w:val="0"/>
              <w:marTop w:val="0"/>
              <w:marBottom w:val="0"/>
              <w:divBdr>
                <w:top w:val="none" w:sz="0" w:space="0" w:color="auto"/>
                <w:left w:val="none" w:sz="0" w:space="0" w:color="auto"/>
                <w:bottom w:val="none" w:sz="0" w:space="0" w:color="auto"/>
                <w:right w:val="none" w:sz="0" w:space="0" w:color="auto"/>
              </w:divBdr>
            </w:div>
          </w:divsChild>
        </w:div>
        <w:div w:id="349528584">
          <w:marLeft w:val="0"/>
          <w:marRight w:val="0"/>
          <w:marTop w:val="0"/>
          <w:marBottom w:val="0"/>
          <w:divBdr>
            <w:top w:val="none" w:sz="0" w:space="0" w:color="auto"/>
            <w:left w:val="none" w:sz="0" w:space="0" w:color="auto"/>
            <w:bottom w:val="none" w:sz="0" w:space="0" w:color="auto"/>
            <w:right w:val="none" w:sz="0" w:space="0" w:color="auto"/>
          </w:divBdr>
          <w:divsChild>
            <w:div w:id="1857186023">
              <w:marLeft w:val="0"/>
              <w:marRight w:val="0"/>
              <w:marTop w:val="0"/>
              <w:marBottom w:val="0"/>
              <w:divBdr>
                <w:top w:val="none" w:sz="0" w:space="0" w:color="auto"/>
                <w:left w:val="none" w:sz="0" w:space="0" w:color="auto"/>
                <w:bottom w:val="none" w:sz="0" w:space="0" w:color="auto"/>
                <w:right w:val="none" w:sz="0" w:space="0" w:color="auto"/>
              </w:divBdr>
            </w:div>
          </w:divsChild>
        </w:div>
        <w:div w:id="457648273">
          <w:marLeft w:val="0"/>
          <w:marRight w:val="0"/>
          <w:marTop w:val="0"/>
          <w:marBottom w:val="0"/>
          <w:divBdr>
            <w:top w:val="none" w:sz="0" w:space="0" w:color="auto"/>
            <w:left w:val="none" w:sz="0" w:space="0" w:color="auto"/>
            <w:bottom w:val="none" w:sz="0" w:space="0" w:color="auto"/>
            <w:right w:val="none" w:sz="0" w:space="0" w:color="auto"/>
          </w:divBdr>
          <w:divsChild>
            <w:div w:id="130753599">
              <w:marLeft w:val="0"/>
              <w:marRight w:val="0"/>
              <w:marTop w:val="0"/>
              <w:marBottom w:val="0"/>
              <w:divBdr>
                <w:top w:val="none" w:sz="0" w:space="0" w:color="auto"/>
                <w:left w:val="none" w:sz="0" w:space="0" w:color="auto"/>
                <w:bottom w:val="none" w:sz="0" w:space="0" w:color="auto"/>
                <w:right w:val="none" w:sz="0" w:space="0" w:color="auto"/>
              </w:divBdr>
            </w:div>
          </w:divsChild>
        </w:div>
        <w:div w:id="486946099">
          <w:marLeft w:val="0"/>
          <w:marRight w:val="0"/>
          <w:marTop w:val="0"/>
          <w:marBottom w:val="0"/>
          <w:divBdr>
            <w:top w:val="none" w:sz="0" w:space="0" w:color="auto"/>
            <w:left w:val="none" w:sz="0" w:space="0" w:color="auto"/>
            <w:bottom w:val="none" w:sz="0" w:space="0" w:color="auto"/>
            <w:right w:val="none" w:sz="0" w:space="0" w:color="auto"/>
          </w:divBdr>
          <w:divsChild>
            <w:div w:id="1128477130">
              <w:marLeft w:val="0"/>
              <w:marRight w:val="0"/>
              <w:marTop w:val="0"/>
              <w:marBottom w:val="0"/>
              <w:divBdr>
                <w:top w:val="none" w:sz="0" w:space="0" w:color="auto"/>
                <w:left w:val="none" w:sz="0" w:space="0" w:color="auto"/>
                <w:bottom w:val="none" w:sz="0" w:space="0" w:color="auto"/>
                <w:right w:val="none" w:sz="0" w:space="0" w:color="auto"/>
              </w:divBdr>
            </w:div>
          </w:divsChild>
        </w:div>
        <w:div w:id="546260599">
          <w:marLeft w:val="0"/>
          <w:marRight w:val="0"/>
          <w:marTop w:val="0"/>
          <w:marBottom w:val="0"/>
          <w:divBdr>
            <w:top w:val="none" w:sz="0" w:space="0" w:color="auto"/>
            <w:left w:val="none" w:sz="0" w:space="0" w:color="auto"/>
            <w:bottom w:val="none" w:sz="0" w:space="0" w:color="auto"/>
            <w:right w:val="none" w:sz="0" w:space="0" w:color="auto"/>
          </w:divBdr>
          <w:divsChild>
            <w:div w:id="2051570974">
              <w:marLeft w:val="0"/>
              <w:marRight w:val="0"/>
              <w:marTop w:val="0"/>
              <w:marBottom w:val="0"/>
              <w:divBdr>
                <w:top w:val="none" w:sz="0" w:space="0" w:color="auto"/>
                <w:left w:val="none" w:sz="0" w:space="0" w:color="auto"/>
                <w:bottom w:val="none" w:sz="0" w:space="0" w:color="auto"/>
                <w:right w:val="none" w:sz="0" w:space="0" w:color="auto"/>
              </w:divBdr>
            </w:div>
          </w:divsChild>
        </w:div>
        <w:div w:id="559177156">
          <w:marLeft w:val="0"/>
          <w:marRight w:val="0"/>
          <w:marTop w:val="0"/>
          <w:marBottom w:val="0"/>
          <w:divBdr>
            <w:top w:val="none" w:sz="0" w:space="0" w:color="auto"/>
            <w:left w:val="none" w:sz="0" w:space="0" w:color="auto"/>
            <w:bottom w:val="none" w:sz="0" w:space="0" w:color="auto"/>
            <w:right w:val="none" w:sz="0" w:space="0" w:color="auto"/>
          </w:divBdr>
          <w:divsChild>
            <w:div w:id="653529810">
              <w:marLeft w:val="0"/>
              <w:marRight w:val="0"/>
              <w:marTop w:val="0"/>
              <w:marBottom w:val="0"/>
              <w:divBdr>
                <w:top w:val="none" w:sz="0" w:space="0" w:color="auto"/>
                <w:left w:val="none" w:sz="0" w:space="0" w:color="auto"/>
                <w:bottom w:val="none" w:sz="0" w:space="0" w:color="auto"/>
                <w:right w:val="none" w:sz="0" w:space="0" w:color="auto"/>
              </w:divBdr>
            </w:div>
          </w:divsChild>
        </w:div>
        <w:div w:id="586770296">
          <w:marLeft w:val="0"/>
          <w:marRight w:val="0"/>
          <w:marTop w:val="0"/>
          <w:marBottom w:val="0"/>
          <w:divBdr>
            <w:top w:val="none" w:sz="0" w:space="0" w:color="auto"/>
            <w:left w:val="none" w:sz="0" w:space="0" w:color="auto"/>
            <w:bottom w:val="none" w:sz="0" w:space="0" w:color="auto"/>
            <w:right w:val="none" w:sz="0" w:space="0" w:color="auto"/>
          </w:divBdr>
          <w:divsChild>
            <w:div w:id="1559512487">
              <w:marLeft w:val="0"/>
              <w:marRight w:val="0"/>
              <w:marTop w:val="0"/>
              <w:marBottom w:val="0"/>
              <w:divBdr>
                <w:top w:val="none" w:sz="0" w:space="0" w:color="auto"/>
                <w:left w:val="none" w:sz="0" w:space="0" w:color="auto"/>
                <w:bottom w:val="none" w:sz="0" w:space="0" w:color="auto"/>
                <w:right w:val="none" w:sz="0" w:space="0" w:color="auto"/>
              </w:divBdr>
            </w:div>
          </w:divsChild>
        </w:div>
        <w:div w:id="638657001">
          <w:marLeft w:val="0"/>
          <w:marRight w:val="0"/>
          <w:marTop w:val="0"/>
          <w:marBottom w:val="0"/>
          <w:divBdr>
            <w:top w:val="none" w:sz="0" w:space="0" w:color="auto"/>
            <w:left w:val="none" w:sz="0" w:space="0" w:color="auto"/>
            <w:bottom w:val="none" w:sz="0" w:space="0" w:color="auto"/>
            <w:right w:val="none" w:sz="0" w:space="0" w:color="auto"/>
          </w:divBdr>
          <w:divsChild>
            <w:div w:id="911741907">
              <w:marLeft w:val="0"/>
              <w:marRight w:val="0"/>
              <w:marTop w:val="0"/>
              <w:marBottom w:val="0"/>
              <w:divBdr>
                <w:top w:val="none" w:sz="0" w:space="0" w:color="auto"/>
                <w:left w:val="none" w:sz="0" w:space="0" w:color="auto"/>
                <w:bottom w:val="none" w:sz="0" w:space="0" w:color="auto"/>
                <w:right w:val="none" w:sz="0" w:space="0" w:color="auto"/>
              </w:divBdr>
            </w:div>
          </w:divsChild>
        </w:div>
        <w:div w:id="638875673">
          <w:marLeft w:val="0"/>
          <w:marRight w:val="0"/>
          <w:marTop w:val="0"/>
          <w:marBottom w:val="0"/>
          <w:divBdr>
            <w:top w:val="none" w:sz="0" w:space="0" w:color="auto"/>
            <w:left w:val="none" w:sz="0" w:space="0" w:color="auto"/>
            <w:bottom w:val="none" w:sz="0" w:space="0" w:color="auto"/>
            <w:right w:val="none" w:sz="0" w:space="0" w:color="auto"/>
          </w:divBdr>
          <w:divsChild>
            <w:div w:id="761950143">
              <w:marLeft w:val="0"/>
              <w:marRight w:val="0"/>
              <w:marTop w:val="0"/>
              <w:marBottom w:val="0"/>
              <w:divBdr>
                <w:top w:val="none" w:sz="0" w:space="0" w:color="auto"/>
                <w:left w:val="none" w:sz="0" w:space="0" w:color="auto"/>
                <w:bottom w:val="none" w:sz="0" w:space="0" w:color="auto"/>
                <w:right w:val="none" w:sz="0" w:space="0" w:color="auto"/>
              </w:divBdr>
            </w:div>
          </w:divsChild>
        </w:div>
        <w:div w:id="644551254">
          <w:marLeft w:val="0"/>
          <w:marRight w:val="0"/>
          <w:marTop w:val="0"/>
          <w:marBottom w:val="0"/>
          <w:divBdr>
            <w:top w:val="none" w:sz="0" w:space="0" w:color="auto"/>
            <w:left w:val="none" w:sz="0" w:space="0" w:color="auto"/>
            <w:bottom w:val="none" w:sz="0" w:space="0" w:color="auto"/>
            <w:right w:val="none" w:sz="0" w:space="0" w:color="auto"/>
          </w:divBdr>
          <w:divsChild>
            <w:div w:id="137187027">
              <w:marLeft w:val="0"/>
              <w:marRight w:val="0"/>
              <w:marTop w:val="0"/>
              <w:marBottom w:val="0"/>
              <w:divBdr>
                <w:top w:val="none" w:sz="0" w:space="0" w:color="auto"/>
                <w:left w:val="none" w:sz="0" w:space="0" w:color="auto"/>
                <w:bottom w:val="none" w:sz="0" w:space="0" w:color="auto"/>
                <w:right w:val="none" w:sz="0" w:space="0" w:color="auto"/>
              </w:divBdr>
            </w:div>
          </w:divsChild>
        </w:div>
        <w:div w:id="660161641">
          <w:marLeft w:val="0"/>
          <w:marRight w:val="0"/>
          <w:marTop w:val="0"/>
          <w:marBottom w:val="0"/>
          <w:divBdr>
            <w:top w:val="none" w:sz="0" w:space="0" w:color="auto"/>
            <w:left w:val="none" w:sz="0" w:space="0" w:color="auto"/>
            <w:bottom w:val="none" w:sz="0" w:space="0" w:color="auto"/>
            <w:right w:val="none" w:sz="0" w:space="0" w:color="auto"/>
          </w:divBdr>
          <w:divsChild>
            <w:div w:id="614335876">
              <w:marLeft w:val="0"/>
              <w:marRight w:val="0"/>
              <w:marTop w:val="0"/>
              <w:marBottom w:val="0"/>
              <w:divBdr>
                <w:top w:val="none" w:sz="0" w:space="0" w:color="auto"/>
                <w:left w:val="none" w:sz="0" w:space="0" w:color="auto"/>
                <w:bottom w:val="none" w:sz="0" w:space="0" w:color="auto"/>
                <w:right w:val="none" w:sz="0" w:space="0" w:color="auto"/>
              </w:divBdr>
            </w:div>
          </w:divsChild>
        </w:div>
        <w:div w:id="663975270">
          <w:marLeft w:val="0"/>
          <w:marRight w:val="0"/>
          <w:marTop w:val="0"/>
          <w:marBottom w:val="0"/>
          <w:divBdr>
            <w:top w:val="none" w:sz="0" w:space="0" w:color="auto"/>
            <w:left w:val="none" w:sz="0" w:space="0" w:color="auto"/>
            <w:bottom w:val="none" w:sz="0" w:space="0" w:color="auto"/>
            <w:right w:val="none" w:sz="0" w:space="0" w:color="auto"/>
          </w:divBdr>
          <w:divsChild>
            <w:div w:id="1860006848">
              <w:marLeft w:val="0"/>
              <w:marRight w:val="0"/>
              <w:marTop w:val="0"/>
              <w:marBottom w:val="0"/>
              <w:divBdr>
                <w:top w:val="none" w:sz="0" w:space="0" w:color="auto"/>
                <w:left w:val="none" w:sz="0" w:space="0" w:color="auto"/>
                <w:bottom w:val="none" w:sz="0" w:space="0" w:color="auto"/>
                <w:right w:val="none" w:sz="0" w:space="0" w:color="auto"/>
              </w:divBdr>
            </w:div>
          </w:divsChild>
        </w:div>
        <w:div w:id="716393387">
          <w:marLeft w:val="0"/>
          <w:marRight w:val="0"/>
          <w:marTop w:val="0"/>
          <w:marBottom w:val="0"/>
          <w:divBdr>
            <w:top w:val="none" w:sz="0" w:space="0" w:color="auto"/>
            <w:left w:val="none" w:sz="0" w:space="0" w:color="auto"/>
            <w:bottom w:val="none" w:sz="0" w:space="0" w:color="auto"/>
            <w:right w:val="none" w:sz="0" w:space="0" w:color="auto"/>
          </w:divBdr>
          <w:divsChild>
            <w:div w:id="1564364069">
              <w:marLeft w:val="0"/>
              <w:marRight w:val="0"/>
              <w:marTop w:val="0"/>
              <w:marBottom w:val="0"/>
              <w:divBdr>
                <w:top w:val="none" w:sz="0" w:space="0" w:color="auto"/>
                <w:left w:val="none" w:sz="0" w:space="0" w:color="auto"/>
                <w:bottom w:val="none" w:sz="0" w:space="0" w:color="auto"/>
                <w:right w:val="none" w:sz="0" w:space="0" w:color="auto"/>
              </w:divBdr>
            </w:div>
          </w:divsChild>
        </w:div>
        <w:div w:id="737752026">
          <w:marLeft w:val="0"/>
          <w:marRight w:val="0"/>
          <w:marTop w:val="0"/>
          <w:marBottom w:val="0"/>
          <w:divBdr>
            <w:top w:val="none" w:sz="0" w:space="0" w:color="auto"/>
            <w:left w:val="none" w:sz="0" w:space="0" w:color="auto"/>
            <w:bottom w:val="none" w:sz="0" w:space="0" w:color="auto"/>
            <w:right w:val="none" w:sz="0" w:space="0" w:color="auto"/>
          </w:divBdr>
          <w:divsChild>
            <w:div w:id="1416392653">
              <w:marLeft w:val="0"/>
              <w:marRight w:val="0"/>
              <w:marTop w:val="0"/>
              <w:marBottom w:val="0"/>
              <w:divBdr>
                <w:top w:val="none" w:sz="0" w:space="0" w:color="auto"/>
                <w:left w:val="none" w:sz="0" w:space="0" w:color="auto"/>
                <w:bottom w:val="none" w:sz="0" w:space="0" w:color="auto"/>
                <w:right w:val="none" w:sz="0" w:space="0" w:color="auto"/>
              </w:divBdr>
            </w:div>
          </w:divsChild>
        </w:div>
        <w:div w:id="742070607">
          <w:marLeft w:val="0"/>
          <w:marRight w:val="0"/>
          <w:marTop w:val="0"/>
          <w:marBottom w:val="0"/>
          <w:divBdr>
            <w:top w:val="none" w:sz="0" w:space="0" w:color="auto"/>
            <w:left w:val="none" w:sz="0" w:space="0" w:color="auto"/>
            <w:bottom w:val="none" w:sz="0" w:space="0" w:color="auto"/>
            <w:right w:val="none" w:sz="0" w:space="0" w:color="auto"/>
          </w:divBdr>
          <w:divsChild>
            <w:div w:id="1207371340">
              <w:marLeft w:val="0"/>
              <w:marRight w:val="0"/>
              <w:marTop w:val="0"/>
              <w:marBottom w:val="0"/>
              <w:divBdr>
                <w:top w:val="none" w:sz="0" w:space="0" w:color="auto"/>
                <w:left w:val="none" w:sz="0" w:space="0" w:color="auto"/>
                <w:bottom w:val="none" w:sz="0" w:space="0" w:color="auto"/>
                <w:right w:val="none" w:sz="0" w:space="0" w:color="auto"/>
              </w:divBdr>
            </w:div>
          </w:divsChild>
        </w:div>
        <w:div w:id="778840157">
          <w:marLeft w:val="0"/>
          <w:marRight w:val="0"/>
          <w:marTop w:val="0"/>
          <w:marBottom w:val="0"/>
          <w:divBdr>
            <w:top w:val="none" w:sz="0" w:space="0" w:color="auto"/>
            <w:left w:val="none" w:sz="0" w:space="0" w:color="auto"/>
            <w:bottom w:val="none" w:sz="0" w:space="0" w:color="auto"/>
            <w:right w:val="none" w:sz="0" w:space="0" w:color="auto"/>
          </w:divBdr>
          <w:divsChild>
            <w:div w:id="1990552658">
              <w:marLeft w:val="0"/>
              <w:marRight w:val="0"/>
              <w:marTop w:val="0"/>
              <w:marBottom w:val="0"/>
              <w:divBdr>
                <w:top w:val="none" w:sz="0" w:space="0" w:color="auto"/>
                <w:left w:val="none" w:sz="0" w:space="0" w:color="auto"/>
                <w:bottom w:val="none" w:sz="0" w:space="0" w:color="auto"/>
                <w:right w:val="none" w:sz="0" w:space="0" w:color="auto"/>
              </w:divBdr>
            </w:div>
          </w:divsChild>
        </w:div>
        <w:div w:id="784420331">
          <w:marLeft w:val="0"/>
          <w:marRight w:val="0"/>
          <w:marTop w:val="0"/>
          <w:marBottom w:val="0"/>
          <w:divBdr>
            <w:top w:val="none" w:sz="0" w:space="0" w:color="auto"/>
            <w:left w:val="none" w:sz="0" w:space="0" w:color="auto"/>
            <w:bottom w:val="none" w:sz="0" w:space="0" w:color="auto"/>
            <w:right w:val="none" w:sz="0" w:space="0" w:color="auto"/>
          </w:divBdr>
          <w:divsChild>
            <w:div w:id="131097715">
              <w:marLeft w:val="0"/>
              <w:marRight w:val="0"/>
              <w:marTop w:val="0"/>
              <w:marBottom w:val="0"/>
              <w:divBdr>
                <w:top w:val="none" w:sz="0" w:space="0" w:color="auto"/>
                <w:left w:val="none" w:sz="0" w:space="0" w:color="auto"/>
                <w:bottom w:val="none" w:sz="0" w:space="0" w:color="auto"/>
                <w:right w:val="none" w:sz="0" w:space="0" w:color="auto"/>
              </w:divBdr>
            </w:div>
          </w:divsChild>
        </w:div>
        <w:div w:id="921643458">
          <w:marLeft w:val="0"/>
          <w:marRight w:val="0"/>
          <w:marTop w:val="0"/>
          <w:marBottom w:val="0"/>
          <w:divBdr>
            <w:top w:val="none" w:sz="0" w:space="0" w:color="auto"/>
            <w:left w:val="none" w:sz="0" w:space="0" w:color="auto"/>
            <w:bottom w:val="none" w:sz="0" w:space="0" w:color="auto"/>
            <w:right w:val="none" w:sz="0" w:space="0" w:color="auto"/>
          </w:divBdr>
          <w:divsChild>
            <w:div w:id="315259957">
              <w:marLeft w:val="0"/>
              <w:marRight w:val="0"/>
              <w:marTop w:val="0"/>
              <w:marBottom w:val="0"/>
              <w:divBdr>
                <w:top w:val="none" w:sz="0" w:space="0" w:color="auto"/>
                <w:left w:val="none" w:sz="0" w:space="0" w:color="auto"/>
                <w:bottom w:val="none" w:sz="0" w:space="0" w:color="auto"/>
                <w:right w:val="none" w:sz="0" w:space="0" w:color="auto"/>
              </w:divBdr>
            </w:div>
          </w:divsChild>
        </w:div>
        <w:div w:id="972753631">
          <w:marLeft w:val="0"/>
          <w:marRight w:val="0"/>
          <w:marTop w:val="0"/>
          <w:marBottom w:val="0"/>
          <w:divBdr>
            <w:top w:val="none" w:sz="0" w:space="0" w:color="auto"/>
            <w:left w:val="none" w:sz="0" w:space="0" w:color="auto"/>
            <w:bottom w:val="none" w:sz="0" w:space="0" w:color="auto"/>
            <w:right w:val="none" w:sz="0" w:space="0" w:color="auto"/>
          </w:divBdr>
          <w:divsChild>
            <w:div w:id="455637048">
              <w:marLeft w:val="0"/>
              <w:marRight w:val="0"/>
              <w:marTop w:val="0"/>
              <w:marBottom w:val="0"/>
              <w:divBdr>
                <w:top w:val="none" w:sz="0" w:space="0" w:color="auto"/>
                <w:left w:val="none" w:sz="0" w:space="0" w:color="auto"/>
                <w:bottom w:val="none" w:sz="0" w:space="0" w:color="auto"/>
                <w:right w:val="none" w:sz="0" w:space="0" w:color="auto"/>
              </w:divBdr>
            </w:div>
          </w:divsChild>
        </w:div>
        <w:div w:id="1031492570">
          <w:marLeft w:val="0"/>
          <w:marRight w:val="0"/>
          <w:marTop w:val="0"/>
          <w:marBottom w:val="0"/>
          <w:divBdr>
            <w:top w:val="none" w:sz="0" w:space="0" w:color="auto"/>
            <w:left w:val="none" w:sz="0" w:space="0" w:color="auto"/>
            <w:bottom w:val="none" w:sz="0" w:space="0" w:color="auto"/>
            <w:right w:val="none" w:sz="0" w:space="0" w:color="auto"/>
          </w:divBdr>
          <w:divsChild>
            <w:div w:id="9068866">
              <w:marLeft w:val="0"/>
              <w:marRight w:val="0"/>
              <w:marTop w:val="0"/>
              <w:marBottom w:val="0"/>
              <w:divBdr>
                <w:top w:val="none" w:sz="0" w:space="0" w:color="auto"/>
                <w:left w:val="none" w:sz="0" w:space="0" w:color="auto"/>
                <w:bottom w:val="none" w:sz="0" w:space="0" w:color="auto"/>
                <w:right w:val="none" w:sz="0" w:space="0" w:color="auto"/>
              </w:divBdr>
            </w:div>
          </w:divsChild>
        </w:div>
        <w:div w:id="1138764741">
          <w:marLeft w:val="0"/>
          <w:marRight w:val="0"/>
          <w:marTop w:val="0"/>
          <w:marBottom w:val="0"/>
          <w:divBdr>
            <w:top w:val="none" w:sz="0" w:space="0" w:color="auto"/>
            <w:left w:val="none" w:sz="0" w:space="0" w:color="auto"/>
            <w:bottom w:val="none" w:sz="0" w:space="0" w:color="auto"/>
            <w:right w:val="none" w:sz="0" w:space="0" w:color="auto"/>
          </w:divBdr>
          <w:divsChild>
            <w:div w:id="1918393295">
              <w:marLeft w:val="0"/>
              <w:marRight w:val="0"/>
              <w:marTop w:val="0"/>
              <w:marBottom w:val="0"/>
              <w:divBdr>
                <w:top w:val="none" w:sz="0" w:space="0" w:color="auto"/>
                <w:left w:val="none" w:sz="0" w:space="0" w:color="auto"/>
                <w:bottom w:val="none" w:sz="0" w:space="0" w:color="auto"/>
                <w:right w:val="none" w:sz="0" w:space="0" w:color="auto"/>
              </w:divBdr>
            </w:div>
          </w:divsChild>
        </w:div>
        <w:div w:id="1149445422">
          <w:marLeft w:val="0"/>
          <w:marRight w:val="0"/>
          <w:marTop w:val="0"/>
          <w:marBottom w:val="0"/>
          <w:divBdr>
            <w:top w:val="none" w:sz="0" w:space="0" w:color="auto"/>
            <w:left w:val="none" w:sz="0" w:space="0" w:color="auto"/>
            <w:bottom w:val="none" w:sz="0" w:space="0" w:color="auto"/>
            <w:right w:val="none" w:sz="0" w:space="0" w:color="auto"/>
          </w:divBdr>
          <w:divsChild>
            <w:div w:id="170730320">
              <w:marLeft w:val="0"/>
              <w:marRight w:val="0"/>
              <w:marTop w:val="0"/>
              <w:marBottom w:val="0"/>
              <w:divBdr>
                <w:top w:val="none" w:sz="0" w:space="0" w:color="auto"/>
                <w:left w:val="none" w:sz="0" w:space="0" w:color="auto"/>
                <w:bottom w:val="none" w:sz="0" w:space="0" w:color="auto"/>
                <w:right w:val="none" w:sz="0" w:space="0" w:color="auto"/>
              </w:divBdr>
            </w:div>
          </w:divsChild>
        </w:div>
        <w:div w:id="1152065290">
          <w:marLeft w:val="0"/>
          <w:marRight w:val="0"/>
          <w:marTop w:val="0"/>
          <w:marBottom w:val="0"/>
          <w:divBdr>
            <w:top w:val="none" w:sz="0" w:space="0" w:color="auto"/>
            <w:left w:val="none" w:sz="0" w:space="0" w:color="auto"/>
            <w:bottom w:val="none" w:sz="0" w:space="0" w:color="auto"/>
            <w:right w:val="none" w:sz="0" w:space="0" w:color="auto"/>
          </w:divBdr>
          <w:divsChild>
            <w:div w:id="241525448">
              <w:marLeft w:val="0"/>
              <w:marRight w:val="0"/>
              <w:marTop w:val="0"/>
              <w:marBottom w:val="0"/>
              <w:divBdr>
                <w:top w:val="none" w:sz="0" w:space="0" w:color="auto"/>
                <w:left w:val="none" w:sz="0" w:space="0" w:color="auto"/>
                <w:bottom w:val="none" w:sz="0" w:space="0" w:color="auto"/>
                <w:right w:val="none" w:sz="0" w:space="0" w:color="auto"/>
              </w:divBdr>
            </w:div>
          </w:divsChild>
        </w:div>
        <w:div w:id="1198544778">
          <w:marLeft w:val="0"/>
          <w:marRight w:val="0"/>
          <w:marTop w:val="0"/>
          <w:marBottom w:val="0"/>
          <w:divBdr>
            <w:top w:val="none" w:sz="0" w:space="0" w:color="auto"/>
            <w:left w:val="none" w:sz="0" w:space="0" w:color="auto"/>
            <w:bottom w:val="none" w:sz="0" w:space="0" w:color="auto"/>
            <w:right w:val="none" w:sz="0" w:space="0" w:color="auto"/>
          </w:divBdr>
          <w:divsChild>
            <w:div w:id="1580753892">
              <w:marLeft w:val="0"/>
              <w:marRight w:val="0"/>
              <w:marTop w:val="0"/>
              <w:marBottom w:val="0"/>
              <w:divBdr>
                <w:top w:val="none" w:sz="0" w:space="0" w:color="auto"/>
                <w:left w:val="none" w:sz="0" w:space="0" w:color="auto"/>
                <w:bottom w:val="none" w:sz="0" w:space="0" w:color="auto"/>
                <w:right w:val="none" w:sz="0" w:space="0" w:color="auto"/>
              </w:divBdr>
            </w:div>
          </w:divsChild>
        </w:div>
        <w:div w:id="1216506089">
          <w:marLeft w:val="0"/>
          <w:marRight w:val="0"/>
          <w:marTop w:val="0"/>
          <w:marBottom w:val="0"/>
          <w:divBdr>
            <w:top w:val="none" w:sz="0" w:space="0" w:color="auto"/>
            <w:left w:val="none" w:sz="0" w:space="0" w:color="auto"/>
            <w:bottom w:val="none" w:sz="0" w:space="0" w:color="auto"/>
            <w:right w:val="none" w:sz="0" w:space="0" w:color="auto"/>
          </w:divBdr>
          <w:divsChild>
            <w:div w:id="542861437">
              <w:marLeft w:val="0"/>
              <w:marRight w:val="0"/>
              <w:marTop w:val="0"/>
              <w:marBottom w:val="0"/>
              <w:divBdr>
                <w:top w:val="none" w:sz="0" w:space="0" w:color="auto"/>
                <w:left w:val="none" w:sz="0" w:space="0" w:color="auto"/>
                <w:bottom w:val="none" w:sz="0" w:space="0" w:color="auto"/>
                <w:right w:val="none" w:sz="0" w:space="0" w:color="auto"/>
              </w:divBdr>
            </w:div>
            <w:div w:id="579487744">
              <w:marLeft w:val="0"/>
              <w:marRight w:val="0"/>
              <w:marTop w:val="0"/>
              <w:marBottom w:val="0"/>
              <w:divBdr>
                <w:top w:val="none" w:sz="0" w:space="0" w:color="auto"/>
                <w:left w:val="none" w:sz="0" w:space="0" w:color="auto"/>
                <w:bottom w:val="none" w:sz="0" w:space="0" w:color="auto"/>
                <w:right w:val="none" w:sz="0" w:space="0" w:color="auto"/>
              </w:divBdr>
            </w:div>
            <w:div w:id="1149859018">
              <w:marLeft w:val="0"/>
              <w:marRight w:val="0"/>
              <w:marTop w:val="0"/>
              <w:marBottom w:val="0"/>
              <w:divBdr>
                <w:top w:val="none" w:sz="0" w:space="0" w:color="auto"/>
                <w:left w:val="none" w:sz="0" w:space="0" w:color="auto"/>
                <w:bottom w:val="none" w:sz="0" w:space="0" w:color="auto"/>
                <w:right w:val="none" w:sz="0" w:space="0" w:color="auto"/>
              </w:divBdr>
            </w:div>
          </w:divsChild>
        </w:div>
        <w:div w:id="1263538603">
          <w:marLeft w:val="0"/>
          <w:marRight w:val="0"/>
          <w:marTop w:val="0"/>
          <w:marBottom w:val="0"/>
          <w:divBdr>
            <w:top w:val="none" w:sz="0" w:space="0" w:color="auto"/>
            <w:left w:val="none" w:sz="0" w:space="0" w:color="auto"/>
            <w:bottom w:val="none" w:sz="0" w:space="0" w:color="auto"/>
            <w:right w:val="none" w:sz="0" w:space="0" w:color="auto"/>
          </w:divBdr>
          <w:divsChild>
            <w:div w:id="722019826">
              <w:marLeft w:val="0"/>
              <w:marRight w:val="0"/>
              <w:marTop w:val="0"/>
              <w:marBottom w:val="0"/>
              <w:divBdr>
                <w:top w:val="none" w:sz="0" w:space="0" w:color="auto"/>
                <w:left w:val="none" w:sz="0" w:space="0" w:color="auto"/>
                <w:bottom w:val="none" w:sz="0" w:space="0" w:color="auto"/>
                <w:right w:val="none" w:sz="0" w:space="0" w:color="auto"/>
              </w:divBdr>
            </w:div>
          </w:divsChild>
        </w:div>
        <w:div w:id="1273974651">
          <w:marLeft w:val="0"/>
          <w:marRight w:val="0"/>
          <w:marTop w:val="0"/>
          <w:marBottom w:val="0"/>
          <w:divBdr>
            <w:top w:val="none" w:sz="0" w:space="0" w:color="auto"/>
            <w:left w:val="none" w:sz="0" w:space="0" w:color="auto"/>
            <w:bottom w:val="none" w:sz="0" w:space="0" w:color="auto"/>
            <w:right w:val="none" w:sz="0" w:space="0" w:color="auto"/>
          </w:divBdr>
          <w:divsChild>
            <w:div w:id="1955668289">
              <w:marLeft w:val="0"/>
              <w:marRight w:val="0"/>
              <w:marTop w:val="0"/>
              <w:marBottom w:val="0"/>
              <w:divBdr>
                <w:top w:val="none" w:sz="0" w:space="0" w:color="auto"/>
                <w:left w:val="none" w:sz="0" w:space="0" w:color="auto"/>
                <w:bottom w:val="none" w:sz="0" w:space="0" w:color="auto"/>
                <w:right w:val="none" w:sz="0" w:space="0" w:color="auto"/>
              </w:divBdr>
            </w:div>
          </w:divsChild>
        </w:div>
        <w:div w:id="1282498777">
          <w:marLeft w:val="0"/>
          <w:marRight w:val="0"/>
          <w:marTop w:val="0"/>
          <w:marBottom w:val="0"/>
          <w:divBdr>
            <w:top w:val="none" w:sz="0" w:space="0" w:color="auto"/>
            <w:left w:val="none" w:sz="0" w:space="0" w:color="auto"/>
            <w:bottom w:val="none" w:sz="0" w:space="0" w:color="auto"/>
            <w:right w:val="none" w:sz="0" w:space="0" w:color="auto"/>
          </w:divBdr>
          <w:divsChild>
            <w:div w:id="1252735706">
              <w:marLeft w:val="0"/>
              <w:marRight w:val="0"/>
              <w:marTop w:val="0"/>
              <w:marBottom w:val="0"/>
              <w:divBdr>
                <w:top w:val="none" w:sz="0" w:space="0" w:color="auto"/>
                <w:left w:val="none" w:sz="0" w:space="0" w:color="auto"/>
                <w:bottom w:val="none" w:sz="0" w:space="0" w:color="auto"/>
                <w:right w:val="none" w:sz="0" w:space="0" w:color="auto"/>
              </w:divBdr>
            </w:div>
          </w:divsChild>
        </w:div>
        <w:div w:id="1306663765">
          <w:marLeft w:val="0"/>
          <w:marRight w:val="0"/>
          <w:marTop w:val="0"/>
          <w:marBottom w:val="0"/>
          <w:divBdr>
            <w:top w:val="none" w:sz="0" w:space="0" w:color="auto"/>
            <w:left w:val="none" w:sz="0" w:space="0" w:color="auto"/>
            <w:bottom w:val="none" w:sz="0" w:space="0" w:color="auto"/>
            <w:right w:val="none" w:sz="0" w:space="0" w:color="auto"/>
          </w:divBdr>
          <w:divsChild>
            <w:div w:id="1715041527">
              <w:marLeft w:val="0"/>
              <w:marRight w:val="0"/>
              <w:marTop w:val="0"/>
              <w:marBottom w:val="0"/>
              <w:divBdr>
                <w:top w:val="none" w:sz="0" w:space="0" w:color="auto"/>
                <w:left w:val="none" w:sz="0" w:space="0" w:color="auto"/>
                <w:bottom w:val="none" w:sz="0" w:space="0" w:color="auto"/>
                <w:right w:val="none" w:sz="0" w:space="0" w:color="auto"/>
              </w:divBdr>
            </w:div>
          </w:divsChild>
        </w:div>
        <w:div w:id="1324044778">
          <w:marLeft w:val="0"/>
          <w:marRight w:val="0"/>
          <w:marTop w:val="0"/>
          <w:marBottom w:val="0"/>
          <w:divBdr>
            <w:top w:val="none" w:sz="0" w:space="0" w:color="auto"/>
            <w:left w:val="none" w:sz="0" w:space="0" w:color="auto"/>
            <w:bottom w:val="none" w:sz="0" w:space="0" w:color="auto"/>
            <w:right w:val="none" w:sz="0" w:space="0" w:color="auto"/>
          </w:divBdr>
          <w:divsChild>
            <w:div w:id="1434857147">
              <w:marLeft w:val="0"/>
              <w:marRight w:val="0"/>
              <w:marTop w:val="0"/>
              <w:marBottom w:val="0"/>
              <w:divBdr>
                <w:top w:val="none" w:sz="0" w:space="0" w:color="auto"/>
                <w:left w:val="none" w:sz="0" w:space="0" w:color="auto"/>
                <w:bottom w:val="none" w:sz="0" w:space="0" w:color="auto"/>
                <w:right w:val="none" w:sz="0" w:space="0" w:color="auto"/>
              </w:divBdr>
            </w:div>
          </w:divsChild>
        </w:div>
        <w:div w:id="1324578106">
          <w:marLeft w:val="0"/>
          <w:marRight w:val="0"/>
          <w:marTop w:val="0"/>
          <w:marBottom w:val="0"/>
          <w:divBdr>
            <w:top w:val="none" w:sz="0" w:space="0" w:color="auto"/>
            <w:left w:val="none" w:sz="0" w:space="0" w:color="auto"/>
            <w:bottom w:val="none" w:sz="0" w:space="0" w:color="auto"/>
            <w:right w:val="none" w:sz="0" w:space="0" w:color="auto"/>
          </w:divBdr>
          <w:divsChild>
            <w:div w:id="85268277">
              <w:marLeft w:val="0"/>
              <w:marRight w:val="0"/>
              <w:marTop w:val="0"/>
              <w:marBottom w:val="0"/>
              <w:divBdr>
                <w:top w:val="none" w:sz="0" w:space="0" w:color="auto"/>
                <w:left w:val="none" w:sz="0" w:space="0" w:color="auto"/>
                <w:bottom w:val="none" w:sz="0" w:space="0" w:color="auto"/>
                <w:right w:val="none" w:sz="0" w:space="0" w:color="auto"/>
              </w:divBdr>
            </w:div>
          </w:divsChild>
        </w:div>
        <w:div w:id="1362853579">
          <w:marLeft w:val="0"/>
          <w:marRight w:val="0"/>
          <w:marTop w:val="0"/>
          <w:marBottom w:val="0"/>
          <w:divBdr>
            <w:top w:val="none" w:sz="0" w:space="0" w:color="auto"/>
            <w:left w:val="none" w:sz="0" w:space="0" w:color="auto"/>
            <w:bottom w:val="none" w:sz="0" w:space="0" w:color="auto"/>
            <w:right w:val="none" w:sz="0" w:space="0" w:color="auto"/>
          </w:divBdr>
          <w:divsChild>
            <w:div w:id="137766213">
              <w:marLeft w:val="0"/>
              <w:marRight w:val="0"/>
              <w:marTop w:val="0"/>
              <w:marBottom w:val="0"/>
              <w:divBdr>
                <w:top w:val="none" w:sz="0" w:space="0" w:color="auto"/>
                <w:left w:val="none" w:sz="0" w:space="0" w:color="auto"/>
                <w:bottom w:val="none" w:sz="0" w:space="0" w:color="auto"/>
                <w:right w:val="none" w:sz="0" w:space="0" w:color="auto"/>
              </w:divBdr>
            </w:div>
          </w:divsChild>
        </w:div>
        <w:div w:id="1414161290">
          <w:marLeft w:val="0"/>
          <w:marRight w:val="0"/>
          <w:marTop w:val="0"/>
          <w:marBottom w:val="0"/>
          <w:divBdr>
            <w:top w:val="none" w:sz="0" w:space="0" w:color="auto"/>
            <w:left w:val="none" w:sz="0" w:space="0" w:color="auto"/>
            <w:bottom w:val="none" w:sz="0" w:space="0" w:color="auto"/>
            <w:right w:val="none" w:sz="0" w:space="0" w:color="auto"/>
          </w:divBdr>
          <w:divsChild>
            <w:div w:id="1682972950">
              <w:marLeft w:val="0"/>
              <w:marRight w:val="0"/>
              <w:marTop w:val="0"/>
              <w:marBottom w:val="0"/>
              <w:divBdr>
                <w:top w:val="none" w:sz="0" w:space="0" w:color="auto"/>
                <w:left w:val="none" w:sz="0" w:space="0" w:color="auto"/>
                <w:bottom w:val="none" w:sz="0" w:space="0" w:color="auto"/>
                <w:right w:val="none" w:sz="0" w:space="0" w:color="auto"/>
              </w:divBdr>
            </w:div>
          </w:divsChild>
        </w:div>
        <w:div w:id="1546256817">
          <w:marLeft w:val="0"/>
          <w:marRight w:val="0"/>
          <w:marTop w:val="0"/>
          <w:marBottom w:val="0"/>
          <w:divBdr>
            <w:top w:val="none" w:sz="0" w:space="0" w:color="auto"/>
            <w:left w:val="none" w:sz="0" w:space="0" w:color="auto"/>
            <w:bottom w:val="none" w:sz="0" w:space="0" w:color="auto"/>
            <w:right w:val="none" w:sz="0" w:space="0" w:color="auto"/>
          </w:divBdr>
          <w:divsChild>
            <w:div w:id="1044868140">
              <w:marLeft w:val="0"/>
              <w:marRight w:val="0"/>
              <w:marTop w:val="0"/>
              <w:marBottom w:val="0"/>
              <w:divBdr>
                <w:top w:val="none" w:sz="0" w:space="0" w:color="auto"/>
                <w:left w:val="none" w:sz="0" w:space="0" w:color="auto"/>
                <w:bottom w:val="none" w:sz="0" w:space="0" w:color="auto"/>
                <w:right w:val="none" w:sz="0" w:space="0" w:color="auto"/>
              </w:divBdr>
            </w:div>
            <w:div w:id="1260792543">
              <w:marLeft w:val="0"/>
              <w:marRight w:val="0"/>
              <w:marTop w:val="0"/>
              <w:marBottom w:val="0"/>
              <w:divBdr>
                <w:top w:val="none" w:sz="0" w:space="0" w:color="auto"/>
                <w:left w:val="none" w:sz="0" w:space="0" w:color="auto"/>
                <w:bottom w:val="none" w:sz="0" w:space="0" w:color="auto"/>
                <w:right w:val="none" w:sz="0" w:space="0" w:color="auto"/>
              </w:divBdr>
            </w:div>
            <w:div w:id="1448817369">
              <w:marLeft w:val="0"/>
              <w:marRight w:val="0"/>
              <w:marTop w:val="0"/>
              <w:marBottom w:val="0"/>
              <w:divBdr>
                <w:top w:val="none" w:sz="0" w:space="0" w:color="auto"/>
                <w:left w:val="none" w:sz="0" w:space="0" w:color="auto"/>
                <w:bottom w:val="none" w:sz="0" w:space="0" w:color="auto"/>
                <w:right w:val="none" w:sz="0" w:space="0" w:color="auto"/>
              </w:divBdr>
            </w:div>
            <w:div w:id="1838154050">
              <w:marLeft w:val="0"/>
              <w:marRight w:val="0"/>
              <w:marTop w:val="0"/>
              <w:marBottom w:val="0"/>
              <w:divBdr>
                <w:top w:val="none" w:sz="0" w:space="0" w:color="auto"/>
                <w:left w:val="none" w:sz="0" w:space="0" w:color="auto"/>
                <w:bottom w:val="none" w:sz="0" w:space="0" w:color="auto"/>
                <w:right w:val="none" w:sz="0" w:space="0" w:color="auto"/>
              </w:divBdr>
            </w:div>
          </w:divsChild>
        </w:div>
        <w:div w:id="1559586274">
          <w:marLeft w:val="0"/>
          <w:marRight w:val="0"/>
          <w:marTop w:val="0"/>
          <w:marBottom w:val="0"/>
          <w:divBdr>
            <w:top w:val="none" w:sz="0" w:space="0" w:color="auto"/>
            <w:left w:val="none" w:sz="0" w:space="0" w:color="auto"/>
            <w:bottom w:val="none" w:sz="0" w:space="0" w:color="auto"/>
            <w:right w:val="none" w:sz="0" w:space="0" w:color="auto"/>
          </w:divBdr>
          <w:divsChild>
            <w:div w:id="1649439174">
              <w:marLeft w:val="0"/>
              <w:marRight w:val="0"/>
              <w:marTop w:val="0"/>
              <w:marBottom w:val="0"/>
              <w:divBdr>
                <w:top w:val="none" w:sz="0" w:space="0" w:color="auto"/>
                <w:left w:val="none" w:sz="0" w:space="0" w:color="auto"/>
                <w:bottom w:val="none" w:sz="0" w:space="0" w:color="auto"/>
                <w:right w:val="none" w:sz="0" w:space="0" w:color="auto"/>
              </w:divBdr>
            </w:div>
          </w:divsChild>
        </w:div>
        <w:div w:id="1611551491">
          <w:marLeft w:val="0"/>
          <w:marRight w:val="0"/>
          <w:marTop w:val="0"/>
          <w:marBottom w:val="0"/>
          <w:divBdr>
            <w:top w:val="none" w:sz="0" w:space="0" w:color="auto"/>
            <w:left w:val="none" w:sz="0" w:space="0" w:color="auto"/>
            <w:bottom w:val="none" w:sz="0" w:space="0" w:color="auto"/>
            <w:right w:val="none" w:sz="0" w:space="0" w:color="auto"/>
          </w:divBdr>
          <w:divsChild>
            <w:div w:id="1647125008">
              <w:marLeft w:val="0"/>
              <w:marRight w:val="0"/>
              <w:marTop w:val="0"/>
              <w:marBottom w:val="0"/>
              <w:divBdr>
                <w:top w:val="none" w:sz="0" w:space="0" w:color="auto"/>
                <w:left w:val="none" w:sz="0" w:space="0" w:color="auto"/>
                <w:bottom w:val="none" w:sz="0" w:space="0" w:color="auto"/>
                <w:right w:val="none" w:sz="0" w:space="0" w:color="auto"/>
              </w:divBdr>
            </w:div>
          </w:divsChild>
        </w:div>
        <w:div w:id="1625699734">
          <w:marLeft w:val="0"/>
          <w:marRight w:val="0"/>
          <w:marTop w:val="0"/>
          <w:marBottom w:val="0"/>
          <w:divBdr>
            <w:top w:val="none" w:sz="0" w:space="0" w:color="auto"/>
            <w:left w:val="none" w:sz="0" w:space="0" w:color="auto"/>
            <w:bottom w:val="none" w:sz="0" w:space="0" w:color="auto"/>
            <w:right w:val="none" w:sz="0" w:space="0" w:color="auto"/>
          </w:divBdr>
          <w:divsChild>
            <w:div w:id="232811453">
              <w:marLeft w:val="0"/>
              <w:marRight w:val="0"/>
              <w:marTop w:val="0"/>
              <w:marBottom w:val="0"/>
              <w:divBdr>
                <w:top w:val="none" w:sz="0" w:space="0" w:color="auto"/>
                <w:left w:val="none" w:sz="0" w:space="0" w:color="auto"/>
                <w:bottom w:val="none" w:sz="0" w:space="0" w:color="auto"/>
                <w:right w:val="none" w:sz="0" w:space="0" w:color="auto"/>
              </w:divBdr>
            </w:div>
          </w:divsChild>
        </w:div>
        <w:div w:id="1667708523">
          <w:marLeft w:val="0"/>
          <w:marRight w:val="0"/>
          <w:marTop w:val="0"/>
          <w:marBottom w:val="0"/>
          <w:divBdr>
            <w:top w:val="none" w:sz="0" w:space="0" w:color="auto"/>
            <w:left w:val="none" w:sz="0" w:space="0" w:color="auto"/>
            <w:bottom w:val="none" w:sz="0" w:space="0" w:color="auto"/>
            <w:right w:val="none" w:sz="0" w:space="0" w:color="auto"/>
          </w:divBdr>
          <w:divsChild>
            <w:div w:id="1530340220">
              <w:marLeft w:val="0"/>
              <w:marRight w:val="0"/>
              <w:marTop w:val="0"/>
              <w:marBottom w:val="0"/>
              <w:divBdr>
                <w:top w:val="none" w:sz="0" w:space="0" w:color="auto"/>
                <w:left w:val="none" w:sz="0" w:space="0" w:color="auto"/>
                <w:bottom w:val="none" w:sz="0" w:space="0" w:color="auto"/>
                <w:right w:val="none" w:sz="0" w:space="0" w:color="auto"/>
              </w:divBdr>
            </w:div>
          </w:divsChild>
        </w:div>
        <w:div w:id="1676884694">
          <w:marLeft w:val="0"/>
          <w:marRight w:val="0"/>
          <w:marTop w:val="0"/>
          <w:marBottom w:val="0"/>
          <w:divBdr>
            <w:top w:val="none" w:sz="0" w:space="0" w:color="auto"/>
            <w:left w:val="none" w:sz="0" w:space="0" w:color="auto"/>
            <w:bottom w:val="none" w:sz="0" w:space="0" w:color="auto"/>
            <w:right w:val="none" w:sz="0" w:space="0" w:color="auto"/>
          </w:divBdr>
          <w:divsChild>
            <w:div w:id="1531456848">
              <w:marLeft w:val="0"/>
              <w:marRight w:val="0"/>
              <w:marTop w:val="0"/>
              <w:marBottom w:val="0"/>
              <w:divBdr>
                <w:top w:val="none" w:sz="0" w:space="0" w:color="auto"/>
                <w:left w:val="none" w:sz="0" w:space="0" w:color="auto"/>
                <w:bottom w:val="none" w:sz="0" w:space="0" w:color="auto"/>
                <w:right w:val="none" w:sz="0" w:space="0" w:color="auto"/>
              </w:divBdr>
            </w:div>
          </w:divsChild>
        </w:div>
        <w:div w:id="1679693591">
          <w:marLeft w:val="0"/>
          <w:marRight w:val="0"/>
          <w:marTop w:val="0"/>
          <w:marBottom w:val="0"/>
          <w:divBdr>
            <w:top w:val="none" w:sz="0" w:space="0" w:color="auto"/>
            <w:left w:val="none" w:sz="0" w:space="0" w:color="auto"/>
            <w:bottom w:val="none" w:sz="0" w:space="0" w:color="auto"/>
            <w:right w:val="none" w:sz="0" w:space="0" w:color="auto"/>
          </w:divBdr>
          <w:divsChild>
            <w:div w:id="772866454">
              <w:marLeft w:val="0"/>
              <w:marRight w:val="0"/>
              <w:marTop w:val="0"/>
              <w:marBottom w:val="0"/>
              <w:divBdr>
                <w:top w:val="none" w:sz="0" w:space="0" w:color="auto"/>
                <w:left w:val="none" w:sz="0" w:space="0" w:color="auto"/>
                <w:bottom w:val="none" w:sz="0" w:space="0" w:color="auto"/>
                <w:right w:val="none" w:sz="0" w:space="0" w:color="auto"/>
              </w:divBdr>
            </w:div>
          </w:divsChild>
        </w:div>
        <w:div w:id="1721516403">
          <w:marLeft w:val="0"/>
          <w:marRight w:val="0"/>
          <w:marTop w:val="0"/>
          <w:marBottom w:val="0"/>
          <w:divBdr>
            <w:top w:val="none" w:sz="0" w:space="0" w:color="auto"/>
            <w:left w:val="none" w:sz="0" w:space="0" w:color="auto"/>
            <w:bottom w:val="none" w:sz="0" w:space="0" w:color="auto"/>
            <w:right w:val="none" w:sz="0" w:space="0" w:color="auto"/>
          </w:divBdr>
          <w:divsChild>
            <w:div w:id="138883061">
              <w:marLeft w:val="0"/>
              <w:marRight w:val="0"/>
              <w:marTop w:val="0"/>
              <w:marBottom w:val="0"/>
              <w:divBdr>
                <w:top w:val="none" w:sz="0" w:space="0" w:color="auto"/>
                <w:left w:val="none" w:sz="0" w:space="0" w:color="auto"/>
                <w:bottom w:val="none" w:sz="0" w:space="0" w:color="auto"/>
                <w:right w:val="none" w:sz="0" w:space="0" w:color="auto"/>
              </w:divBdr>
            </w:div>
            <w:div w:id="1692562733">
              <w:marLeft w:val="0"/>
              <w:marRight w:val="0"/>
              <w:marTop w:val="0"/>
              <w:marBottom w:val="0"/>
              <w:divBdr>
                <w:top w:val="none" w:sz="0" w:space="0" w:color="auto"/>
                <w:left w:val="none" w:sz="0" w:space="0" w:color="auto"/>
                <w:bottom w:val="none" w:sz="0" w:space="0" w:color="auto"/>
                <w:right w:val="none" w:sz="0" w:space="0" w:color="auto"/>
              </w:divBdr>
            </w:div>
          </w:divsChild>
        </w:div>
        <w:div w:id="1724134954">
          <w:marLeft w:val="0"/>
          <w:marRight w:val="0"/>
          <w:marTop w:val="0"/>
          <w:marBottom w:val="0"/>
          <w:divBdr>
            <w:top w:val="none" w:sz="0" w:space="0" w:color="auto"/>
            <w:left w:val="none" w:sz="0" w:space="0" w:color="auto"/>
            <w:bottom w:val="none" w:sz="0" w:space="0" w:color="auto"/>
            <w:right w:val="none" w:sz="0" w:space="0" w:color="auto"/>
          </w:divBdr>
          <w:divsChild>
            <w:div w:id="907423706">
              <w:marLeft w:val="0"/>
              <w:marRight w:val="0"/>
              <w:marTop w:val="0"/>
              <w:marBottom w:val="0"/>
              <w:divBdr>
                <w:top w:val="none" w:sz="0" w:space="0" w:color="auto"/>
                <w:left w:val="none" w:sz="0" w:space="0" w:color="auto"/>
                <w:bottom w:val="none" w:sz="0" w:space="0" w:color="auto"/>
                <w:right w:val="none" w:sz="0" w:space="0" w:color="auto"/>
              </w:divBdr>
            </w:div>
          </w:divsChild>
        </w:div>
        <w:div w:id="1934049491">
          <w:marLeft w:val="0"/>
          <w:marRight w:val="0"/>
          <w:marTop w:val="0"/>
          <w:marBottom w:val="0"/>
          <w:divBdr>
            <w:top w:val="none" w:sz="0" w:space="0" w:color="auto"/>
            <w:left w:val="none" w:sz="0" w:space="0" w:color="auto"/>
            <w:bottom w:val="none" w:sz="0" w:space="0" w:color="auto"/>
            <w:right w:val="none" w:sz="0" w:space="0" w:color="auto"/>
          </w:divBdr>
          <w:divsChild>
            <w:div w:id="1875119608">
              <w:marLeft w:val="0"/>
              <w:marRight w:val="0"/>
              <w:marTop w:val="0"/>
              <w:marBottom w:val="0"/>
              <w:divBdr>
                <w:top w:val="none" w:sz="0" w:space="0" w:color="auto"/>
                <w:left w:val="none" w:sz="0" w:space="0" w:color="auto"/>
                <w:bottom w:val="none" w:sz="0" w:space="0" w:color="auto"/>
                <w:right w:val="none" w:sz="0" w:space="0" w:color="auto"/>
              </w:divBdr>
            </w:div>
          </w:divsChild>
        </w:div>
        <w:div w:id="1966615142">
          <w:marLeft w:val="0"/>
          <w:marRight w:val="0"/>
          <w:marTop w:val="0"/>
          <w:marBottom w:val="0"/>
          <w:divBdr>
            <w:top w:val="none" w:sz="0" w:space="0" w:color="auto"/>
            <w:left w:val="none" w:sz="0" w:space="0" w:color="auto"/>
            <w:bottom w:val="none" w:sz="0" w:space="0" w:color="auto"/>
            <w:right w:val="none" w:sz="0" w:space="0" w:color="auto"/>
          </w:divBdr>
          <w:divsChild>
            <w:div w:id="2106683786">
              <w:marLeft w:val="0"/>
              <w:marRight w:val="0"/>
              <w:marTop w:val="0"/>
              <w:marBottom w:val="0"/>
              <w:divBdr>
                <w:top w:val="none" w:sz="0" w:space="0" w:color="auto"/>
                <w:left w:val="none" w:sz="0" w:space="0" w:color="auto"/>
                <w:bottom w:val="none" w:sz="0" w:space="0" w:color="auto"/>
                <w:right w:val="none" w:sz="0" w:space="0" w:color="auto"/>
              </w:divBdr>
            </w:div>
          </w:divsChild>
        </w:div>
        <w:div w:id="1978532217">
          <w:marLeft w:val="0"/>
          <w:marRight w:val="0"/>
          <w:marTop w:val="0"/>
          <w:marBottom w:val="0"/>
          <w:divBdr>
            <w:top w:val="none" w:sz="0" w:space="0" w:color="auto"/>
            <w:left w:val="none" w:sz="0" w:space="0" w:color="auto"/>
            <w:bottom w:val="none" w:sz="0" w:space="0" w:color="auto"/>
            <w:right w:val="none" w:sz="0" w:space="0" w:color="auto"/>
          </w:divBdr>
          <w:divsChild>
            <w:div w:id="1506818195">
              <w:marLeft w:val="0"/>
              <w:marRight w:val="0"/>
              <w:marTop w:val="0"/>
              <w:marBottom w:val="0"/>
              <w:divBdr>
                <w:top w:val="none" w:sz="0" w:space="0" w:color="auto"/>
                <w:left w:val="none" w:sz="0" w:space="0" w:color="auto"/>
                <w:bottom w:val="none" w:sz="0" w:space="0" w:color="auto"/>
                <w:right w:val="none" w:sz="0" w:space="0" w:color="auto"/>
              </w:divBdr>
            </w:div>
          </w:divsChild>
        </w:div>
        <w:div w:id="2012640460">
          <w:marLeft w:val="0"/>
          <w:marRight w:val="0"/>
          <w:marTop w:val="0"/>
          <w:marBottom w:val="0"/>
          <w:divBdr>
            <w:top w:val="none" w:sz="0" w:space="0" w:color="auto"/>
            <w:left w:val="none" w:sz="0" w:space="0" w:color="auto"/>
            <w:bottom w:val="none" w:sz="0" w:space="0" w:color="auto"/>
            <w:right w:val="none" w:sz="0" w:space="0" w:color="auto"/>
          </w:divBdr>
          <w:divsChild>
            <w:div w:id="1887836742">
              <w:marLeft w:val="0"/>
              <w:marRight w:val="0"/>
              <w:marTop w:val="0"/>
              <w:marBottom w:val="0"/>
              <w:divBdr>
                <w:top w:val="none" w:sz="0" w:space="0" w:color="auto"/>
                <w:left w:val="none" w:sz="0" w:space="0" w:color="auto"/>
                <w:bottom w:val="none" w:sz="0" w:space="0" w:color="auto"/>
                <w:right w:val="none" w:sz="0" w:space="0" w:color="auto"/>
              </w:divBdr>
            </w:div>
          </w:divsChild>
        </w:div>
        <w:div w:id="2059011053">
          <w:marLeft w:val="0"/>
          <w:marRight w:val="0"/>
          <w:marTop w:val="0"/>
          <w:marBottom w:val="0"/>
          <w:divBdr>
            <w:top w:val="none" w:sz="0" w:space="0" w:color="auto"/>
            <w:left w:val="none" w:sz="0" w:space="0" w:color="auto"/>
            <w:bottom w:val="none" w:sz="0" w:space="0" w:color="auto"/>
            <w:right w:val="none" w:sz="0" w:space="0" w:color="auto"/>
          </w:divBdr>
          <w:divsChild>
            <w:div w:id="816532051">
              <w:marLeft w:val="0"/>
              <w:marRight w:val="0"/>
              <w:marTop w:val="0"/>
              <w:marBottom w:val="0"/>
              <w:divBdr>
                <w:top w:val="none" w:sz="0" w:space="0" w:color="auto"/>
                <w:left w:val="none" w:sz="0" w:space="0" w:color="auto"/>
                <w:bottom w:val="none" w:sz="0" w:space="0" w:color="auto"/>
                <w:right w:val="none" w:sz="0" w:space="0" w:color="auto"/>
              </w:divBdr>
            </w:div>
          </w:divsChild>
        </w:div>
        <w:div w:id="2079277138">
          <w:marLeft w:val="0"/>
          <w:marRight w:val="0"/>
          <w:marTop w:val="0"/>
          <w:marBottom w:val="0"/>
          <w:divBdr>
            <w:top w:val="none" w:sz="0" w:space="0" w:color="auto"/>
            <w:left w:val="none" w:sz="0" w:space="0" w:color="auto"/>
            <w:bottom w:val="none" w:sz="0" w:space="0" w:color="auto"/>
            <w:right w:val="none" w:sz="0" w:space="0" w:color="auto"/>
          </w:divBdr>
          <w:divsChild>
            <w:div w:id="1734618632">
              <w:marLeft w:val="0"/>
              <w:marRight w:val="0"/>
              <w:marTop w:val="0"/>
              <w:marBottom w:val="0"/>
              <w:divBdr>
                <w:top w:val="none" w:sz="0" w:space="0" w:color="auto"/>
                <w:left w:val="none" w:sz="0" w:space="0" w:color="auto"/>
                <w:bottom w:val="none" w:sz="0" w:space="0" w:color="auto"/>
                <w:right w:val="none" w:sz="0" w:space="0" w:color="auto"/>
              </w:divBdr>
            </w:div>
          </w:divsChild>
        </w:div>
        <w:div w:id="2092307822">
          <w:marLeft w:val="0"/>
          <w:marRight w:val="0"/>
          <w:marTop w:val="0"/>
          <w:marBottom w:val="0"/>
          <w:divBdr>
            <w:top w:val="none" w:sz="0" w:space="0" w:color="auto"/>
            <w:left w:val="none" w:sz="0" w:space="0" w:color="auto"/>
            <w:bottom w:val="none" w:sz="0" w:space="0" w:color="auto"/>
            <w:right w:val="none" w:sz="0" w:space="0" w:color="auto"/>
          </w:divBdr>
          <w:divsChild>
            <w:div w:id="39937123">
              <w:marLeft w:val="0"/>
              <w:marRight w:val="0"/>
              <w:marTop w:val="0"/>
              <w:marBottom w:val="0"/>
              <w:divBdr>
                <w:top w:val="none" w:sz="0" w:space="0" w:color="auto"/>
                <w:left w:val="none" w:sz="0" w:space="0" w:color="auto"/>
                <w:bottom w:val="none" w:sz="0" w:space="0" w:color="auto"/>
                <w:right w:val="none" w:sz="0" w:space="0" w:color="auto"/>
              </w:divBdr>
            </w:div>
            <w:div w:id="231351018">
              <w:marLeft w:val="0"/>
              <w:marRight w:val="0"/>
              <w:marTop w:val="0"/>
              <w:marBottom w:val="0"/>
              <w:divBdr>
                <w:top w:val="none" w:sz="0" w:space="0" w:color="auto"/>
                <w:left w:val="none" w:sz="0" w:space="0" w:color="auto"/>
                <w:bottom w:val="none" w:sz="0" w:space="0" w:color="auto"/>
                <w:right w:val="none" w:sz="0" w:space="0" w:color="auto"/>
              </w:divBdr>
            </w:div>
            <w:div w:id="1401709924">
              <w:marLeft w:val="0"/>
              <w:marRight w:val="0"/>
              <w:marTop w:val="0"/>
              <w:marBottom w:val="0"/>
              <w:divBdr>
                <w:top w:val="none" w:sz="0" w:space="0" w:color="auto"/>
                <w:left w:val="none" w:sz="0" w:space="0" w:color="auto"/>
                <w:bottom w:val="none" w:sz="0" w:space="0" w:color="auto"/>
                <w:right w:val="none" w:sz="0" w:space="0" w:color="auto"/>
              </w:divBdr>
            </w:div>
            <w:div w:id="1651136728">
              <w:marLeft w:val="0"/>
              <w:marRight w:val="0"/>
              <w:marTop w:val="0"/>
              <w:marBottom w:val="0"/>
              <w:divBdr>
                <w:top w:val="none" w:sz="0" w:space="0" w:color="auto"/>
                <w:left w:val="none" w:sz="0" w:space="0" w:color="auto"/>
                <w:bottom w:val="none" w:sz="0" w:space="0" w:color="auto"/>
                <w:right w:val="none" w:sz="0" w:space="0" w:color="auto"/>
              </w:divBdr>
            </w:div>
            <w:div w:id="1742483322">
              <w:marLeft w:val="0"/>
              <w:marRight w:val="0"/>
              <w:marTop w:val="0"/>
              <w:marBottom w:val="0"/>
              <w:divBdr>
                <w:top w:val="none" w:sz="0" w:space="0" w:color="auto"/>
                <w:left w:val="none" w:sz="0" w:space="0" w:color="auto"/>
                <w:bottom w:val="none" w:sz="0" w:space="0" w:color="auto"/>
                <w:right w:val="none" w:sz="0" w:space="0" w:color="auto"/>
              </w:divBdr>
            </w:div>
            <w:div w:id="1878396471">
              <w:marLeft w:val="0"/>
              <w:marRight w:val="0"/>
              <w:marTop w:val="0"/>
              <w:marBottom w:val="0"/>
              <w:divBdr>
                <w:top w:val="none" w:sz="0" w:space="0" w:color="auto"/>
                <w:left w:val="none" w:sz="0" w:space="0" w:color="auto"/>
                <w:bottom w:val="none" w:sz="0" w:space="0" w:color="auto"/>
                <w:right w:val="none" w:sz="0" w:space="0" w:color="auto"/>
              </w:divBdr>
            </w:div>
            <w:div w:id="2039963525">
              <w:marLeft w:val="0"/>
              <w:marRight w:val="0"/>
              <w:marTop w:val="0"/>
              <w:marBottom w:val="0"/>
              <w:divBdr>
                <w:top w:val="none" w:sz="0" w:space="0" w:color="auto"/>
                <w:left w:val="none" w:sz="0" w:space="0" w:color="auto"/>
                <w:bottom w:val="none" w:sz="0" w:space="0" w:color="auto"/>
                <w:right w:val="none" w:sz="0" w:space="0" w:color="auto"/>
              </w:divBdr>
            </w:div>
          </w:divsChild>
        </w:div>
        <w:div w:id="2130736349">
          <w:marLeft w:val="0"/>
          <w:marRight w:val="0"/>
          <w:marTop w:val="0"/>
          <w:marBottom w:val="0"/>
          <w:divBdr>
            <w:top w:val="none" w:sz="0" w:space="0" w:color="auto"/>
            <w:left w:val="none" w:sz="0" w:space="0" w:color="auto"/>
            <w:bottom w:val="none" w:sz="0" w:space="0" w:color="auto"/>
            <w:right w:val="none" w:sz="0" w:space="0" w:color="auto"/>
          </w:divBdr>
          <w:divsChild>
            <w:div w:id="165710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1786313">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6591349">
      <w:bodyDiv w:val="1"/>
      <w:marLeft w:val="0"/>
      <w:marRight w:val="0"/>
      <w:marTop w:val="0"/>
      <w:marBottom w:val="0"/>
      <w:divBdr>
        <w:top w:val="none" w:sz="0" w:space="0" w:color="auto"/>
        <w:left w:val="none" w:sz="0" w:space="0" w:color="auto"/>
        <w:bottom w:val="none" w:sz="0" w:space="0" w:color="auto"/>
        <w:right w:val="none" w:sz="0" w:space="0" w:color="auto"/>
      </w:divBdr>
      <w:divsChild>
        <w:div w:id="1078399934">
          <w:marLeft w:val="547"/>
          <w:marRight w:val="0"/>
          <w:marTop w:val="0"/>
          <w:marBottom w:val="0"/>
          <w:divBdr>
            <w:top w:val="none" w:sz="0" w:space="0" w:color="auto"/>
            <w:left w:val="none" w:sz="0" w:space="0" w:color="auto"/>
            <w:bottom w:val="none" w:sz="0" w:space="0" w:color="auto"/>
            <w:right w:val="none" w:sz="0" w:space="0" w:color="auto"/>
          </w:divBdr>
        </w:div>
        <w:div w:id="1272518709">
          <w:marLeft w:val="1166"/>
          <w:marRight w:val="0"/>
          <w:marTop w:val="0"/>
          <w:marBottom w:val="0"/>
          <w:divBdr>
            <w:top w:val="none" w:sz="0" w:space="0" w:color="auto"/>
            <w:left w:val="none" w:sz="0" w:space="0" w:color="auto"/>
            <w:bottom w:val="none" w:sz="0" w:space="0" w:color="auto"/>
            <w:right w:val="none" w:sz="0" w:space="0" w:color="auto"/>
          </w:divBdr>
        </w:div>
      </w:divsChild>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103209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5527702">
      <w:bodyDiv w:val="1"/>
      <w:marLeft w:val="0"/>
      <w:marRight w:val="0"/>
      <w:marTop w:val="0"/>
      <w:marBottom w:val="0"/>
      <w:divBdr>
        <w:top w:val="none" w:sz="0" w:space="0" w:color="auto"/>
        <w:left w:val="none" w:sz="0" w:space="0" w:color="auto"/>
        <w:bottom w:val="none" w:sz="0" w:space="0" w:color="auto"/>
        <w:right w:val="none" w:sz="0" w:space="0" w:color="auto"/>
      </w:divBdr>
      <w:divsChild>
        <w:div w:id="403451718">
          <w:marLeft w:val="1080"/>
          <w:marRight w:val="0"/>
          <w:marTop w:val="100"/>
          <w:marBottom w:val="0"/>
          <w:divBdr>
            <w:top w:val="none" w:sz="0" w:space="0" w:color="auto"/>
            <w:left w:val="none" w:sz="0" w:space="0" w:color="auto"/>
            <w:bottom w:val="none" w:sz="0" w:space="0" w:color="auto"/>
            <w:right w:val="none" w:sz="0" w:space="0" w:color="auto"/>
          </w:divBdr>
        </w:div>
        <w:div w:id="827863455">
          <w:marLeft w:val="1800"/>
          <w:marRight w:val="0"/>
          <w:marTop w:val="100"/>
          <w:marBottom w:val="0"/>
          <w:divBdr>
            <w:top w:val="none" w:sz="0" w:space="0" w:color="auto"/>
            <w:left w:val="none" w:sz="0" w:space="0" w:color="auto"/>
            <w:bottom w:val="none" w:sz="0" w:space="0" w:color="auto"/>
            <w:right w:val="none" w:sz="0" w:space="0" w:color="auto"/>
          </w:divBdr>
        </w:div>
        <w:div w:id="1350566868">
          <w:marLeft w:val="360"/>
          <w:marRight w:val="0"/>
          <w:marTop w:val="20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66353099">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60928760">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297295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1514372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RBI5PAMIO524-1616901215-56318</_dlc_DocId>
    <_dlc_DocIdUrl xmlns="71c5aaf6-e6ce-465b-b873-5148d2a4c105">
      <Url>https://nokia.sharepoint.com/sites/gxp/_layouts/15/DocIdRedir.aspx?ID=RBI5PAMIO524-1616901215-56318</Url>
      <Description>RBI5PAMIO524-1616901215-56318</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AF7AD416-EDAB-48C3-A5DE-030A1BDB71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1C74A2A0-0938-44B2-95B4-871445B4F08A}">
  <ds:schemaRefs>
    <ds:schemaRef ds:uri="Microsoft.SharePoint.Taxonomy.ContentTypeSync"/>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3</TotalTime>
  <Pages>16</Pages>
  <Words>5494</Words>
  <Characters>28977</Characters>
  <Application>Microsoft Office Word</Application>
  <DocSecurity>0</DocSecurity>
  <Lines>793</Lines>
  <Paragraphs>488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34895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Kathiravetpillai Sivanesan (Nokia)</cp:lastModifiedBy>
  <cp:revision>3</cp:revision>
  <cp:lastPrinted>2016-06-20T23:35:00Z</cp:lastPrinted>
  <dcterms:created xsi:type="dcterms:W3CDTF">2025-10-03T17:47:00Z</dcterms:created>
  <dcterms:modified xsi:type="dcterms:W3CDTF">2025-10-03T17:51:00Z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GrammarlyDocumentId">
    <vt:lpwstr>a134722e0c759091d8875f00beb1a6f0bc767df1e890a692896630bd76de01f6</vt:lpwstr>
  </property>
  <property fmtid="{D5CDD505-2E9C-101B-9397-08002B2CF9AE}" pid="9" name="MediaServiceImageTags">
    <vt:lpwstr/>
  </property>
  <property fmtid="{D5CDD505-2E9C-101B-9397-08002B2CF9AE}" pid="10" name="_dlc_DocIdItemGuid">
    <vt:lpwstr>3775b31a-0e38-46c5-913d-68b29ddf7a6c</vt:lpwstr>
  </property>
</Properties>
</file>